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083" w:x="4135" w:y="2660"/>
        <w:widowControl w:val="off"/>
        <w:autoSpaceDE w:val="off"/>
        <w:autoSpaceDN w:val="off"/>
        <w:spacing w:before="0" w:after="0" w:line="401" w:lineRule="exact"/>
        <w:ind w:left="0" w:right="0" w:firstLine="0"/>
        <w:jc w:val="left"/>
        <w:rPr>
          <w:rFonts w:ascii="SimSun"/>
          <w:color w:val="000000"/>
          <w:spacing w:val="0"/>
          <w:sz w:val="40"/>
        </w:rPr>
      </w:pPr>
      <w:r>
        <w:rPr>
          <w:rFonts w:ascii="SimSun" w:hAnsi="SimSun" w:cs="SimSun"/>
          <w:color w:val="000000"/>
          <w:spacing w:val="1"/>
          <w:sz w:val="40"/>
        </w:rPr>
        <w:t>衡阳县金兰镇X007乡政府-金兰路面修</w:t>
      </w:r>
      <w:r>
        <w:rPr>
          <w:rFonts w:ascii="SimSun"/>
          <w:color w:val="000000"/>
          <w:spacing w:val="229"/>
          <w:sz w:val="40"/>
        </w:rPr>
        <w:t xml:space="preserve"> </w:t>
      </w:r>
      <w:r>
        <w:rPr>
          <w:rFonts w:ascii="SimSun" w:hAnsi="SimSun" w:cs="SimSun"/>
          <w:color w:val="000000"/>
          <w:spacing w:val="1"/>
          <w:sz w:val="40"/>
        </w:rPr>
        <w:t>工程</w:t>
      </w:r>
      <w:r>
        <w:rPr>
          <w:rFonts w:ascii="SimSun"/>
          <w:color w:val="000000"/>
          <w:spacing w:val="0"/>
          <w:sz w:val="40"/>
        </w:rPr>
      </w:r>
    </w:p>
    <w:p>
      <w:pPr>
        <w:pStyle w:val="Normal"/>
        <w:framePr w:w="3600" w:x="6087" w:y="3900"/>
        <w:widowControl w:val="off"/>
        <w:autoSpaceDE w:val="off"/>
        <w:autoSpaceDN w:val="off"/>
        <w:spacing w:before="0" w:after="0" w:line="480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工</w:t>
      </w:r>
      <w:r>
        <w:rPr>
          <w:rFonts w:ascii="SimSu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程</w:t>
      </w:r>
      <w:r>
        <w:rPr>
          <w:rFonts w:ascii="SimSu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量</w:t>
      </w:r>
      <w:r>
        <w:rPr>
          <w:rFonts w:ascii="SimSu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清</w:t>
      </w:r>
      <w:r>
        <w:rPr>
          <w:rFonts w:ascii="SimSu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单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2040" w:x="8372" w:y="591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法定代表人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040" w:x="8372" w:y="5916"/>
        <w:widowControl w:val="off"/>
        <w:autoSpaceDE w:val="off"/>
        <w:autoSpaceDN w:val="off"/>
        <w:spacing w:before="9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或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040" w:x="8372" w:y="5916"/>
        <w:widowControl w:val="off"/>
        <w:autoSpaceDE w:val="off"/>
        <w:autoSpaceDN w:val="off"/>
        <w:spacing w:before="9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委托代理人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040" w:x="1075" w:y="614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招</w:t>
      </w:r>
      <w:r>
        <w:rPr>
          <w:rFonts w:ascii="SimSu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标</w:t>
      </w:r>
      <w:r>
        <w:rPr>
          <w:rFonts w:ascii="SimSu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040" w:x="1075" w:y="6141"/>
        <w:widowControl w:val="off"/>
        <w:autoSpaceDE w:val="off"/>
        <w:autoSpaceDN w:val="off"/>
        <w:spacing w:before="9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36" w:x="4657" w:y="7074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SimSu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-1"/>
          <w:sz w:val="20"/>
        </w:rPr>
        <w:t>(单位公章)</w:t>
      </w:r>
      <w:r>
        <w:rPr>
          <w:rFonts w:ascii="SimSun"/>
          <w:color w:val="000000"/>
          <w:spacing w:val="0"/>
          <w:sz w:val="20"/>
        </w:rPr>
      </w:r>
    </w:p>
    <w:p>
      <w:pPr>
        <w:pStyle w:val="Normal"/>
        <w:framePr w:w="1236" w:x="11960" w:y="7074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SimSu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-1"/>
          <w:sz w:val="20"/>
        </w:rPr>
        <w:t>(签字盖章)</w:t>
      </w:r>
      <w:r>
        <w:rPr>
          <w:rFonts w:ascii="SimSun"/>
          <w:color w:val="000000"/>
          <w:spacing w:val="0"/>
          <w:sz w:val="20"/>
        </w:rPr>
      </w:r>
    </w:p>
    <w:p>
      <w:pPr>
        <w:pStyle w:val="Normal"/>
        <w:framePr w:w="2040" w:x="8372" w:y="778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法定代表人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040" w:x="8372" w:y="7781"/>
        <w:widowControl w:val="off"/>
        <w:autoSpaceDE w:val="off"/>
        <w:autoSpaceDN w:val="off"/>
        <w:spacing w:before="9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或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040" w:x="8372" w:y="7781"/>
        <w:widowControl w:val="off"/>
        <w:autoSpaceDE w:val="off"/>
        <w:autoSpaceDN w:val="off"/>
        <w:spacing w:before="9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委托代理人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220" w:x="1075" w:y="80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程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造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价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220" w:x="1075" w:y="8007"/>
        <w:widowControl w:val="off"/>
        <w:autoSpaceDE w:val="off"/>
        <w:autoSpaceDN w:val="off"/>
        <w:spacing w:before="9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咨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询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431" w:x="4059" w:y="8940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SimSu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-1"/>
          <w:sz w:val="20"/>
        </w:rPr>
        <w:t>(单位公章及成果专用章)</w:t>
      </w:r>
      <w:r>
        <w:rPr>
          <w:rFonts w:ascii="SimSun"/>
          <w:color w:val="000000"/>
          <w:spacing w:val="0"/>
          <w:sz w:val="20"/>
        </w:rPr>
      </w:r>
    </w:p>
    <w:p>
      <w:pPr>
        <w:pStyle w:val="Normal"/>
        <w:framePr w:w="1236" w:x="11960" w:y="8940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SimSu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-1"/>
          <w:sz w:val="20"/>
        </w:rPr>
        <w:t>(签字盖章)</w:t>
      </w:r>
      <w:r>
        <w:rPr>
          <w:rFonts w:ascii="SimSun"/>
          <w:color w:val="000000"/>
          <w:spacing w:val="0"/>
          <w:sz w:val="20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1pt;margin-top:-1pt;z-index:-3;width:778pt;height:568.7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rPr/>
        <w:sectPr>
          <w:pgSz w:w="15520" w:h="11900" w:orient="landscape"/>
          <w:pgMar w:top="0" w:right="0" w:bottom="0" w:left="0" w:header="720" w:footer="720" w:gutter="0"/>
          <w:pgNumType w:start="1"/>
          <w:cols w:space="720" w:sep="off"/>
          <w:docGrid w:linePitch="1"/>
        </w:sectPr>
      </w:pP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480" w:x="6133" w:y="15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36"/>
        </w:rPr>
      </w:pPr>
      <w:r>
        <w:rPr>
          <w:rFonts w:ascii="SimSun" w:hAnsi="SimSun" w:cs="SimSun"/>
          <w:b w:val="on"/>
          <w:color w:val="000000"/>
          <w:spacing w:val="0"/>
          <w:sz w:val="36"/>
        </w:rPr>
        <w:t>养护工程预算汇总表</w:t>
      </w:r>
      <w:r>
        <w:rPr>
          <w:rFonts w:ascii="SimSun"/>
          <w:b w:val="on"/>
          <w:color w:val="000000"/>
          <w:spacing w:val="0"/>
          <w:sz w:val="36"/>
        </w:rPr>
      </w:r>
    </w:p>
    <w:p>
      <w:pPr>
        <w:pStyle w:val="Normal"/>
        <w:framePr w:w="5144" w:x="812" w:y="217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养护工程项目名称：衡阳县金兰镇X007乡政府-金兰路面修复养护工程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848" w:x="6713" w:y="217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编制时间：2025-10-14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865" w:x="12291" w:y="217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第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1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-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共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1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865" w:x="12291" w:y="2173"/>
        <w:widowControl w:val="off"/>
        <w:autoSpaceDE w:val="off"/>
        <w:autoSpaceDN w:val="off"/>
        <w:spacing w:before="271" w:after="0" w:line="161" w:lineRule="exact"/>
        <w:ind w:left="1142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全路段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4048" w:y="217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3-00-1表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14048" w:y="2173"/>
        <w:widowControl w:val="off"/>
        <w:autoSpaceDE w:val="off"/>
        <w:autoSpaceDN w:val="off"/>
        <w:spacing w:before="60" w:after="0" w:line="161" w:lineRule="exact"/>
        <w:ind w:left="246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各项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4048" w:y="2173"/>
        <w:widowControl w:val="off"/>
        <w:autoSpaceDE w:val="off"/>
        <w:autoSpaceDN w:val="off"/>
        <w:spacing w:before="50" w:after="0" w:line="161" w:lineRule="exact"/>
        <w:ind w:left="246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费用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4048" w:y="2173"/>
        <w:widowControl w:val="off"/>
        <w:autoSpaceDE w:val="off"/>
        <w:autoSpaceDN w:val="off"/>
        <w:spacing w:before="50" w:after="0" w:line="161" w:lineRule="exact"/>
        <w:ind w:left="246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比例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4048" w:y="2173"/>
        <w:widowControl w:val="off"/>
        <w:autoSpaceDE w:val="off"/>
        <w:autoSpaceDN w:val="off"/>
        <w:spacing w:before="50" w:after="0" w:line="161" w:lineRule="exact"/>
        <w:ind w:left="246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（％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4048" w:y="2173"/>
        <w:widowControl w:val="off"/>
        <w:autoSpaceDE w:val="off"/>
        <w:autoSpaceDN w:val="off"/>
        <w:spacing w:before="50" w:after="0" w:line="161" w:lineRule="exact"/>
        <w:ind w:left="326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0"/>
          <w:sz w:val="16"/>
        </w:rPr>
        <w:t>）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2732" w:x="6762" w:y="248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衡阳县金兰镇X007乡政府-金兰路面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2732" w:x="6762" w:y="2489"/>
        <w:widowControl w:val="off"/>
        <w:autoSpaceDE w:val="off"/>
        <w:autoSpaceDN w:val="off"/>
        <w:spacing w:before="50" w:after="0" w:line="161" w:lineRule="exact"/>
        <w:ind w:left="764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修复养护工程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819" w:y="281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分项编号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366" w:x="2512" w:y="281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工程或费用名称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4945" w:y="281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单位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722" w:x="5881" w:y="281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总数量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205" w:x="12107" w:y="281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总金额（元）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3353" w:y="281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技术经济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3353" w:y="2815"/>
        <w:widowControl w:val="off"/>
        <w:autoSpaceDE w:val="off"/>
        <w:autoSpaceDN w:val="off"/>
        <w:spacing w:before="50" w:after="0" w:line="161" w:lineRule="exact"/>
        <w:ind w:left="161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指标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044" w:x="8491" w:y="298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技术经济指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044" w:x="8491" w:y="2980"/>
        <w:widowControl w:val="off"/>
        <w:autoSpaceDE w:val="off"/>
        <w:autoSpaceDN w:val="off"/>
        <w:spacing w:before="50" w:after="0" w:line="161" w:lineRule="exact"/>
        <w:ind w:left="322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0"/>
          <w:sz w:val="16"/>
        </w:rPr>
        <w:t>标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044" w:x="11158" w:y="298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技术经济指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044" w:x="11158" w:y="2980"/>
        <w:widowControl w:val="off"/>
        <w:autoSpaceDE w:val="off"/>
        <w:autoSpaceDN w:val="off"/>
        <w:spacing w:before="50" w:after="0" w:line="161" w:lineRule="exact"/>
        <w:ind w:left="322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0"/>
          <w:sz w:val="16"/>
        </w:rPr>
        <w:t>标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6956" w:y="308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数量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044" w:x="7599" w:y="308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金额（元）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9623" w:y="308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数量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044" w:x="10267" w:y="308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金额（元）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320" w:x="1100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848" w:x="1545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第100章至第900章合计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020" w:y="37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100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020" w:y="3757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300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020" w:y="3757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600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205" w:x="1545" w:y="37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第100章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1"/>
          <w:sz w:val="16"/>
        </w:rPr>
        <w:t>总则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526" w:x="1545" w:y="40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第300章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1"/>
          <w:sz w:val="16"/>
        </w:rPr>
        <w:t>路面工程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652" w:x="1545" w:y="43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第600章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1"/>
          <w:sz w:val="16"/>
        </w:rPr>
        <w:t>安全设施及预埋管件工程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295" w:x="1545" w:y="461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已包含在清单合计中的材料、工程设备、专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295" w:x="1545" w:y="4615"/>
        <w:widowControl w:val="off"/>
        <w:autoSpaceDE w:val="off"/>
        <w:autoSpaceDN w:val="off"/>
        <w:spacing w:before="5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业工程暂估价合计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20" w:x="1100" w:y="472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9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295" w:x="1545" w:y="503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清单合计减去材料、工程设备、专业工程暂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295" w:x="1545" w:y="5036"/>
        <w:widowControl w:val="off"/>
        <w:autoSpaceDE w:val="off"/>
        <w:autoSpaceDN w:val="off"/>
        <w:spacing w:before="5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估价合计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1060" w:y="514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10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979" w:y="5503"/>
        <w:widowControl w:val="off"/>
        <w:autoSpaceDE w:val="off"/>
        <w:autoSpaceDN w:val="off"/>
        <w:spacing w:before="0" w:after="0" w:line="161" w:lineRule="exact"/>
        <w:ind w:left="8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979" w:y="5503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11.1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979" w:y="5503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11.2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979" w:y="5503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11.3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979" w:y="5503"/>
        <w:widowControl w:val="off"/>
        <w:autoSpaceDE w:val="off"/>
        <w:autoSpaceDN w:val="off"/>
        <w:spacing w:before="140" w:after="0" w:line="161" w:lineRule="exact"/>
        <w:ind w:left="8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044" w:x="1545" w:y="550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计日工合计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1545" w:y="580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劳务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1545" w:y="610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材料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1545" w:y="640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施工机械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330" w:x="1545" w:y="67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暂列金额（不含计日工总额）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330" w:x="1545" w:y="6707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招标控制价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607" w:x="8037" w:y="6705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53373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827" w:x="12543" w:y="6705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53,373.00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401" w:x="1060" w:y="70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812" w:y="1067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编制：BZ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22" w:x="8081" w:y="1067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复核：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1pt;margin-top:-1pt;z-index:-7;width:777pt;height:559.700012207031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rPr/>
        <w:sectPr>
          <w:pgSz w:w="15500" w:h="11900" w:orient="landscape"/>
          <w:pgMar w:top="0" w:right="0" w:bottom="0" w:left="0" w:header="720" w:footer="720" w:gutter="0"/>
          <w:pgNumType w:start="1"/>
          <w:cols w:space="720" w:sep="off"/>
          <w:docGrid w:linePitch="1"/>
        </w:sectPr>
      </w:pP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400" w:x="6666" w:y="9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36"/>
        </w:rPr>
      </w:pPr>
      <w:r>
        <w:rPr>
          <w:rFonts w:ascii="SimSun" w:hAnsi="SimSun" w:cs="SimSun"/>
          <w:b w:val="on"/>
          <w:color w:val="000000"/>
          <w:spacing w:val="0"/>
          <w:sz w:val="36"/>
        </w:rPr>
        <w:t>工程量清单表</w:t>
      </w:r>
      <w:r>
        <w:rPr>
          <w:rFonts w:ascii="SimSun"/>
          <w:b w:val="on"/>
          <w:color w:val="000000"/>
          <w:spacing w:val="0"/>
          <w:sz w:val="36"/>
        </w:rPr>
      </w:r>
    </w:p>
    <w:p>
      <w:pPr>
        <w:pStyle w:val="Normal"/>
        <w:framePr w:w="4340" w:x="812" w:y="146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合同段：衡阳县金兰镇X007乡政府-金兰路面修复养护工程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642" w:x="14276" w:y="146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标表2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0" w:x="7026" w:y="1800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24"/>
        </w:rPr>
      </w:pPr>
      <w:r>
        <w:rPr>
          <w:rFonts w:ascii="SimSun" w:hAnsi="SimSun" w:cs="SimSun"/>
          <w:b w:val="on"/>
          <w:color w:val="000000"/>
          <w:spacing w:val="0"/>
          <w:sz w:val="24"/>
        </w:rPr>
        <w:t>第100章</w:t>
      </w:r>
      <w:r>
        <w:rPr>
          <w:rFonts w:ascii="SimSun"/>
          <w:b w:val="on"/>
          <w:color w:val="000000"/>
          <w:spacing w:val="0"/>
          <w:sz w:val="24"/>
        </w:rPr>
        <w:t xml:space="preserve"> </w:t>
      </w:r>
      <w:r>
        <w:rPr>
          <w:rFonts w:ascii="SimSun" w:hAnsi="SimSun" w:cs="SimSun"/>
          <w:b w:val="on"/>
          <w:color w:val="000000"/>
          <w:spacing w:val="0"/>
          <w:sz w:val="24"/>
        </w:rPr>
        <w:t>总则</w:t>
      </w:r>
      <w:r>
        <w:rPr>
          <w:rFonts w:ascii="SimSun"/>
          <w:b w:val="on"/>
          <w:color w:val="000000"/>
          <w:spacing w:val="0"/>
          <w:sz w:val="24"/>
        </w:rPr>
      </w:r>
    </w:p>
    <w:p>
      <w:pPr>
        <w:pStyle w:val="Normal"/>
        <w:framePr w:w="722" w:x="996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子目号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722" w:x="996" w:y="2233"/>
        <w:widowControl w:val="off"/>
        <w:autoSpaceDE w:val="off"/>
        <w:autoSpaceDN w:val="off"/>
        <w:spacing w:before="160" w:after="0" w:line="161" w:lineRule="exact"/>
        <w:ind w:left="121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2788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子目名称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4724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单位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5595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数量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6604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单价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7613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合价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1176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项目特征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722" w:x="1738" w:y="255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保险费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22" w:x="1738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保险费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974" w:x="8316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1.包括建筑工程一切险和第三者责任险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315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102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044" w:x="1738" w:y="315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工程管理费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044" w:x="1738" w:y="3156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施工环保费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044" w:x="1738" w:y="3156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安全生产费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4724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总额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4724" w:y="3457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总额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13" w:x="6147" w:y="3455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313" w:x="6147" w:y="3455"/>
        <w:widowControl w:val="off"/>
        <w:autoSpaceDE w:val="off"/>
        <w:autoSpaceDN w:val="off"/>
        <w:spacing w:before="116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481" w:x="1116" w:y="37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40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103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526" w:x="1738" w:y="40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临时工程与设施费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526" w:x="1738" w:y="4058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临时供电设施费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526" w:x="1738" w:y="4058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交通维护费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43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4724" w:y="43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总额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4724" w:y="4359"/>
        <w:widowControl w:val="off"/>
        <w:autoSpaceDE w:val="off"/>
        <w:autoSpaceDN w:val="off"/>
        <w:spacing w:before="441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总额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13" w:x="6147" w:y="4358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481" w:x="1116" w:y="466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105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496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044" w:x="1738" w:y="496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交通维护费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8316" w:y="496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1.施工内容：详设计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285" w:x="6540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第100章</w:t>
      </w:r>
      <w:r>
        <w:rPr>
          <w:rFonts w:ascii="SimSun"/>
          <w:color w:val="000000"/>
          <w:spacing w:val="81"/>
          <w:sz w:val="16"/>
        </w:rPr>
        <w:t xml:space="preserve"> </w:t>
      </w:r>
      <w:r>
        <w:rPr>
          <w:rFonts w:ascii="SimSun" w:hAnsi="SimSun" w:cs="SimSun"/>
          <w:color w:val="000000"/>
          <w:spacing w:val="1"/>
          <w:sz w:val="16"/>
        </w:rPr>
        <w:t>合计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22" w:x="7826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人民币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8791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元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11935" w:y="108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清单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444" w:x="12498" w:y="108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第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1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-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共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3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-1pt;margin-top:-1pt;z-index:-11;width:776pt;height:568.7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400" w:x="6666" w:y="9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36"/>
        </w:rPr>
      </w:pPr>
      <w:r>
        <w:rPr>
          <w:rFonts w:ascii="SimSun" w:hAnsi="SimSun" w:cs="SimSun"/>
          <w:b w:val="on"/>
          <w:color w:val="000000"/>
          <w:spacing w:val="0"/>
          <w:sz w:val="36"/>
        </w:rPr>
        <w:t>工程量清单表</w:t>
      </w:r>
      <w:r>
        <w:rPr>
          <w:rFonts w:ascii="SimSun"/>
          <w:b w:val="on"/>
          <w:color w:val="000000"/>
          <w:spacing w:val="0"/>
          <w:sz w:val="36"/>
        </w:rPr>
      </w:r>
    </w:p>
    <w:p>
      <w:pPr>
        <w:pStyle w:val="Normal"/>
        <w:framePr w:w="4340" w:x="812" w:y="146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合同段：衡阳县金兰镇X007乡政府-金兰路面修复养护工程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642" w:x="14276" w:y="146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标表2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160" w:x="6786" w:y="1800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24"/>
        </w:rPr>
      </w:pPr>
      <w:r>
        <w:rPr>
          <w:rFonts w:ascii="SimSun" w:hAnsi="SimSun" w:cs="SimSun"/>
          <w:b w:val="on"/>
          <w:color w:val="000000"/>
          <w:spacing w:val="0"/>
          <w:sz w:val="24"/>
        </w:rPr>
        <w:t>第300章</w:t>
      </w:r>
      <w:r>
        <w:rPr>
          <w:rFonts w:ascii="SimSun"/>
          <w:b w:val="on"/>
          <w:color w:val="000000"/>
          <w:spacing w:val="0"/>
          <w:sz w:val="24"/>
        </w:rPr>
        <w:t xml:space="preserve"> </w:t>
      </w:r>
      <w:r>
        <w:rPr>
          <w:rFonts w:ascii="SimSun" w:hAnsi="SimSun" w:cs="SimSun"/>
          <w:b w:val="on"/>
          <w:color w:val="000000"/>
          <w:spacing w:val="0"/>
          <w:sz w:val="24"/>
        </w:rPr>
        <w:t>路面工程</w:t>
      </w:r>
      <w:r>
        <w:rPr>
          <w:rFonts w:ascii="SimSun"/>
          <w:b w:val="on"/>
          <w:color w:val="000000"/>
          <w:spacing w:val="0"/>
          <w:sz w:val="24"/>
        </w:rPr>
      </w:r>
    </w:p>
    <w:p>
      <w:pPr>
        <w:pStyle w:val="Normal"/>
        <w:framePr w:w="722" w:x="996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子目号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722" w:x="996" w:y="2233"/>
        <w:widowControl w:val="off"/>
        <w:autoSpaceDE w:val="off"/>
        <w:autoSpaceDN w:val="off"/>
        <w:spacing w:before="160" w:after="0" w:line="161" w:lineRule="exact"/>
        <w:ind w:left="121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305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933" w:x="1738" w:y="2233"/>
        <w:widowControl w:val="off"/>
        <w:autoSpaceDE w:val="off"/>
        <w:autoSpaceDN w:val="off"/>
        <w:spacing w:before="0" w:after="0" w:line="161" w:lineRule="exact"/>
        <w:ind w:left="105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子目名称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933" w:x="1738" w:y="2233"/>
        <w:widowControl w:val="off"/>
        <w:autoSpaceDE w:val="off"/>
        <w:autoSpaceDN w:val="off"/>
        <w:spacing w:before="16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挖除、铣刨旧路面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4724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单位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5595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数量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6604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单价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7613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合价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1176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项目特征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481" w:x="1116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水泥混凝土路面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挖除水泥混凝土路面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沥青混凝土路面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铣刨沥青混凝土路面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透层、粘层和封层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石油沥青粘层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315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315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3156"/>
        <w:widowControl w:val="off"/>
        <w:autoSpaceDE w:val="off"/>
        <w:autoSpaceDN w:val="off"/>
        <w:spacing w:before="441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70" w:x="5890" w:y="3154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537.9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2652" w:x="8316" w:y="315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1.混凝土旧路面，运距综合考虑。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652" w:x="8316" w:y="3156"/>
        <w:widowControl w:val="off"/>
        <w:autoSpaceDE w:val="off"/>
        <w:autoSpaceDN w:val="off"/>
        <w:spacing w:before="441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1.沥青混凝土刨除，厚度4cm。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652" w:x="8316" w:y="3156"/>
        <w:widowControl w:val="off"/>
        <w:autoSpaceDE w:val="off"/>
        <w:autoSpaceDN w:val="off"/>
        <w:spacing w:before="441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1.沥青用量满足设计及规范要求。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37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87" w:x="6074" w:y="3756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96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481" w:x="1116" w:y="40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309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43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43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4359"/>
        <w:widowControl w:val="off"/>
        <w:autoSpaceDE w:val="off"/>
        <w:autoSpaceDN w:val="off"/>
        <w:spacing w:before="22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90" w:x="5670" w:y="4358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10268.98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790" w:x="5670" w:y="4358"/>
        <w:widowControl w:val="off"/>
        <w:autoSpaceDE w:val="off"/>
        <w:autoSpaceDN w:val="off"/>
        <w:spacing w:before="197" w:after="0" w:line="185" w:lineRule="exact"/>
        <w:ind w:left="73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1495.94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722" w:x="1738" w:y="463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防裂贴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474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-06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456" w:x="8316" w:y="474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1.宽度48cm；2.详细工艺见施工图设计说明。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205" w:x="1738" w:y="484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（宽度48cm）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512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310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5122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5122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322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5122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-04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5122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-05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5122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323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512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热拌沥青混合料面层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5122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细粒式沥青混凝土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542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90" w:x="5670" w:y="5421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10268.98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6431" w:x="8316" w:y="542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1.厚度4cm；2.细粒式商品沥青混凝土，运距综合考虑；3.压实度满足设计及规范要求。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009" w:x="1738" w:y="572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水泥混凝土面板处理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009" w:x="1738" w:y="5724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混凝土路面清洗拉毛处理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009" w:x="1738" w:y="5724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路面钢筋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602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6024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kg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90" w:x="5670" w:y="6023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10268.98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790" w:x="5670" w:y="6023"/>
        <w:widowControl w:val="off"/>
        <w:autoSpaceDE w:val="off"/>
        <w:autoSpaceDN w:val="off"/>
        <w:spacing w:before="116" w:after="0" w:line="185" w:lineRule="exact"/>
        <w:ind w:left="73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1640.27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2652" w:x="8316" w:y="602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1.旧路面拉毛处理，详设计要求。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99" w:x="8316" w:y="632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1.抗拉强度满足设计及规范要求；2.规格型号详设计。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330" w:x="1738" w:y="662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水泥混凝土路面常规病害处治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1738" w:y="690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灌缝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70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7007"/>
        <w:widowControl w:val="off"/>
        <w:autoSpaceDE w:val="off"/>
        <w:autoSpaceDN w:val="off"/>
        <w:spacing w:before="301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22" w:x="1738" w:y="711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热沥青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1738" w:y="736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灌缝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20" w:x="4845" w:y="746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33" w:x="5927" w:y="7468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3036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3617" w:x="8316" w:y="746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1.石油沥青；2.沥青用量满足设计及规范要求。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22" w:x="1738" w:y="757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热沥青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785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-03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7850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7850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-04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7850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1738" w:y="785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裂缝维修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1738" w:y="815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扩槽灌浆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20" w:x="4845" w:y="815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70" w:x="5890" w:y="8150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80.55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1044" w:x="8316" w:y="815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1.详设计。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1738" w:y="845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破板修复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2009" w:x="1738" w:y="875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水泥路面换板（厚20cm）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875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643" w:x="5817" w:y="8752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2689.5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2813" w:x="8316" w:y="875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1.路面厚度20cm；2.运距综合考虑。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285" w:x="6540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第300章</w:t>
      </w:r>
      <w:r>
        <w:rPr>
          <w:rFonts w:ascii="SimSun"/>
          <w:color w:val="000000"/>
          <w:spacing w:val="81"/>
          <w:sz w:val="16"/>
        </w:rPr>
        <w:t xml:space="preserve"> </w:t>
      </w:r>
      <w:r>
        <w:rPr>
          <w:rFonts w:ascii="SimSun" w:hAnsi="SimSun" w:cs="SimSun"/>
          <w:color w:val="000000"/>
          <w:spacing w:val="1"/>
          <w:sz w:val="16"/>
        </w:rPr>
        <w:t>合计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22" w:x="7826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人民币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8791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元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11935" w:y="108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清单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444" w:x="12498" w:y="108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第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2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-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共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3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-1pt;margin-top:-1pt;z-index:-15;width:776pt;height:568.7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400" w:x="6666" w:y="9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36"/>
        </w:rPr>
      </w:pPr>
      <w:r>
        <w:rPr>
          <w:rFonts w:ascii="SimSun" w:hAnsi="SimSun" w:cs="SimSun"/>
          <w:b w:val="on"/>
          <w:color w:val="000000"/>
          <w:spacing w:val="0"/>
          <w:sz w:val="36"/>
        </w:rPr>
        <w:t>工程量清单表</w:t>
      </w:r>
      <w:r>
        <w:rPr>
          <w:rFonts w:ascii="SimSun"/>
          <w:b w:val="on"/>
          <w:color w:val="000000"/>
          <w:spacing w:val="0"/>
          <w:sz w:val="36"/>
        </w:rPr>
      </w:r>
    </w:p>
    <w:p>
      <w:pPr>
        <w:pStyle w:val="Normal"/>
        <w:framePr w:w="4340" w:x="812" w:y="146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合同段：衡阳县金兰镇X007乡政府-金兰路面修复养护工程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642" w:x="14276" w:y="146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标表2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3840" w:x="5946" w:y="1800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24"/>
        </w:rPr>
      </w:pPr>
      <w:r>
        <w:rPr>
          <w:rFonts w:ascii="SimSun" w:hAnsi="SimSun" w:cs="SimSun"/>
          <w:b w:val="on"/>
          <w:color w:val="000000"/>
          <w:spacing w:val="0"/>
          <w:sz w:val="24"/>
        </w:rPr>
        <w:t>第600章</w:t>
      </w:r>
      <w:r>
        <w:rPr>
          <w:rFonts w:ascii="SimSun"/>
          <w:b w:val="on"/>
          <w:color w:val="000000"/>
          <w:spacing w:val="0"/>
          <w:sz w:val="24"/>
        </w:rPr>
        <w:t xml:space="preserve"> </w:t>
      </w:r>
      <w:r>
        <w:rPr>
          <w:rFonts w:ascii="SimSun" w:hAnsi="SimSun" w:cs="SimSun"/>
          <w:b w:val="on"/>
          <w:color w:val="000000"/>
          <w:spacing w:val="0"/>
          <w:sz w:val="24"/>
        </w:rPr>
        <w:t>安全设施及预埋管件工程</w:t>
      </w:r>
      <w:r>
        <w:rPr>
          <w:rFonts w:ascii="SimSun"/>
          <w:b w:val="on"/>
          <w:color w:val="000000"/>
          <w:spacing w:val="0"/>
          <w:sz w:val="24"/>
        </w:rPr>
      </w:r>
    </w:p>
    <w:p>
      <w:pPr>
        <w:pStyle w:val="Normal"/>
        <w:framePr w:w="722" w:x="996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子目号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722" w:x="996" w:y="2233"/>
        <w:widowControl w:val="off"/>
        <w:autoSpaceDE w:val="off"/>
        <w:autoSpaceDN w:val="off"/>
        <w:spacing w:before="160" w:after="0" w:line="161" w:lineRule="exact"/>
        <w:ind w:left="121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605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883" w:x="2788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子目名称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4724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单位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4724" w:y="2233"/>
        <w:widowControl w:val="off"/>
        <w:autoSpaceDE w:val="off"/>
        <w:autoSpaceDN w:val="off"/>
        <w:spacing w:before="461" w:after="0" w:line="161" w:lineRule="exact"/>
        <w:ind w:left="8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5595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数量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6604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单价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562" w:x="7613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合价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883" w:x="11176" w:y="22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b w:val="on"/>
          <w:color w:val="000000"/>
          <w:spacing w:val="0"/>
          <w:sz w:val="16"/>
        </w:rPr>
      </w:pPr>
      <w:r>
        <w:rPr>
          <w:rFonts w:ascii="SimSun" w:hAnsi="SimSun" w:cs="SimSun"/>
          <w:b w:val="on"/>
          <w:color w:val="000000"/>
          <w:spacing w:val="1"/>
          <w:sz w:val="16"/>
        </w:rPr>
        <w:t>项目特征</w:t>
      </w:r>
      <w:r>
        <w:rPr>
          <w:rFonts w:ascii="SimSun"/>
          <w:b w:val="on"/>
          <w:color w:val="000000"/>
          <w:spacing w:val="0"/>
          <w:sz w:val="16"/>
        </w:rPr>
      </w:r>
    </w:p>
    <w:p>
      <w:pPr>
        <w:pStyle w:val="Normal"/>
        <w:framePr w:w="1205" w:x="1738" w:y="255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道路交通标线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热熔型涂料路面标线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特殊路面标线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687" w:x="1738" w:y="2855"/>
        <w:widowControl w:val="off"/>
        <w:autoSpaceDE w:val="off"/>
        <w:autoSpaceDN w:val="off"/>
        <w:spacing w:before="14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振动标线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643" w:x="5817" w:y="2854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613.82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1687" w:x="8316" w:y="285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1.热熔型标线涂料。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315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-05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81" w:x="1116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-01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4805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/>
          <w:color w:val="000000"/>
          <w:spacing w:val="0"/>
          <w:sz w:val="16"/>
        </w:rPr>
        <w:t>m2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97" w:x="5964" w:y="3455"/>
        <w:widowControl w:val="off"/>
        <w:autoSpaceDE w:val="off"/>
        <w:autoSpaceDN w:val="off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DNUBIJ+ArialNarrow"/>
          <w:color w:val="000000"/>
          <w:spacing w:val="0"/>
          <w:sz w:val="16"/>
        </w:rPr>
        <w:t>7.22</w:t>
      </w:r>
      <w:r>
        <w:rPr>
          <w:rFonts w:ascii="Times New Roman"/>
          <w:color w:val="000000"/>
          <w:spacing w:val="0"/>
          <w:sz w:val="16"/>
        </w:rPr>
      </w:r>
    </w:p>
    <w:p>
      <w:pPr>
        <w:pStyle w:val="Normal"/>
        <w:framePr w:w="1848" w:x="8316" w:y="345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1.热熔振动标线涂料。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285" w:x="6540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第600章</w:t>
      </w:r>
      <w:r>
        <w:rPr>
          <w:rFonts w:ascii="SimSun"/>
          <w:color w:val="000000"/>
          <w:spacing w:val="81"/>
          <w:sz w:val="16"/>
        </w:rPr>
        <w:t xml:space="preserve"> </w:t>
      </w:r>
      <w:r>
        <w:rPr>
          <w:rFonts w:ascii="SimSun" w:hAnsi="SimSun" w:cs="SimSun"/>
          <w:color w:val="000000"/>
          <w:spacing w:val="1"/>
          <w:sz w:val="16"/>
        </w:rPr>
        <w:t>合计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722" w:x="7826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人民币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401" w:x="8791" w:y="1055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元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562" w:x="11935" w:y="108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1"/>
          <w:sz w:val="16"/>
        </w:rPr>
        <w:t>清单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framePr w:w="1444" w:x="12498" w:y="1085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SimSun"/>
          <w:color w:val="000000"/>
          <w:spacing w:val="0"/>
          <w:sz w:val="16"/>
        </w:rPr>
      </w:pPr>
      <w:r>
        <w:rPr>
          <w:rFonts w:ascii="SimSun" w:hAnsi="SimSun" w:cs="SimSun"/>
          <w:color w:val="000000"/>
          <w:spacing w:val="0"/>
          <w:sz w:val="16"/>
        </w:rPr>
        <w:t>第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3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-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共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/>
          <w:color w:val="000000"/>
          <w:spacing w:val="0"/>
          <w:sz w:val="16"/>
        </w:rPr>
        <w:t>3</w:t>
      </w:r>
      <w:r>
        <w:rPr>
          <w:rFonts w:ascii="SimSun"/>
          <w:color w:val="000000"/>
          <w:spacing w:val="1"/>
          <w:sz w:val="16"/>
        </w:rPr>
        <w:t xml:space="preserve"> </w:t>
      </w:r>
      <w:r>
        <w:rPr>
          <w:rFonts w:ascii="SimSun" w:hAnsi="SimSun" w:cs="SimSun"/>
          <w:color w:val="000000"/>
          <w:spacing w:val="0"/>
          <w:sz w:val="16"/>
        </w:rPr>
        <w:t>页</w:t>
      </w:r>
      <w:r>
        <w:rPr>
          <w:rFonts w:ascii="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1pt;margin-top:-1pt;z-index:-19;width:776pt;height:568.75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5480" w:h="11900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DNUBIJ+ArialNarrow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20278271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styles" Target="styles.xml" /><Relationship Id="rId7" Type="http://schemas.openxmlformats.org/officeDocument/2006/relationships/fontTable" Target="fontTable.xml" /><Relationship Id="rId8" Type="http://schemas.openxmlformats.org/officeDocument/2006/relationships/settings" Target="settings.xml" /><Relationship Id="rId9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

<file path=docProps/app.xml><?xml version="1.0" encoding="utf-8"?>
<Properties xmlns="http://schemas.openxmlformats.org/officeDocument/2006/extended-properties">
  <Template>Normal</Template>
  <TotalTime>3</TotalTime>
  <Pages>5</Pages>
  <Words>277</Words>
  <Characters>1368</Characters>
  <Application>Aspose</Application>
  <DocSecurity>0</DocSecurity>
  <Lines>236</Lines>
  <Paragraphs>236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1409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root</dc:creator>
  <lastModifiedBy>root</lastModifiedBy>
  <revision>1</revision>
  <dcterms:created xmlns:xsi="http://www.w3.org/2001/XMLSchema-instance" xmlns:dcterms="http://purl.org/dc/terms/" xsi:type="dcterms:W3CDTF">2025-11-26T12:43:59+08:00</dcterms:created>
  <dcterms:modified xmlns:xsi="http://www.w3.org/2001/XMLSchema-instance" xmlns:dcterms="http://purl.org/dc/terms/" xsi:type="dcterms:W3CDTF">2025-11-26T12:43:59+08:00</dcterms:modified>
</coreProperties>
</file>