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ind w:left="6257"/>
        <w:spacing w:before="188" w:line="220" w:lineRule="auto"/>
        <w:outlineLvl w:val="0"/>
        <w:rPr>
          <w:rFonts w:ascii="SimSun" w:hAnsi="SimSun" w:eastAsia="SimSun" w:cs="SimSun"/>
          <w:sz w:val="58"/>
          <w:szCs w:val="58"/>
        </w:rPr>
      </w:pPr>
      <w:r>
        <w:drawing>
          <wp:anchor distT="0" distB="0" distL="0" distR="0" simplePos="0" relativeHeight="251659264" behindDoc="0" locked="0" layoutInCell="1" allowOverlap="1">
            <wp:simplePos x="0" y="0"/>
            <wp:positionH relativeFrom="column">
              <wp:posOffset>9600232</wp:posOffset>
            </wp:positionH>
            <wp:positionV relativeFrom="paragraph">
              <wp:posOffset>-538597</wp:posOffset>
            </wp:positionV>
            <wp:extent cx="2595888" cy="27694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2595888" cy="2769480"/>
                    </a:xfrm>
                    <a:prstGeom prst="rect">
                      <a:avLst/>
                    </a:prstGeom>
                  </pic:spPr>
                </pic:pic>
              </a:graphicData>
            </a:graphic>
          </wp:anchor>
        </w:drawing>
      </w:r>
      <w:r>
        <w:rPr>
          <w:rFonts w:ascii="SimSun" w:hAnsi="SimSun" w:eastAsia="SimSun" w:cs="SimSun"/>
          <w:sz w:val="58"/>
          <w:szCs w:val="58"/>
          <w:b/>
          <w:bCs/>
          <w:spacing w:val="20"/>
        </w:rPr>
        <w:t>衡阳市政府集中采购项目需求表(一)</w:t>
      </w:r>
    </w:p>
    <w:p>
      <w:pPr>
        <w:spacing w:line="245" w:lineRule="auto"/>
        <w:rPr>
          <w:rFonts w:ascii="Arial"/>
          <w:sz w:val="21"/>
        </w:rPr>
      </w:pPr>
      <w:r/>
    </w:p>
    <w:p>
      <w:pPr>
        <w:ind w:left="13961"/>
        <w:spacing w:before="146" w:line="219" w:lineRule="auto"/>
        <w:rPr>
          <w:rFonts w:ascii="SimSun" w:hAnsi="SimSun" w:eastAsia="SimSun" w:cs="SimSun"/>
          <w:sz w:val="45"/>
          <w:szCs w:val="45"/>
        </w:rPr>
      </w:pPr>
      <w:r>
        <w:drawing>
          <wp:anchor distT="0" distB="0" distL="0" distR="0" simplePos="0" relativeHeight="251658240" behindDoc="0" locked="0" layoutInCell="1" allowOverlap="1">
            <wp:simplePos x="0" y="0"/>
            <wp:positionH relativeFrom="column">
              <wp:posOffset>0</wp:posOffset>
            </wp:positionH>
            <wp:positionV relativeFrom="paragraph">
              <wp:posOffset>3634949</wp:posOffset>
            </wp:positionV>
            <wp:extent cx="411896" cy="1893392"/>
            <wp:effectExtent l="0" t="0" r="0" b="0"/>
            <wp:wrapNone/>
            <wp:docPr id="4" name="IM 4"/>
            <wp:cNvGraphicFramePr/>
            <a:graphic>
              <a:graphicData uri="http://schemas.openxmlformats.org/drawingml/2006/picture">
                <pic:pic>
                  <pic:nvPicPr>
                    <pic:cNvPr id="4" name="IM 4"/>
                    <pic:cNvPicPr/>
                  </pic:nvPicPr>
                  <pic:blipFill>
                    <a:blip r:embed="rId2"/>
                    <a:stretch>
                      <a:fillRect/>
                    </a:stretch>
                  </pic:blipFill>
                  <pic:spPr>
                    <a:xfrm rot="0">
                      <a:off x="0" y="0"/>
                      <a:ext cx="411896" cy="1893392"/>
                    </a:xfrm>
                    <a:prstGeom prst="rect">
                      <a:avLst/>
                    </a:prstGeom>
                  </pic:spPr>
                </pic:pic>
              </a:graphicData>
            </a:graphic>
          </wp:anchor>
        </w:drawing>
      </w:r>
      <w:r>
        <w:rPr>
          <w:rFonts w:ascii="SimSun" w:hAnsi="SimSun" w:eastAsia="SimSun" w:cs="SimSun"/>
          <w:sz w:val="45"/>
          <w:szCs w:val="45"/>
          <w:spacing w:val="37"/>
        </w:rPr>
        <w:t>申报单位：(单位公章)</w:t>
      </w:r>
    </w:p>
    <w:p>
      <w:pPr>
        <w:spacing w:line="94" w:lineRule="exact"/>
        <w:rPr/>
      </w:pPr>
      <w:r/>
    </w:p>
    <w:tbl>
      <w:tblPr>
        <w:tblStyle w:val="TableNormal"/>
        <w:tblW w:w="18741" w:type="dxa"/>
        <w:tblInd w:w="167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99"/>
        <w:gridCol w:w="3241"/>
        <w:gridCol w:w="14601"/>
      </w:tblGrid>
      <w:tr>
        <w:trPr>
          <w:trHeight w:val="825" w:hRule="atLeast"/>
        </w:trPr>
        <w:tc>
          <w:tcPr>
            <w:tcW w:w="18741" w:type="dxa"/>
            <w:vAlign w:val="top"/>
            <w:gridSpan w:val="3"/>
          </w:tcPr>
          <w:p>
            <w:pPr>
              <w:pStyle w:val="TableText"/>
              <w:ind w:left="9000"/>
              <w:spacing w:before="345" w:line="221" w:lineRule="auto"/>
              <w:rPr/>
            </w:pPr>
            <w:r>
              <w:rPr>
                <w:spacing w:val="5"/>
              </w:rPr>
              <w:t>项目描述</w:t>
            </w:r>
          </w:p>
        </w:tc>
      </w:tr>
      <w:tr>
        <w:trPr>
          <w:trHeight w:val="770" w:hRule="atLeast"/>
        </w:trPr>
        <w:tc>
          <w:tcPr>
            <w:tcW w:w="899" w:type="dxa"/>
            <w:vAlign w:val="top"/>
          </w:tcPr>
          <w:p>
            <w:pPr>
              <w:pStyle w:val="TableText"/>
              <w:ind w:left="373"/>
              <w:spacing w:before="281" w:line="355" w:lineRule="exact"/>
              <w:rPr>
                <w:sz w:val="27"/>
                <w:szCs w:val="27"/>
              </w:rPr>
            </w:pPr>
            <w:r>
              <w:rPr>
                <w:sz w:val="27"/>
                <w:szCs w:val="27"/>
                <w:position w:val="1"/>
              </w:rPr>
              <w:t>1</w:t>
            </w:r>
          </w:p>
        </w:tc>
        <w:tc>
          <w:tcPr>
            <w:tcW w:w="3241" w:type="dxa"/>
            <w:vAlign w:val="top"/>
          </w:tcPr>
          <w:p>
            <w:pPr>
              <w:pStyle w:val="TableText"/>
              <w:ind w:left="853"/>
              <w:spacing w:before="208" w:line="221" w:lineRule="auto"/>
              <w:rPr/>
            </w:pPr>
            <w:r>
              <w:rPr>
                <w:spacing w:val="6"/>
              </w:rPr>
              <w:t>项目名称</w:t>
            </w:r>
          </w:p>
        </w:tc>
        <w:tc>
          <w:tcPr>
            <w:tcW w:w="14601" w:type="dxa"/>
            <w:vAlign w:val="top"/>
          </w:tcPr>
          <w:p>
            <w:pPr>
              <w:pStyle w:val="TableText"/>
              <w:ind w:left="213"/>
              <w:spacing w:before="206" w:line="219" w:lineRule="auto"/>
              <w:rPr/>
            </w:pPr>
            <w:r>
              <w:rPr>
                <w:spacing w:val="4"/>
              </w:rPr>
              <w:t>衡阳县第三人民医院住院综合楼及附属用房建设医疗家具采</w:t>
            </w:r>
            <w:r>
              <w:rPr>
                <w:spacing w:val="3"/>
              </w:rPr>
              <w:t>购项目</w:t>
            </w:r>
          </w:p>
        </w:tc>
      </w:tr>
      <w:tr>
        <w:trPr>
          <w:trHeight w:val="662" w:hRule="atLeast"/>
        </w:trPr>
        <w:tc>
          <w:tcPr>
            <w:tcW w:w="899" w:type="dxa"/>
            <w:vAlign w:val="top"/>
          </w:tcPr>
          <w:p>
            <w:pPr>
              <w:pStyle w:val="TableText"/>
              <w:ind w:left="347"/>
              <w:spacing w:before="188" w:line="225" w:lineRule="auto"/>
              <w:rPr/>
            </w:pPr>
            <w:r>
              <w:rPr/>
              <w:t>2</w:t>
            </w:r>
          </w:p>
        </w:tc>
        <w:tc>
          <w:tcPr>
            <w:tcW w:w="3241" w:type="dxa"/>
            <w:vAlign w:val="top"/>
          </w:tcPr>
          <w:p>
            <w:pPr>
              <w:pStyle w:val="TableText"/>
              <w:ind w:left="853"/>
              <w:spacing w:before="150" w:line="219" w:lineRule="auto"/>
              <w:rPr/>
            </w:pPr>
            <w:r>
              <w:rPr>
                <w:spacing w:val="5"/>
              </w:rPr>
              <w:t>采购预算</w:t>
            </w:r>
          </w:p>
        </w:tc>
        <w:tc>
          <w:tcPr>
            <w:tcW w:w="14601" w:type="dxa"/>
            <w:vAlign w:val="top"/>
          </w:tcPr>
          <w:p>
            <w:pPr>
              <w:pStyle w:val="TableText"/>
              <w:ind w:left="213"/>
              <w:spacing w:before="151" w:line="221" w:lineRule="auto"/>
              <w:rPr/>
            </w:pPr>
            <w:r>
              <w:rPr>
                <w:spacing w:val="2"/>
              </w:rPr>
              <w:t>3750000.00元</w:t>
            </w:r>
          </w:p>
        </w:tc>
      </w:tr>
      <w:tr>
        <w:trPr>
          <w:trHeight w:val="669" w:hRule="atLeast"/>
        </w:trPr>
        <w:tc>
          <w:tcPr>
            <w:tcW w:w="899" w:type="dxa"/>
            <w:vAlign w:val="top"/>
          </w:tcPr>
          <w:p>
            <w:pPr>
              <w:pStyle w:val="TableText"/>
              <w:ind w:left="347"/>
              <w:spacing w:before="195" w:line="225" w:lineRule="auto"/>
              <w:rPr/>
            </w:pPr>
            <w:r>
              <w:rPr/>
              <w:t>3</w:t>
            </w:r>
          </w:p>
        </w:tc>
        <w:tc>
          <w:tcPr>
            <w:tcW w:w="3241" w:type="dxa"/>
            <w:vAlign w:val="top"/>
          </w:tcPr>
          <w:p>
            <w:pPr>
              <w:pStyle w:val="TableText"/>
              <w:ind w:left="853"/>
              <w:spacing w:before="153" w:line="219" w:lineRule="auto"/>
              <w:rPr/>
            </w:pPr>
            <w:r>
              <w:rPr>
                <w:spacing w:val="5"/>
              </w:rPr>
              <w:t>最高限价</w:t>
            </w:r>
          </w:p>
        </w:tc>
        <w:tc>
          <w:tcPr>
            <w:tcW w:w="14601" w:type="dxa"/>
            <w:vAlign w:val="top"/>
          </w:tcPr>
          <w:p>
            <w:pPr>
              <w:pStyle w:val="TableText"/>
              <w:ind w:left="213"/>
              <w:spacing w:before="158" w:line="221" w:lineRule="auto"/>
              <w:rPr/>
            </w:pPr>
            <w:r>
              <w:rPr>
                <w:spacing w:val="2"/>
              </w:rPr>
              <w:t>3700000.00元</w:t>
            </w:r>
          </w:p>
        </w:tc>
      </w:tr>
      <w:tr>
        <w:trPr>
          <w:trHeight w:val="719" w:hRule="atLeast"/>
        </w:trPr>
        <w:tc>
          <w:tcPr>
            <w:tcW w:w="899" w:type="dxa"/>
            <w:vAlign w:val="top"/>
          </w:tcPr>
          <w:p>
            <w:pPr>
              <w:pStyle w:val="TableText"/>
              <w:ind w:left="347"/>
              <w:spacing w:before="221" w:line="237" w:lineRule="auto"/>
              <w:rPr/>
            </w:pPr>
            <w:r>
              <w:rPr/>
              <w:t>4</w:t>
            </w:r>
          </w:p>
        </w:tc>
        <w:tc>
          <w:tcPr>
            <w:tcW w:w="3241" w:type="dxa"/>
            <w:vAlign w:val="top"/>
          </w:tcPr>
          <w:p>
            <w:pPr>
              <w:pStyle w:val="TableText"/>
              <w:ind w:left="472"/>
              <w:spacing w:before="182" w:line="219" w:lineRule="auto"/>
              <w:rPr/>
            </w:pPr>
            <w:r>
              <w:rPr>
                <w:spacing w:val="5"/>
              </w:rPr>
              <w:t>政府采购编号</w:t>
            </w:r>
          </w:p>
        </w:tc>
        <w:tc>
          <w:tcPr>
            <w:tcW w:w="14601" w:type="dxa"/>
            <w:vAlign w:val="top"/>
          </w:tcPr>
          <w:p>
            <w:pPr>
              <w:pStyle w:val="TableText"/>
              <w:ind w:left="213"/>
              <w:spacing w:before="193" w:line="225" w:lineRule="auto"/>
              <w:rPr/>
            </w:pPr>
            <w:r>
              <w:rPr/>
              <w:t>HYX[2025]A050</w:t>
            </w:r>
          </w:p>
        </w:tc>
      </w:tr>
      <w:tr>
        <w:trPr>
          <w:trHeight w:val="701" w:hRule="atLeast"/>
        </w:trPr>
        <w:tc>
          <w:tcPr>
            <w:tcW w:w="899" w:type="dxa"/>
            <w:vAlign w:val="top"/>
          </w:tcPr>
          <w:p>
            <w:pPr>
              <w:pStyle w:val="TableText"/>
              <w:ind w:left="347"/>
              <w:spacing w:before="209" w:line="234" w:lineRule="auto"/>
              <w:rPr/>
            </w:pPr>
            <w:r>
              <w:rPr/>
              <w:t>5</w:t>
            </w:r>
          </w:p>
        </w:tc>
        <w:tc>
          <w:tcPr>
            <w:tcW w:w="3241" w:type="dxa"/>
            <w:vAlign w:val="top"/>
          </w:tcPr>
          <w:p>
            <w:pPr>
              <w:pStyle w:val="TableText"/>
              <w:ind w:left="472"/>
              <w:spacing w:before="170" w:line="219" w:lineRule="auto"/>
              <w:rPr/>
            </w:pPr>
            <w:r>
              <w:rPr>
                <w:spacing w:val="7"/>
              </w:rPr>
              <w:t>预计采购时间</w:t>
            </w:r>
          </w:p>
        </w:tc>
        <w:tc>
          <w:tcPr>
            <w:tcW w:w="14601" w:type="dxa"/>
            <w:vAlign w:val="top"/>
          </w:tcPr>
          <w:p>
            <w:pPr>
              <w:pStyle w:val="TableText"/>
              <w:ind w:left="213"/>
              <w:spacing w:before="170" w:line="220" w:lineRule="auto"/>
              <w:rPr/>
            </w:pPr>
            <w:r>
              <w:rPr>
                <w:spacing w:val="10"/>
              </w:rPr>
              <w:t>2025年11月</w:t>
            </w:r>
          </w:p>
        </w:tc>
      </w:tr>
      <w:tr>
        <w:trPr>
          <w:trHeight w:val="656" w:hRule="atLeast"/>
        </w:trPr>
        <w:tc>
          <w:tcPr>
            <w:tcW w:w="899" w:type="dxa"/>
            <w:vAlign w:val="top"/>
          </w:tcPr>
          <w:p>
            <w:pPr>
              <w:pStyle w:val="TableText"/>
              <w:ind w:left="347"/>
              <w:spacing w:before="189" w:line="222" w:lineRule="auto"/>
              <w:rPr/>
            </w:pPr>
            <w:r>
              <w:rPr/>
              <w:t>6</w:t>
            </w:r>
          </w:p>
        </w:tc>
        <w:tc>
          <w:tcPr>
            <w:tcW w:w="3241" w:type="dxa"/>
            <w:vAlign w:val="top"/>
          </w:tcPr>
          <w:p>
            <w:pPr>
              <w:pStyle w:val="TableText"/>
              <w:ind w:left="853"/>
              <w:spacing w:before="151" w:line="220" w:lineRule="auto"/>
              <w:rPr/>
            </w:pPr>
            <w:r>
              <w:rPr>
                <w:spacing w:val="5"/>
              </w:rPr>
              <w:t>项目概况</w:t>
            </w:r>
          </w:p>
        </w:tc>
        <w:tc>
          <w:tcPr>
            <w:tcW w:w="14601" w:type="dxa"/>
            <w:vAlign w:val="top"/>
          </w:tcPr>
          <w:p>
            <w:pPr>
              <w:pStyle w:val="TableText"/>
              <w:ind w:left="213"/>
              <w:spacing w:before="151" w:line="219" w:lineRule="auto"/>
              <w:rPr/>
            </w:pPr>
            <w:r>
              <w:rPr>
                <w:spacing w:val="1"/>
              </w:rPr>
              <w:t>采购内容包括：医疗家具等。</w:t>
            </w:r>
          </w:p>
        </w:tc>
      </w:tr>
      <w:tr>
        <w:trPr>
          <w:trHeight w:val="777" w:hRule="atLeast"/>
        </w:trPr>
        <w:tc>
          <w:tcPr>
            <w:tcW w:w="899" w:type="dxa"/>
            <w:vAlign w:val="top"/>
          </w:tcPr>
          <w:p>
            <w:pPr>
              <w:pStyle w:val="TableText"/>
              <w:ind w:left="392"/>
              <w:spacing w:before="306" w:line="279" w:lineRule="exact"/>
              <w:rPr>
                <w:sz w:val="21"/>
                <w:szCs w:val="21"/>
              </w:rPr>
            </w:pPr>
            <w:r>
              <w:rPr>
                <w:sz w:val="21"/>
                <w:szCs w:val="21"/>
                <w:position w:val="1"/>
              </w:rPr>
              <w:t>7</w:t>
            </w:r>
          </w:p>
        </w:tc>
        <w:tc>
          <w:tcPr>
            <w:tcW w:w="3241" w:type="dxa"/>
            <w:vAlign w:val="top"/>
          </w:tcPr>
          <w:p>
            <w:pPr>
              <w:pStyle w:val="TableText"/>
              <w:ind w:left="663"/>
              <w:spacing w:before="209" w:line="221" w:lineRule="auto"/>
              <w:rPr/>
            </w:pPr>
            <w:r>
              <w:rPr>
                <w:spacing w:val="4"/>
              </w:rPr>
              <w:t>项目联系人</w:t>
            </w:r>
          </w:p>
        </w:tc>
        <w:tc>
          <w:tcPr>
            <w:tcW w:w="14601" w:type="dxa"/>
            <w:vAlign w:val="top"/>
          </w:tcPr>
          <w:p>
            <w:pPr>
              <w:pStyle w:val="TableText"/>
              <w:ind w:left="213"/>
              <w:spacing w:before="208" w:line="219" w:lineRule="auto"/>
              <w:rPr/>
            </w:pPr>
            <w:r>
              <w:rPr>
                <w:spacing w:val="2"/>
              </w:rPr>
              <w:t>姓名：王志君   手机：153670611</w:t>
            </w:r>
            <w:r>
              <w:rPr>
                <w:spacing w:val="1"/>
              </w:rPr>
              <w:t>88</w:t>
            </w:r>
          </w:p>
        </w:tc>
      </w:tr>
      <w:tr>
        <w:trPr>
          <w:trHeight w:val="1209" w:hRule="atLeast"/>
        </w:trPr>
        <w:tc>
          <w:tcPr>
            <w:tcW w:w="899" w:type="dxa"/>
            <w:vAlign w:val="top"/>
          </w:tcPr>
          <w:p>
            <w:pPr>
              <w:spacing w:line="338" w:lineRule="auto"/>
              <w:rPr>
                <w:rFonts w:ascii="Arial"/>
                <w:sz w:val="21"/>
              </w:rPr>
            </w:pPr>
            <w:r/>
          </w:p>
          <w:p>
            <w:pPr>
              <w:pStyle w:val="TableText"/>
              <w:ind w:left="347"/>
              <w:spacing w:before="123"/>
              <w:rPr/>
            </w:pPr>
            <w:r>
              <w:rPr/>
              <w:t>8</w:t>
            </w:r>
          </w:p>
        </w:tc>
        <w:tc>
          <w:tcPr>
            <w:tcW w:w="3241" w:type="dxa"/>
            <w:vAlign w:val="top"/>
          </w:tcPr>
          <w:p>
            <w:pPr>
              <w:spacing w:line="299" w:lineRule="auto"/>
              <w:rPr>
                <w:rFonts w:ascii="Arial"/>
                <w:sz w:val="21"/>
              </w:rPr>
            </w:pPr>
            <w:r/>
          </w:p>
          <w:p>
            <w:pPr>
              <w:pStyle w:val="TableText"/>
              <w:ind w:left="853"/>
              <w:spacing w:before="123" w:line="219" w:lineRule="auto"/>
              <w:rPr/>
            </w:pPr>
            <w:r>
              <w:rPr>
                <w:spacing w:val="5"/>
              </w:rPr>
              <w:t>采购方式</w:t>
            </w:r>
          </w:p>
        </w:tc>
        <w:tc>
          <w:tcPr>
            <w:tcW w:w="14601" w:type="dxa"/>
            <w:vAlign w:val="top"/>
          </w:tcPr>
          <w:p>
            <w:pPr>
              <w:pStyle w:val="TableText"/>
              <w:ind w:left="213"/>
              <w:spacing w:before="215" w:line="220" w:lineRule="auto"/>
              <w:rPr/>
            </w:pPr>
            <w:r>
              <w:rPr>
                <w:rFonts w:ascii="MS Gothic" w:hAnsi="MS Gothic" w:eastAsia="MS Gothic" w:cs="MS Gothic"/>
                <w:spacing w:val="2"/>
              </w:rPr>
              <w:t>☑</w:t>
            </w:r>
            <w:r>
              <w:rPr>
                <w:spacing w:val="2"/>
              </w:rPr>
              <w:t>公开招标□邀请招标□竞争性谈判</w:t>
            </w:r>
          </w:p>
          <w:p>
            <w:pPr>
              <w:pStyle w:val="TableText"/>
              <w:ind w:left="213"/>
              <w:spacing w:before="52" w:line="219" w:lineRule="auto"/>
              <w:rPr/>
            </w:pPr>
            <w:r>
              <w:rPr>
                <w:spacing w:val="2"/>
              </w:rPr>
              <w:t>□竞争性磋商□单一来源口询价</w:t>
            </w:r>
          </w:p>
        </w:tc>
      </w:tr>
      <w:tr>
        <w:trPr>
          <w:trHeight w:val="6586" w:hRule="atLeast"/>
        </w:trPr>
        <w:tc>
          <w:tcPr>
            <w:tcW w:w="899" w:type="dxa"/>
            <w:vAlign w:val="top"/>
          </w:tcPr>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347"/>
              <w:spacing w:before="123"/>
              <w:rPr/>
            </w:pPr>
            <w:r>
              <w:rPr/>
              <w:t>9</w:t>
            </w:r>
          </w:p>
        </w:tc>
        <w:tc>
          <w:tcPr>
            <w:tcW w:w="3241" w:type="dxa"/>
            <w:vAlign w:val="top"/>
          </w:tcPr>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1043" w:right="267" w:hanging="762"/>
              <w:spacing w:before="123" w:line="275" w:lineRule="auto"/>
              <w:rPr/>
            </w:pPr>
            <w:r>
              <w:rPr>
                <w:spacing w:val="3"/>
              </w:rPr>
              <w:t>落实政府采购政</w:t>
            </w:r>
            <w:r>
              <w:rPr>
                <w:spacing w:val="4"/>
              </w:rPr>
              <w:t xml:space="preserve"> </w:t>
            </w:r>
            <w:r>
              <w:rPr>
                <w:spacing w:val="7"/>
              </w:rPr>
              <w:t>策措施</w:t>
            </w:r>
          </w:p>
        </w:tc>
        <w:tc>
          <w:tcPr>
            <w:tcW w:w="14601" w:type="dxa"/>
            <w:vAlign w:val="top"/>
          </w:tcPr>
          <w:p>
            <w:pPr>
              <w:pStyle w:val="TableText"/>
              <w:ind w:left="213"/>
              <w:spacing w:before="81" w:line="220" w:lineRule="auto"/>
              <w:rPr/>
            </w:pPr>
            <w:r>
              <w:rPr>
                <w:spacing w:val="3"/>
              </w:rPr>
              <w:t>是否专门面向中小企业(含监狱企业、残疾人福利单位等)。是</w:t>
            </w:r>
            <w:r>
              <w:rPr>
                <w:rFonts w:ascii="MS Gothic" w:hAnsi="MS Gothic" w:eastAsia="MS Gothic" w:cs="MS Gothic"/>
                <w:spacing w:val="3"/>
              </w:rPr>
              <w:t>☑</w:t>
            </w:r>
            <w:r>
              <w:rPr>
                <w:spacing w:val="3"/>
              </w:rPr>
              <w:t>否口</w:t>
            </w:r>
          </w:p>
          <w:p>
            <w:pPr>
              <w:pStyle w:val="TableText"/>
              <w:ind w:left="213"/>
              <w:spacing w:before="75" w:line="209" w:lineRule="auto"/>
              <w:rPr>
                <w:rFonts w:ascii="MS Gothic" w:hAnsi="MS Gothic" w:eastAsia="MS Gothic" w:cs="MS Gothic"/>
              </w:rPr>
            </w:pPr>
            <w:r>
              <w:rPr>
                <w:spacing w:val="1"/>
                <w:position w:val="2"/>
              </w:rPr>
              <w:t>是否专门面向小微企业。</w:t>
            </w:r>
            <w:r>
              <w:rPr>
                <w:spacing w:val="6"/>
                <w:position w:val="2"/>
              </w:rPr>
              <w:t xml:space="preserve">                          </w:t>
            </w:r>
            <w:r>
              <w:rPr>
                <w:spacing w:val="5"/>
                <w:position w:val="2"/>
              </w:rPr>
              <w:t xml:space="preserve">    </w:t>
            </w:r>
            <w:r>
              <w:rPr>
                <w:spacing w:val="1"/>
                <w:position w:val="-5"/>
              </w:rPr>
              <w:t>是口否</w:t>
            </w:r>
            <w:r>
              <w:rPr>
                <w:rFonts w:ascii="MS Gothic" w:hAnsi="MS Gothic" w:eastAsia="MS Gothic" w:cs="MS Gothic"/>
                <w:spacing w:val="1"/>
                <w:position w:val="-5"/>
              </w:rPr>
              <w:t>☑</w:t>
            </w:r>
          </w:p>
          <w:p>
            <w:pPr>
              <w:pStyle w:val="TableText"/>
              <w:ind w:left="162" w:right="408" w:firstLine="50"/>
              <w:spacing w:before="6" w:line="237" w:lineRule="auto"/>
              <w:rPr/>
            </w:pPr>
            <w:r>
              <w:rPr>
                <w:spacing w:val="1"/>
              </w:rPr>
              <w:t>是否预留采购份额。</w:t>
            </w:r>
            <w:r>
              <w:rPr>
                <w:spacing w:val="60"/>
              </w:rPr>
              <w:t xml:space="preserve">   </w:t>
            </w:r>
            <w:r>
              <w:rPr>
                <w:spacing w:val="1"/>
              </w:rPr>
              <w:t>否</w:t>
            </w:r>
            <w:r>
              <w:rPr>
                <w:rFonts w:ascii="MS Gothic" w:hAnsi="MS Gothic" w:eastAsia="MS Gothic" w:cs="MS Gothic"/>
                <w:spacing w:val="1"/>
              </w:rPr>
              <w:t>☑</w:t>
            </w:r>
            <w:r>
              <w:rPr>
                <w:spacing w:val="1"/>
              </w:rPr>
              <w:t>是□★本项目预留40%以上的份额专门面向中小企业采</w:t>
            </w:r>
            <w:r>
              <w:rPr/>
              <w:t xml:space="preserve"> </w:t>
            </w:r>
            <w:r>
              <w:rPr>
                <w:spacing w:val="2"/>
              </w:rPr>
              <w:t>购(其中预留给小微企业的比例不低于60%),投标人在投标文件的中小企业声明函中</w:t>
            </w:r>
            <w:r>
              <w:rPr>
                <w:spacing w:val="7"/>
              </w:rPr>
              <w:t xml:space="preserve">  </w:t>
            </w:r>
            <w:r>
              <w:rPr>
                <w:spacing w:val="4"/>
              </w:rPr>
              <w:t>明确被分包企业名称(制造商名称),并提供分包意向协议。中标人的分包协议须作为</w:t>
            </w:r>
            <w:r>
              <w:rPr>
                <w:spacing w:val="2"/>
              </w:rPr>
              <w:t xml:space="preserve"> </w:t>
            </w:r>
            <w:r>
              <w:rPr>
                <w:spacing w:val="3"/>
              </w:rPr>
              <w:t>中标人与采购人签订的政府采购合同附件报行政监管部门备案。</w:t>
            </w:r>
          </w:p>
          <w:p>
            <w:pPr>
              <w:pStyle w:val="TableText"/>
              <w:ind w:left="206"/>
              <w:spacing w:before="1" w:line="219" w:lineRule="auto"/>
              <w:rPr/>
            </w:pPr>
            <w:r>
              <w:rPr>
                <w:spacing w:val="3"/>
              </w:rPr>
              <w:t>节能产品是</w:t>
            </w:r>
            <w:r>
              <w:rPr>
                <w:rFonts w:ascii="MS Gothic" w:hAnsi="MS Gothic" w:eastAsia="MS Gothic" w:cs="MS Gothic"/>
                <w:spacing w:val="3"/>
              </w:rPr>
              <w:t>☑</w:t>
            </w:r>
            <w:r>
              <w:rPr>
                <w:spacing w:val="3"/>
              </w:rPr>
              <w:t>否口 根据财库〔2019〕9号和财库〔2019〕19号文件精</w:t>
            </w:r>
            <w:r>
              <w:rPr>
                <w:spacing w:val="2"/>
              </w:rPr>
              <w:t>神，本项目</w:t>
            </w:r>
          </w:p>
          <w:p>
            <w:pPr>
              <w:pStyle w:val="TableText"/>
              <w:ind w:left="231" w:right="28" w:hanging="31"/>
              <w:spacing w:before="64" w:line="247" w:lineRule="auto"/>
              <w:rPr/>
            </w:pPr>
            <w:r>
              <w:rPr>
                <w:spacing w:val="-2"/>
              </w:rPr>
              <w:t>中部分产品属于节能产品政府采购品目清单的品目；节能产品认证应依据相关国家标准</w:t>
            </w:r>
            <w:r>
              <w:rPr>
                <w:spacing w:val="2"/>
              </w:rPr>
              <w:t xml:space="preserve"> </w:t>
            </w:r>
            <w:r>
              <w:rPr>
                <w:spacing w:val="2"/>
              </w:rPr>
              <w:t>的最新版本。其中，水龙头(★A060806水嘴)为政府强制采购产品，实施政府强制</w:t>
            </w:r>
          </w:p>
          <w:p>
            <w:pPr>
              <w:pStyle w:val="TableText"/>
              <w:ind w:left="213"/>
              <w:spacing w:line="245" w:lineRule="auto"/>
              <w:rPr/>
            </w:pPr>
            <w:r>
              <w:rPr>
                <w:spacing w:val="-2"/>
              </w:rPr>
              <w:t>采购，投标人应当提供所投产品所取得的国家认可的认证机构出具的、处于有效期之内</w:t>
            </w:r>
            <w:r>
              <w:rPr>
                <w:spacing w:val="17"/>
              </w:rPr>
              <w:t xml:space="preserve"> </w:t>
            </w:r>
            <w:r>
              <w:rPr>
                <w:spacing w:val="2"/>
              </w:rPr>
              <w:t>的节能产品认证证书复印件并加盖投标人公章(节能产品认证应依据相关国家标</w:t>
            </w:r>
            <w:r>
              <w:rPr>
                <w:spacing w:val="1"/>
              </w:rPr>
              <w:t>准的最</w:t>
            </w:r>
            <w:r>
              <w:rPr/>
              <w:t xml:space="preserve"> </w:t>
            </w:r>
            <w:r>
              <w:rPr>
                <w:spacing w:val="1"/>
              </w:rPr>
              <w:t>新版本，依据国家标准中二级能效(水效)指标),否则其投标无效。</w:t>
            </w:r>
          </w:p>
          <w:p>
            <w:pPr>
              <w:pStyle w:val="TableText"/>
              <w:ind w:left="213"/>
              <w:spacing w:line="219" w:lineRule="auto"/>
              <w:rPr/>
            </w:pPr>
            <w:r>
              <w:rPr>
                <w:spacing w:val="1"/>
              </w:rPr>
              <w:t>环境标志产品 是</w:t>
            </w:r>
            <w:r>
              <w:rPr>
                <w:rFonts w:ascii="MS Gothic" w:hAnsi="MS Gothic" w:eastAsia="MS Gothic" w:cs="MS Gothic"/>
                <w:spacing w:val="1"/>
              </w:rPr>
              <w:t>☑</w:t>
            </w:r>
            <w:r>
              <w:rPr>
                <w:spacing w:val="1"/>
              </w:rPr>
              <w:t>环境标志产品认证应依据相关标准的最新版本。</w:t>
            </w:r>
          </w:p>
        </w:tc>
      </w:tr>
      <w:tr>
        <w:trPr>
          <w:trHeight w:val="1692" w:hRule="atLeast"/>
        </w:trPr>
        <w:tc>
          <w:tcPr>
            <w:tcW w:w="899" w:type="dxa"/>
            <w:vAlign w:val="top"/>
          </w:tcPr>
          <w:p>
            <w:pPr>
              <w:spacing w:line="290" w:lineRule="auto"/>
              <w:rPr>
                <w:rFonts w:ascii="Arial"/>
                <w:sz w:val="21"/>
              </w:rPr>
            </w:pPr>
            <w:r/>
          </w:p>
          <w:p>
            <w:pPr>
              <w:spacing w:line="290" w:lineRule="auto"/>
              <w:rPr>
                <w:rFonts w:ascii="Arial"/>
                <w:sz w:val="21"/>
              </w:rPr>
            </w:pPr>
            <w:r/>
          </w:p>
          <w:p>
            <w:pPr>
              <w:pStyle w:val="TableText"/>
              <w:ind w:left="252"/>
              <w:spacing w:before="123"/>
              <w:rPr/>
            </w:pPr>
            <w:r>
              <w:rPr>
                <w:spacing w:val="-11"/>
              </w:rPr>
              <w:t>10</w:t>
            </w:r>
          </w:p>
        </w:tc>
        <w:tc>
          <w:tcPr>
            <w:tcW w:w="3241" w:type="dxa"/>
            <w:vAlign w:val="top"/>
          </w:tcPr>
          <w:p>
            <w:pPr>
              <w:pStyle w:val="TableText"/>
              <w:ind w:left="281"/>
              <w:spacing w:before="102" w:line="220" w:lineRule="auto"/>
              <w:rPr/>
            </w:pPr>
            <w:r>
              <w:rPr>
                <w:spacing w:val="4"/>
              </w:rPr>
              <w:t>是否购买进口产</w:t>
            </w:r>
          </w:p>
          <w:p>
            <w:pPr>
              <w:pStyle w:val="TableText"/>
              <w:ind w:left="281"/>
              <w:spacing w:before="112" w:line="220" w:lineRule="auto"/>
              <w:rPr/>
            </w:pPr>
            <w:r>
              <w:rPr>
                <w:spacing w:val="3"/>
              </w:rPr>
              <w:t>品并已履行审批</w:t>
            </w:r>
          </w:p>
          <w:p>
            <w:pPr>
              <w:pStyle w:val="TableText"/>
              <w:ind w:left="1235"/>
              <w:spacing w:before="107" w:line="220" w:lineRule="auto"/>
              <w:rPr/>
            </w:pPr>
            <w:r>
              <w:rPr>
                <w:spacing w:val="11"/>
              </w:rPr>
              <w:t>手续</w:t>
            </w:r>
          </w:p>
        </w:tc>
        <w:tc>
          <w:tcPr>
            <w:tcW w:w="14601" w:type="dxa"/>
            <w:vAlign w:val="top"/>
          </w:tcPr>
          <w:p>
            <w:pPr>
              <w:spacing w:line="257" w:lineRule="auto"/>
              <w:rPr>
                <w:rFonts w:ascii="Arial"/>
                <w:sz w:val="21"/>
              </w:rPr>
            </w:pPr>
            <w:r/>
          </w:p>
          <w:p>
            <w:pPr>
              <w:pStyle w:val="TableText"/>
              <w:ind w:left="213" w:right="7897"/>
              <w:spacing w:before="124" w:line="269" w:lineRule="auto"/>
              <w:rPr>
                <w:rFonts w:ascii="MS Gothic" w:hAnsi="MS Gothic" w:eastAsia="MS Gothic" w:cs="MS Gothic"/>
              </w:rPr>
            </w:pPr>
            <w:r>
              <w:rPr>
                <w:spacing w:val="1"/>
              </w:rPr>
              <w:t>是□(附财政局批文复印件或扫描件)。</w:t>
            </w:r>
            <w:r>
              <w:rPr>
                <w:spacing w:val="5"/>
              </w:rPr>
              <w:t xml:space="preserve"> </w:t>
            </w:r>
            <w:r>
              <w:rPr>
                <w:spacing w:val="-13"/>
              </w:rPr>
              <w:t>否</w:t>
            </w:r>
            <w:r>
              <w:rPr>
                <w:rFonts w:ascii="MS Gothic" w:hAnsi="MS Gothic" w:eastAsia="MS Gothic" w:cs="MS Gothic"/>
                <w:spacing w:val="-13"/>
              </w:rPr>
              <w:t>☑</w:t>
            </w:r>
          </w:p>
        </w:tc>
      </w:tr>
      <w:tr>
        <w:trPr>
          <w:trHeight w:val="942" w:hRule="atLeast"/>
        </w:trPr>
        <w:tc>
          <w:tcPr>
            <w:tcW w:w="899" w:type="dxa"/>
            <w:vAlign w:val="top"/>
          </w:tcPr>
          <w:p>
            <w:pPr>
              <w:pStyle w:val="TableText"/>
              <w:ind w:left="252"/>
              <w:spacing w:before="332" w:line="242" w:lineRule="auto"/>
              <w:rPr/>
            </w:pPr>
            <w:r>
              <w:rPr>
                <w:spacing w:val="-11"/>
              </w:rPr>
              <w:t>11</w:t>
            </w:r>
          </w:p>
        </w:tc>
        <w:tc>
          <w:tcPr>
            <w:tcW w:w="3241" w:type="dxa"/>
            <w:vAlign w:val="top"/>
          </w:tcPr>
          <w:p>
            <w:pPr>
              <w:pStyle w:val="TableText"/>
              <w:ind w:left="281"/>
              <w:spacing w:before="295" w:line="221" w:lineRule="auto"/>
              <w:rPr/>
            </w:pPr>
            <w:r>
              <w:rPr>
                <w:spacing w:val="3"/>
              </w:rPr>
              <w:t>是否接受联合体</w:t>
            </w:r>
          </w:p>
        </w:tc>
        <w:tc>
          <w:tcPr>
            <w:tcW w:w="14601" w:type="dxa"/>
            <w:vAlign w:val="top"/>
          </w:tcPr>
          <w:p>
            <w:pPr>
              <w:pStyle w:val="TableText"/>
              <w:ind w:left="213"/>
              <w:spacing w:before="295" w:line="221" w:lineRule="auto"/>
              <w:rPr>
                <w:rFonts w:ascii="MS Gothic" w:hAnsi="MS Gothic" w:eastAsia="MS Gothic" w:cs="MS Gothic"/>
              </w:rPr>
            </w:pPr>
            <w:r>
              <w:rPr>
                <w:spacing w:val="3"/>
              </w:rPr>
              <w:t>是口否</w:t>
            </w:r>
            <w:r>
              <w:rPr>
                <w:rFonts w:ascii="MS Gothic" w:hAnsi="MS Gothic" w:eastAsia="MS Gothic" w:cs="MS Gothic"/>
                <w:spacing w:val="3"/>
              </w:rPr>
              <w:t>☑</w:t>
            </w:r>
          </w:p>
        </w:tc>
      </w:tr>
      <w:tr>
        <w:trPr>
          <w:trHeight w:val="1203" w:hRule="atLeast"/>
        </w:trPr>
        <w:tc>
          <w:tcPr>
            <w:tcW w:w="899" w:type="dxa"/>
            <w:vAlign w:val="top"/>
            <w:vMerge w:val="restart"/>
            <w:tcBorders>
              <w:bottom w:val="nil"/>
            </w:tcBorders>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252"/>
              <w:spacing w:before="124" w:line="242" w:lineRule="auto"/>
              <w:rPr/>
            </w:pPr>
            <w:r>
              <w:rPr>
                <w:spacing w:val="-11"/>
              </w:rPr>
              <w:t>12</w:t>
            </w:r>
          </w:p>
        </w:tc>
        <w:tc>
          <w:tcPr>
            <w:tcW w:w="3241" w:type="dxa"/>
            <w:vAlign w:val="top"/>
            <w:vMerge w:val="restart"/>
            <w:tcBorders>
              <w:bottom w:val="nil"/>
            </w:tcBorders>
          </w:tcPr>
          <w:p>
            <w:pPr>
              <w:spacing w:line="253" w:lineRule="auto"/>
              <w:rPr>
                <w:rFonts w:ascii="Arial"/>
                <w:sz w:val="21"/>
              </w:rPr>
            </w:pPr>
            <w:r/>
          </w:p>
          <w:p>
            <w:pPr>
              <w:spacing w:line="254" w:lineRule="auto"/>
              <w:rPr>
                <w:rFonts w:ascii="Arial"/>
                <w:sz w:val="21"/>
              </w:rPr>
            </w:pPr>
            <w:r/>
          </w:p>
          <w:p>
            <w:pPr>
              <w:pStyle w:val="TableText"/>
              <w:ind w:left="853" w:right="263" w:hanging="572"/>
              <w:spacing w:before="123" w:line="242" w:lineRule="auto"/>
              <w:rPr/>
            </w:pPr>
            <w:r>
              <w:rPr>
                <w:spacing w:val="4"/>
              </w:rPr>
              <w:t>项目是否分包及</w:t>
            </w:r>
            <w:r>
              <w:rPr>
                <w:spacing w:val="2"/>
              </w:rPr>
              <w:t xml:space="preserve"> </w:t>
            </w:r>
            <w:r>
              <w:rPr>
                <w:spacing w:val="5"/>
              </w:rPr>
              <w:t>分包预算</w:t>
            </w:r>
          </w:p>
        </w:tc>
        <w:tc>
          <w:tcPr>
            <w:tcW w:w="14601" w:type="dxa"/>
            <w:vAlign w:val="top"/>
          </w:tcPr>
          <w:p>
            <w:pPr>
              <w:pStyle w:val="TableText"/>
              <w:ind w:left="212" w:right="1457" w:hanging="69"/>
              <w:spacing w:before="122" w:line="260" w:lineRule="auto"/>
              <w:rPr/>
            </w:pPr>
            <w:r>
              <w:rPr>
                <w:spacing w:val="2"/>
              </w:rPr>
              <w:t>是口共分为个包。各包预算分别为：第1包万元，第2包万元，第3包 万元，第</w:t>
            </w:r>
            <w:r>
              <w:rPr>
                <w:spacing w:val="1"/>
              </w:rPr>
              <w:t xml:space="preserve"> </w:t>
            </w:r>
            <w:r>
              <w:rPr>
                <w:spacing w:val="-6"/>
              </w:rPr>
              <w:t>4包</w:t>
            </w:r>
            <w:r>
              <w:rPr>
                <w:spacing w:val="42"/>
              </w:rPr>
              <w:t xml:space="preserve"> </w:t>
            </w:r>
            <w:r>
              <w:rPr>
                <w:spacing w:val="-6"/>
              </w:rPr>
              <w:t>万元，</w:t>
            </w:r>
            <w:r>
              <w:rPr>
                <w:spacing w:val="-142"/>
              </w:rPr>
              <w:t xml:space="preserve"> </w:t>
            </w:r>
            <w:r>
              <w:rPr>
                <w:spacing w:val="-6"/>
              </w:rPr>
              <w:t>……</w:t>
            </w:r>
          </w:p>
        </w:tc>
      </w:tr>
      <w:tr>
        <w:trPr>
          <w:trHeight w:val="853" w:hRule="atLeast"/>
        </w:trPr>
        <w:tc>
          <w:tcPr>
            <w:tcW w:w="899" w:type="dxa"/>
            <w:vAlign w:val="top"/>
            <w:vMerge w:val="continue"/>
            <w:tcBorders>
              <w:top w:val="nil"/>
            </w:tcBorders>
          </w:tcPr>
          <w:p>
            <w:pPr>
              <w:rPr>
                <w:rFonts w:ascii="Arial"/>
                <w:sz w:val="21"/>
              </w:rPr>
            </w:pPr>
            <w:r/>
          </w:p>
        </w:tc>
        <w:tc>
          <w:tcPr>
            <w:tcW w:w="3241" w:type="dxa"/>
            <w:vAlign w:val="top"/>
            <w:vMerge w:val="continue"/>
            <w:tcBorders>
              <w:top w:val="nil"/>
            </w:tcBorders>
          </w:tcPr>
          <w:p>
            <w:pPr>
              <w:rPr>
                <w:rFonts w:ascii="Arial"/>
                <w:sz w:val="21"/>
              </w:rPr>
            </w:pPr>
            <w:r/>
          </w:p>
        </w:tc>
        <w:tc>
          <w:tcPr>
            <w:tcW w:w="14601" w:type="dxa"/>
            <w:vAlign w:val="top"/>
          </w:tcPr>
          <w:p>
            <w:pPr>
              <w:pStyle w:val="TableText"/>
              <w:ind w:left="213"/>
              <w:spacing w:before="250" w:line="221" w:lineRule="auto"/>
              <w:rPr>
                <w:rFonts w:ascii="MS Gothic" w:hAnsi="MS Gothic" w:eastAsia="MS Gothic" w:cs="MS Gothic"/>
              </w:rPr>
            </w:pPr>
            <w:r>
              <w:rPr>
                <w:spacing w:val="-13"/>
              </w:rPr>
              <w:t>否</w:t>
            </w:r>
            <w:r>
              <w:rPr>
                <w:rFonts w:ascii="MS Gothic" w:hAnsi="MS Gothic" w:eastAsia="MS Gothic" w:cs="MS Gothic"/>
                <w:spacing w:val="-13"/>
              </w:rPr>
              <w:t>☑</w:t>
            </w:r>
          </w:p>
        </w:tc>
      </w:tr>
      <w:tr>
        <w:trPr>
          <w:trHeight w:val="1145" w:hRule="atLeast"/>
        </w:trPr>
        <w:tc>
          <w:tcPr>
            <w:tcW w:w="899" w:type="dxa"/>
            <w:vAlign w:val="top"/>
          </w:tcPr>
          <w:p>
            <w:pPr>
              <w:spacing w:line="309" w:lineRule="auto"/>
              <w:rPr>
                <w:rFonts w:ascii="Arial"/>
                <w:sz w:val="21"/>
              </w:rPr>
            </w:pPr>
            <w:r/>
          </w:p>
          <w:p>
            <w:pPr>
              <w:pStyle w:val="TableText"/>
              <w:ind w:left="252"/>
              <w:spacing w:before="124"/>
              <w:rPr/>
            </w:pPr>
            <w:r>
              <w:rPr>
                <w:spacing w:val="-11"/>
              </w:rPr>
              <w:t>13</w:t>
            </w:r>
          </w:p>
        </w:tc>
        <w:tc>
          <w:tcPr>
            <w:tcW w:w="3241" w:type="dxa"/>
            <w:vAlign w:val="top"/>
          </w:tcPr>
          <w:p>
            <w:pPr>
              <w:spacing w:line="271" w:lineRule="auto"/>
              <w:rPr>
                <w:rFonts w:ascii="Arial"/>
                <w:sz w:val="21"/>
              </w:rPr>
            </w:pPr>
            <w:r/>
          </w:p>
          <w:p>
            <w:pPr>
              <w:pStyle w:val="TableText"/>
              <w:ind w:left="281"/>
              <w:spacing w:before="123" w:line="220" w:lineRule="auto"/>
              <w:rPr/>
            </w:pPr>
            <w:r>
              <w:rPr>
                <w:spacing w:val="4"/>
              </w:rPr>
              <w:t>投标人资格要求</w:t>
            </w:r>
          </w:p>
        </w:tc>
        <w:tc>
          <w:tcPr>
            <w:tcW w:w="14601" w:type="dxa"/>
            <w:vAlign w:val="top"/>
          </w:tcPr>
          <w:p>
            <w:pPr>
              <w:pStyle w:val="TableText"/>
              <w:ind w:left="213"/>
              <w:spacing w:before="20" w:line="219" w:lineRule="auto"/>
              <w:rPr/>
            </w:pPr>
            <w:r>
              <w:rPr>
                <w:spacing w:val="7"/>
              </w:rPr>
              <w:t>1、基本资格条件：符合《中华人民共和国政府采购法》第二十二条规定；</w:t>
            </w:r>
          </w:p>
          <w:p>
            <w:pPr>
              <w:pStyle w:val="TableText"/>
              <w:ind w:left="213"/>
              <w:spacing w:before="128" w:line="220" w:lineRule="auto"/>
              <w:rPr/>
            </w:pPr>
            <w:r>
              <w:rPr>
                <w:spacing w:val="4"/>
              </w:rPr>
              <w:t>2、特定资格条件：无</w:t>
            </w:r>
            <w:r>
              <w:rPr>
                <w:rFonts w:ascii="MS Gothic" w:hAnsi="MS Gothic" w:eastAsia="MS Gothic" w:cs="MS Gothic"/>
                <w:spacing w:val="4"/>
              </w:rPr>
              <w:t>☑</w:t>
            </w:r>
            <w:r>
              <w:rPr>
                <w:spacing w:val="4"/>
              </w:rPr>
              <w:t>有口</w:t>
            </w:r>
          </w:p>
        </w:tc>
      </w:tr>
      <w:tr>
        <w:trPr>
          <w:trHeight w:val="891" w:hRule="atLeast"/>
        </w:trPr>
        <w:tc>
          <w:tcPr>
            <w:tcW w:w="899" w:type="dxa"/>
            <w:vAlign w:val="top"/>
          </w:tcPr>
          <w:p>
            <w:pPr>
              <w:pStyle w:val="TableText"/>
              <w:ind w:left="252"/>
              <w:spacing w:before="307" w:line="242" w:lineRule="auto"/>
              <w:rPr/>
            </w:pPr>
            <w:r>
              <w:rPr>
                <w:spacing w:val="-11"/>
              </w:rPr>
              <w:t>14</w:t>
            </w:r>
          </w:p>
        </w:tc>
        <w:tc>
          <w:tcPr>
            <w:tcW w:w="3241" w:type="dxa"/>
            <w:vAlign w:val="top"/>
          </w:tcPr>
          <w:p>
            <w:pPr>
              <w:pStyle w:val="TableText"/>
              <w:ind w:left="281"/>
              <w:spacing w:before="269" w:line="219" w:lineRule="auto"/>
              <w:rPr/>
            </w:pPr>
            <w:r>
              <w:rPr>
                <w:spacing w:val="3"/>
              </w:rPr>
              <w:t>采用的评标办法</w:t>
            </w:r>
          </w:p>
        </w:tc>
        <w:tc>
          <w:tcPr>
            <w:tcW w:w="14601" w:type="dxa"/>
            <w:vAlign w:val="top"/>
          </w:tcPr>
          <w:p>
            <w:pPr>
              <w:pStyle w:val="TableText"/>
              <w:ind w:left="213"/>
              <w:spacing w:before="266" w:line="219" w:lineRule="auto"/>
              <w:rPr/>
            </w:pPr>
            <w:r>
              <w:rPr>
                <w:rFonts w:ascii="MS Gothic" w:hAnsi="MS Gothic" w:eastAsia="MS Gothic" w:cs="MS Gothic"/>
                <w:spacing w:val="-4"/>
              </w:rPr>
              <w:t>☑</w:t>
            </w:r>
            <w:r>
              <w:rPr>
                <w:spacing w:val="-4"/>
              </w:rPr>
              <w:t>综合评分法</w:t>
            </w:r>
            <w:r>
              <w:rPr>
                <w:spacing w:val="86"/>
              </w:rPr>
              <w:t xml:space="preserve"> </w:t>
            </w:r>
            <w:r>
              <w:rPr>
                <w:spacing w:val="-4"/>
              </w:rPr>
              <w:t>口最低评标价法</w:t>
            </w:r>
          </w:p>
        </w:tc>
      </w:tr>
      <w:tr>
        <w:trPr>
          <w:trHeight w:val="952" w:hRule="atLeast"/>
        </w:trPr>
        <w:tc>
          <w:tcPr>
            <w:tcW w:w="899" w:type="dxa"/>
            <w:vAlign w:val="top"/>
          </w:tcPr>
          <w:p>
            <w:pPr>
              <w:pStyle w:val="TableText"/>
              <w:ind w:left="252"/>
              <w:spacing w:before="341"/>
              <w:rPr/>
            </w:pPr>
            <w:r>
              <w:rPr>
                <w:spacing w:val="-11"/>
              </w:rPr>
              <w:t>15</w:t>
            </w:r>
          </w:p>
        </w:tc>
        <w:tc>
          <w:tcPr>
            <w:tcW w:w="3241" w:type="dxa"/>
            <w:vAlign w:val="top"/>
          </w:tcPr>
          <w:p>
            <w:pPr>
              <w:pStyle w:val="TableText"/>
              <w:ind w:left="1235"/>
              <w:spacing w:before="302" w:line="220" w:lineRule="auto"/>
              <w:rPr/>
            </w:pPr>
            <w:r>
              <w:rPr>
                <w:spacing w:val="20"/>
              </w:rPr>
              <w:t>样品</w:t>
            </w:r>
          </w:p>
        </w:tc>
        <w:tc>
          <w:tcPr>
            <w:tcW w:w="14601" w:type="dxa"/>
            <w:vAlign w:val="top"/>
          </w:tcPr>
          <w:p>
            <w:pPr>
              <w:pStyle w:val="TableText"/>
              <w:ind w:left="213"/>
              <w:spacing w:before="301" w:line="219" w:lineRule="auto"/>
              <w:rPr/>
            </w:pPr>
            <w:r>
              <w:rPr>
                <w:spacing w:val="-1"/>
              </w:rPr>
              <w:t>口提供样品</w:t>
            </w:r>
            <w:r>
              <w:rPr>
                <w:spacing w:val="25"/>
              </w:rPr>
              <w:t xml:space="preserve">  </w:t>
            </w:r>
            <w:r>
              <w:rPr>
                <w:rFonts w:ascii="MS Gothic" w:hAnsi="MS Gothic" w:eastAsia="MS Gothic" w:cs="MS Gothic"/>
                <w:spacing w:val="-1"/>
              </w:rPr>
              <w:t>☑</w:t>
            </w:r>
            <w:r>
              <w:rPr>
                <w:spacing w:val="-1"/>
              </w:rPr>
              <w:t>不需提供样品</w:t>
            </w:r>
          </w:p>
        </w:tc>
      </w:tr>
    </w:tbl>
    <w:p>
      <w:pPr>
        <w:rPr>
          <w:rFonts w:ascii="Arial"/>
          <w:sz w:val="21"/>
        </w:rPr>
      </w:pPr>
      <w:r/>
    </w:p>
    <w:p>
      <w:pPr>
        <w:sectPr>
          <w:pgSz w:w="22131" w:h="31680"/>
          <w:pgMar w:top="2692" w:right="1346" w:bottom="0" w:left="362" w:header="0" w:footer="0" w:gutter="0"/>
        </w:sectPr>
        <w:rPr>
          <w:rFonts w:ascii="Arial" w:hAnsi="Arial" w:eastAsia="Arial" w:cs="Arial"/>
          <w:sz w:val="21"/>
          <w:szCs w:val="21"/>
        </w:rPr>
      </w:pPr>
    </w:p>
    <w:p>
      <w:pPr>
        <w:spacing w:line="314" w:lineRule="auto"/>
        <w:rPr>
          <w:rFonts w:ascii="Arial"/>
          <w:sz w:val="21"/>
        </w:rPr>
      </w:pPr>
      <w:r/>
    </w:p>
    <w:p>
      <w:pPr>
        <w:spacing w:line="315" w:lineRule="auto"/>
        <w:rPr>
          <w:rFonts w:ascii="Arial"/>
          <w:sz w:val="21"/>
        </w:rPr>
      </w:pPr>
      <w:r/>
    </w:p>
    <w:p>
      <w:pPr>
        <w:spacing w:line="315" w:lineRule="auto"/>
        <w:rPr>
          <w:rFonts w:ascii="Arial"/>
          <w:sz w:val="21"/>
        </w:rPr>
      </w:pPr>
      <w:r/>
    </w:p>
    <w:p>
      <w:pPr>
        <w:ind w:left="4917"/>
        <w:spacing w:before="192" w:line="219" w:lineRule="auto"/>
        <w:rPr>
          <w:rFonts w:ascii="SimSun" w:hAnsi="SimSun" w:eastAsia="SimSun" w:cs="SimSun"/>
          <w:sz w:val="59"/>
          <w:szCs w:val="59"/>
        </w:rPr>
      </w:pPr>
      <w:r>
        <w:drawing>
          <wp:anchor distT="0" distB="0" distL="0" distR="0" simplePos="0" relativeHeight="251660288" behindDoc="0" locked="0" layoutInCell="1" allowOverlap="1">
            <wp:simplePos x="0" y="0"/>
            <wp:positionH relativeFrom="column">
              <wp:posOffset>12253331</wp:posOffset>
            </wp:positionH>
            <wp:positionV relativeFrom="paragraph">
              <wp:posOffset>4673714</wp:posOffset>
            </wp:positionV>
            <wp:extent cx="415622" cy="1872471"/>
            <wp:effectExtent l="0" t="0" r="0" b="0"/>
            <wp:wrapNone/>
            <wp:docPr id="6" name="IM 6"/>
            <wp:cNvGraphicFramePr/>
            <a:graphic>
              <a:graphicData uri="http://schemas.openxmlformats.org/drawingml/2006/picture">
                <pic:pic>
                  <pic:nvPicPr>
                    <pic:cNvPr id="6" name="IM 6"/>
                    <pic:cNvPicPr/>
                  </pic:nvPicPr>
                  <pic:blipFill>
                    <a:blip r:embed="rId3"/>
                    <a:stretch>
                      <a:fillRect/>
                    </a:stretch>
                  </pic:blipFill>
                  <pic:spPr>
                    <a:xfrm rot="0">
                      <a:off x="0" y="0"/>
                      <a:ext cx="415622" cy="1872471"/>
                    </a:xfrm>
                    <a:prstGeom prst="rect">
                      <a:avLst/>
                    </a:prstGeom>
                  </pic:spPr>
                </pic:pic>
              </a:graphicData>
            </a:graphic>
          </wp:anchor>
        </w:drawing>
      </w:r>
      <w:r>
        <w:rPr>
          <w:rFonts w:ascii="SimSun" w:hAnsi="SimSun" w:eastAsia="SimSun" w:cs="SimSun"/>
          <w:sz w:val="59"/>
          <w:szCs w:val="59"/>
          <w:b/>
          <w:bCs/>
          <w:spacing w:val="8"/>
        </w:rPr>
        <w:t>衡阳市政府集中采购项目需求表(二)</w:t>
      </w:r>
    </w:p>
    <w:tbl>
      <w:tblPr>
        <w:tblStyle w:val="TableNormal"/>
        <w:tblW w:w="18977"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50"/>
        <w:gridCol w:w="1221"/>
        <w:gridCol w:w="2300"/>
        <w:gridCol w:w="2561"/>
        <w:gridCol w:w="1209"/>
        <w:gridCol w:w="1122"/>
        <w:gridCol w:w="9614"/>
      </w:tblGrid>
      <w:tr>
        <w:trPr>
          <w:trHeight w:val="1201" w:hRule="atLeast"/>
        </w:trPr>
        <w:tc>
          <w:tcPr>
            <w:tcW w:w="950" w:type="dxa"/>
            <w:vAlign w:val="top"/>
          </w:tcPr>
          <w:p>
            <w:pPr>
              <w:spacing w:line="313" w:lineRule="auto"/>
              <w:rPr>
                <w:rFonts w:ascii="Arial"/>
                <w:sz w:val="21"/>
              </w:rPr>
            </w:pPr>
            <w:r/>
          </w:p>
          <w:p>
            <w:pPr>
              <w:pStyle w:val="TableText"/>
              <w:ind w:left="104"/>
              <w:spacing w:before="117" w:line="225" w:lineRule="auto"/>
              <w:rPr>
                <w:sz w:val="36"/>
                <w:szCs w:val="36"/>
              </w:rPr>
            </w:pPr>
            <w:r>
              <w:drawing>
                <wp:anchor distT="0" distB="0" distL="0" distR="0" simplePos="0" relativeHeight="251661312" behindDoc="0" locked="0" layoutInCell="1" allowOverlap="1">
                  <wp:simplePos x="0" y="0"/>
                  <wp:positionH relativeFrom="column">
                    <wp:posOffset>351009</wp:posOffset>
                  </wp:positionH>
                  <wp:positionV relativeFrom="paragraph">
                    <wp:posOffset>-1100082</wp:posOffset>
                  </wp:positionV>
                  <wp:extent cx="2640352" cy="2778935"/>
                  <wp:effectExtent l="0" t="0" r="0" b="0"/>
                  <wp:wrapNone/>
                  <wp:docPr id="8" name="IM 8"/>
                  <wp:cNvGraphicFramePr/>
                  <a:graphic>
                    <a:graphicData uri="http://schemas.openxmlformats.org/drawingml/2006/picture">
                      <pic:pic>
                        <pic:nvPicPr>
                          <pic:cNvPr id="8" name="IM 8"/>
                          <pic:cNvPicPr/>
                        </pic:nvPicPr>
                        <pic:blipFill>
                          <a:blip r:embed="rId4"/>
                          <a:stretch>
                            <a:fillRect/>
                          </a:stretch>
                        </pic:blipFill>
                        <pic:spPr>
                          <a:xfrm rot="0">
                            <a:off x="0" y="0"/>
                            <a:ext cx="2640352" cy="2778935"/>
                          </a:xfrm>
                          <a:prstGeom prst="rect">
                            <a:avLst/>
                          </a:prstGeom>
                        </pic:spPr>
                      </pic:pic>
                    </a:graphicData>
                  </a:graphic>
                </wp:anchor>
              </w:drawing>
            </w:r>
            <w:r>
              <w:rPr>
                <w:sz w:val="36"/>
                <w:szCs w:val="36"/>
                <w:spacing w:val="19"/>
              </w:rPr>
              <w:t>序号</w:t>
            </w:r>
          </w:p>
        </w:tc>
        <w:tc>
          <w:tcPr>
            <w:tcW w:w="1221" w:type="dxa"/>
            <w:vAlign w:val="top"/>
          </w:tcPr>
          <w:p>
            <w:pPr>
              <w:spacing w:line="318" w:lineRule="auto"/>
              <w:rPr>
                <w:rFonts w:ascii="Arial"/>
                <w:sz w:val="21"/>
              </w:rPr>
            </w:pPr>
            <w:r/>
          </w:p>
          <w:p>
            <w:pPr>
              <w:pStyle w:val="TableText"/>
              <w:ind w:left="226"/>
              <w:spacing w:before="117" w:line="227" w:lineRule="auto"/>
              <w:rPr>
                <w:sz w:val="36"/>
                <w:szCs w:val="36"/>
              </w:rPr>
            </w:pPr>
            <w:r>
              <w:rPr>
                <w:sz w:val="36"/>
                <w:szCs w:val="36"/>
                <w:spacing w:val="37"/>
              </w:rPr>
              <w:t>品名</w:t>
            </w:r>
          </w:p>
        </w:tc>
        <w:tc>
          <w:tcPr>
            <w:tcW w:w="2300" w:type="dxa"/>
            <w:vAlign w:val="top"/>
          </w:tcPr>
          <w:p>
            <w:pPr>
              <w:spacing w:line="312" w:lineRule="auto"/>
              <w:rPr>
                <w:rFonts w:ascii="Arial"/>
                <w:sz w:val="21"/>
              </w:rPr>
            </w:pPr>
            <w:r/>
          </w:p>
          <w:p>
            <w:pPr>
              <w:pStyle w:val="TableText"/>
              <w:ind w:left="339"/>
              <w:spacing w:before="117" w:line="223" w:lineRule="auto"/>
              <w:rPr>
                <w:sz w:val="36"/>
                <w:szCs w:val="36"/>
              </w:rPr>
            </w:pPr>
            <w:r>
              <w:rPr>
                <w:sz w:val="36"/>
                <w:szCs w:val="36"/>
                <w:spacing w:val="14"/>
              </w:rPr>
              <w:t>参考图片</w:t>
            </w:r>
          </w:p>
        </w:tc>
        <w:tc>
          <w:tcPr>
            <w:tcW w:w="2561" w:type="dxa"/>
            <w:vAlign w:val="top"/>
          </w:tcPr>
          <w:p>
            <w:pPr>
              <w:pStyle w:val="TableText"/>
              <w:ind w:left="27"/>
              <w:spacing w:before="81" w:line="223" w:lineRule="auto"/>
              <w:rPr>
                <w:sz w:val="36"/>
                <w:szCs w:val="36"/>
              </w:rPr>
            </w:pPr>
            <w:r>
              <w:rPr>
                <w:sz w:val="36"/>
                <w:szCs w:val="36"/>
                <w:spacing w:val="6"/>
              </w:rPr>
              <w:t>规格(单位：</w:t>
            </w:r>
          </w:p>
          <w:p>
            <w:pPr>
              <w:pStyle w:val="TableText"/>
              <w:ind w:left="1000"/>
              <w:spacing w:before="163" w:line="226" w:lineRule="auto"/>
              <w:rPr>
                <w:sz w:val="36"/>
                <w:szCs w:val="36"/>
              </w:rPr>
            </w:pPr>
            <w:r>
              <w:rPr>
                <w:sz w:val="36"/>
                <w:szCs w:val="36"/>
              </w:rPr>
              <w:t>mm</w:t>
            </w:r>
            <w:r>
              <w:rPr>
                <w:sz w:val="36"/>
                <w:szCs w:val="36"/>
                <w:spacing w:val="7"/>
              </w:rPr>
              <w:t>)</w:t>
            </w:r>
          </w:p>
        </w:tc>
        <w:tc>
          <w:tcPr>
            <w:tcW w:w="1209" w:type="dxa"/>
            <w:vAlign w:val="top"/>
          </w:tcPr>
          <w:p>
            <w:pPr>
              <w:spacing w:line="312" w:lineRule="auto"/>
              <w:rPr>
                <w:rFonts w:ascii="Arial"/>
                <w:sz w:val="21"/>
              </w:rPr>
            </w:pPr>
            <w:r/>
          </w:p>
          <w:p>
            <w:pPr>
              <w:pStyle w:val="TableText"/>
              <w:ind w:left="234"/>
              <w:spacing w:before="117" w:line="223" w:lineRule="auto"/>
              <w:rPr>
                <w:sz w:val="36"/>
                <w:szCs w:val="36"/>
              </w:rPr>
            </w:pPr>
            <w:r>
              <w:rPr>
                <w:sz w:val="36"/>
                <w:szCs w:val="36"/>
                <w:spacing w:val="15"/>
              </w:rPr>
              <w:t>数量</w:t>
            </w:r>
          </w:p>
        </w:tc>
        <w:tc>
          <w:tcPr>
            <w:tcW w:w="1122" w:type="dxa"/>
            <w:vAlign w:val="top"/>
          </w:tcPr>
          <w:p>
            <w:pPr>
              <w:spacing w:line="313" w:lineRule="auto"/>
              <w:rPr>
                <w:rFonts w:ascii="Arial"/>
                <w:sz w:val="21"/>
              </w:rPr>
            </w:pPr>
            <w:r/>
          </w:p>
          <w:p>
            <w:pPr>
              <w:pStyle w:val="TableText"/>
              <w:ind w:left="191"/>
              <w:spacing w:before="117" w:line="224" w:lineRule="auto"/>
              <w:rPr>
                <w:sz w:val="36"/>
                <w:szCs w:val="36"/>
              </w:rPr>
            </w:pPr>
            <w:r>
              <w:rPr>
                <w:sz w:val="36"/>
                <w:szCs w:val="36"/>
                <w:spacing w:val="15"/>
              </w:rPr>
              <w:t>单位</w:t>
            </w:r>
          </w:p>
        </w:tc>
        <w:tc>
          <w:tcPr>
            <w:tcW w:w="9614" w:type="dxa"/>
            <w:vAlign w:val="top"/>
          </w:tcPr>
          <w:p>
            <w:pPr>
              <w:spacing w:line="306" w:lineRule="auto"/>
              <w:rPr>
                <w:rFonts w:ascii="Arial"/>
                <w:sz w:val="21"/>
              </w:rPr>
            </w:pPr>
            <w:r/>
          </w:p>
          <w:p>
            <w:pPr>
              <w:pStyle w:val="TableText"/>
              <w:ind w:left="3843"/>
              <w:spacing w:before="117" w:line="223" w:lineRule="auto"/>
              <w:rPr>
                <w:sz w:val="36"/>
                <w:szCs w:val="36"/>
              </w:rPr>
            </w:pPr>
            <w:r>
              <w:rPr>
                <w:sz w:val="36"/>
                <w:szCs w:val="36"/>
                <w:b/>
                <w:bCs/>
                <w:spacing w:val="5"/>
              </w:rPr>
              <w:t>技术参数要求</w:t>
            </w:r>
          </w:p>
        </w:tc>
      </w:tr>
      <w:tr>
        <w:trPr>
          <w:trHeight w:val="8072" w:hRule="atLeast"/>
        </w:trPr>
        <w:tc>
          <w:tcPr>
            <w:tcW w:w="950"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378"/>
              <w:spacing w:before="117" w:line="477" w:lineRule="exact"/>
              <w:rPr>
                <w:sz w:val="36"/>
                <w:szCs w:val="36"/>
              </w:rPr>
            </w:pPr>
            <w:r>
              <w:rPr>
                <w:sz w:val="36"/>
                <w:szCs w:val="36"/>
                <w:position w:val="2"/>
              </w:rPr>
              <w:t>1</w:t>
            </w:r>
          </w:p>
        </w:tc>
        <w:tc>
          <w:tcPr>
            <w:tcW w:w="1221"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459" w:hanging="364"/>
              <w:spacing w:before="117" w:line="300" w:lineRule="auto"/>
              <w:rPr>
                <w:sz w:val="36"/>
                <w:szCs w:val="36"/>
              </w:rPr>
            </w:pPr>
            <w:r>
              <w:rPr>
                <w:sz w:val="36"/>
                <w:szCs w:val="36"/>
                <w:spacing w:val="13"/>
              </w:rPr>
              <w:t>医用护</w:t>
            </w:r>
            <w:r>
              <w:rPr>
                <w:sz w:val="36"/>
                <w:szCs w:val="36"/>
              </w:rPr>
              <w:t xml:space="preserve"> </w:t>
            </w:r>
            <w:r>
              <w:rPr>
                <w:sz w:val="36"/>
                <w:szCs w:val="36"/>
                <w:spacing w:val="14"/>
              </w:rPr>
              <w:t>士站</w:t>
            </w:r>
          </w:p>
          <w:p>
            <w:pPr>
              <w:pStyle w:val="TableText"/>
              <w:ind w:left="95" w:firstLine="540"/>
              <w:spacing w:before="5" w:line="301" w:lineRule="auto"/>
              <w:jc w:val="both"/>
              <w:rPr>
                <w:sz w:val="36"/>
                <w:szCs w:val="36"/>
              </w:rPr>
            </w:pPr>
            <w:r>
              <w:rPr>
                <w:sz w:val="36"/>
                <w:szCs w:val="36"/>
                <w:spacing w:val="14"/>
              </w:rPr>
              <w:t>(异</w:t>
            </w:r>
            <w:r>
              <w:rPr>
                <w:sz w:val="36"/>
                <w:szCs w:val="36"/>
              </w:rPr>
              <w:t xml:space="preserve"> </w:t>
            </w:r>
            <w:r>
              <w:rPr>
                <w:sz w:val="36"/>
                <w:szCs w:val="36"/>
                <w:spacing w:val="13"/>
              </w:rPr>
              <w:t>形、圆</w:t>
            </w:r>
            <w:r>
              <w:rPr>
                <w:sz w:val="36"/>
                <w:szCs w:val="36"/>
              </w:rPr>
              <w:t xml:space="preserve"> </w:t>
            </w:r>
            <w:r>
              <w:rPr>
                <w:sz w:val="36"/>
                <w:szCs w:val="36"/>
                <w:spacing w:val="62"/>
              </w:rPr>
              <w:t>形</w:t>
            </w:r>
            <w:r>
              <w:rPr>
                <w:sz w:val="36"/>
                <w:szCs w:val="36"/>
                <w:spacing w:val="-70"/>
              </w:rPr>
              <w:t xml:space="preserve"> </w:t>
            </w:r>
            <w:r>
              <w:rPr>
                <w:sz w:val="36"/>
                <w:szCs w:val="36"/>
                <w:spacing w:val="62"/>
              </w:rPr>
              <w:t>)</w:t>
            </w:r>
          </w:p>
        </w:tc>
        <w:tc>
          <w:tcPr>
            <w:tcW w:w="2300"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ind w:firstLine="376"/>
              <w:spacing w:line="661" w:lineRule="exact"/>
              <w:rPr/>
            </w:pPr>
            <w:r>
              <w:rPr>
                <w:position w:val="-13"/>
              </w:rPr>
              <w:drawing>
                <wp:inline distT="0" distB="0" distL="0" distR="0">
                  <wp:extent cx="977727" cy="419636"/>
                  <wp:effectExtent l="0" t="0" r="0" b="0"/>
                  <wp:docPr id="10" name="IM 10"/>
                  <wp:cNvGraphicFramePr/>
                  <a:graphic>
                    <a:graphicData uri="http://schemas.openxmlformats.org/drawingml/2006/picture">
                      <pic:pic>
                        <pic:nvPicPr>
                          <pic:cNvPr id="10" name="IM 10"/>
                          <pic:cNvPicPr/>
                        </pic:nvPicPr>
                        <pic:blipFill>
                          <a:blip r:embed="rId5"/>
                          <a:stretch>
                            <a:fillRect/>
                          </a:stretch>
                        </pic:blipFill>
                        <pic:spPr>
                          <a:xfrm rot="0">
                            <a:off x="0" y="0"/>
                            <a:ext cx="977727" cy="419636"/>
                          </a:xfrm>
                          <a:prstGeom prst="rect">
                            <a:avLst/>
                          </a:prstGeom>
                        </pic:spPr>
                      </pic:pic>
                    </a:graphicData>
                  </a:graphic>
                </wp:inline>
              </w:drawing>
            </w:r>
          </w:p>
        </w:tc>
        <w:tc>
          <w:tcPr>
            <w:tcW w:w="2561"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264"/>
              <w:spacing w:before="117" w:line="223" w:lineRule="auto"/>
              <w:rPr>
                <w:sz w:val="36"/>
                <w:szCs w:val="36"/>
              </w:rPr>
            </w:pPr>
            <w:r>
              <w:rPr>
                <w:sz w:val="36"/>
                <w:szCs w:val="36"/>
                <w:spacing w:val="8"/>
              </w:rPr>
              <w:t>直径4780*宽</w:t>
            </w:r>
          </w:p>
          <w:p>
            <w:pPr>
              <w:pStyle w:val="TableText"/>
              <w:ind w:left="725"/>
              <w:spacing w:before="176" w:line="223" w:lineRule="auto"/>
              <w:rPr>
                <w:sz w:val="36"/>
                <w:szCs w:val="36"/>
              </w:rPr>
            </w:pPr>
            <w:r>
              <w:rPr>
                <w:sz w:val="36"/>
                <w:szCs w:val="36"/>
                <w:spacing w:val="7"/>
              </w:rPr>
              <w:t>750*高</w:t>
            </w:r>
          </w:p>
          <w:p>
            <w:pPr>
              <w:pStyle w:val="TableText"/>
              <w:ind w:left="171"/>
              <w:spacing w:before="157" w:line="239" w:lineRule="auto"/>
              <w:rPr>
                <w:sz w:val="36"/>
                <w:szCs w:val="36"/>
              </w:rPr>
            </w:pPr>
            <w:r>
              <w:rPr>
                <w:sz w:val="36"/>
                <w:szCs w:val="36"/>
              </w:rPr>
              <w:t>1150mm±10mm</w:t>
            </w:r>
          </w:p>
        </w:tc>
        <w:tc>
          <w:tcPr>
            <w:tcW w:w="1209"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415"/>
              <w:spacing w:before="117" w:line="475" w:lineRule="exact"/>
              <w:rPr>
                <w:sz w:val="36"/>
                <w:szCs w:val="36"/>
              </w:rPr>
            </w:pPr>
            <w:r>
              <w:rPr>
                <w:sz w:val="36"/>
                <w:szCs w:val="36"/>
                <w:spacing w:val="-9"/>
                <w:position w:val="2"/>
              </w:rPr>
              <w:t>15</w:t>
            </w:r>
          </w:p>
        </w:tc>
        <w:tc>
          <w:tcPr>
            <w:tcW w:w="1122"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372"/>
              <w:spacing w:before="117" w:line="223" w:lineRule="auto"/>
              <w:rPr>
                <w:sz w:val="36"/>
                <w:szCs w:val="36"/>
              </w:rPr>
            </w:pPr>
            <w:r>
              <w:rPr>
                <w:sz w:val="36"/>
                <w:szCs w:val="36"/>
              </w:rPr>
              <w:t>米</w:t>
            </w:r>
          </w:p>
        </w:tc>
        <w:tc>
          <w:tcPr>
            <w:tcW w:w="9614" w:type="dxa"/>
            <w:vAlign w:val="top"/>
          </w:tcPr>
          <w:p>
            <w:pPr>
              <w:pStyle w:val="TableText"/>
              <w:ind w:left="35" w:right="1277"/>
              <w:spacing w:before="152" w:line="310" w:lineRule="auto"/>
              <w:rPr>
                <w:sz w:val="36"/>
                <w:szCs w:val="36"/>
              </w:rPr>
            </w:pPr>
            <w:r>
              <w:rPr>
                <w:sz w:val="36"/>
                <w:szCs w:val="36"/>
                <w:spacing w:val="8"/>
              </w:rPr>
              <w:t>(1)外围挡板：采用优质实木(生态)多</w:t>
            </w:r>
            <w:r>
              <w:rPr>
                <w:sz w:val="36"/>
                <w:szCs w:val="36"/>
                <w:spacing w:val="7"/>
              </w:rPr>
              <w:t>层板，压制成</w:t>
            </w:r>
            <w:r>
              <w:rPr>
                <w:sz w:val="36"/>
                <w:szCs w:val="36"/>
              </w:rPr>
              <w:t xml:space="preserve"> </w:t>
            </w:r>
            <w:r>
              <w:rPr>
                <w:sz w:val="36"/>
                <w:szCs w:val="36"/>
                <w:spacing w:val="7"/>
              </w:rPr>
              <w:t>度≥100</w:t>
            </w:r>
            <w:r>
              <w:rPr>
                <w:sz w:val="36"/>
                <w:szCs w:val="36"/>
              </w:rPr>
              <w:t>mm</w:t>
            </w:r>
            <w:r>
              <w:rPr>
                <w:sz w:val="36"/>
                <w:szCs w:val="36"/>
                <w:spacing w:val="7"/>
              </w:rPr>
              <w:t>,内部具有布线通道空间(强电、弱电),V</w:t>
            </w:r>
          </w:p>
          <w:p>
            <w:pPr>
              <w:pStyle w:val="TableText"/>
              <w:ind w:left="35" w:right="358"/>
              <w:spacing w:before="4" w:line="248" w:lineRule="auto"/>
              <w:rPr>
                <w:sz w:val="50"/>
                <w:szCs w:val="50"/>
              </w:rPr>
            </w:pPr>
            <w:r>
              <w:rPr>
                <w:sz w:val="36"/>
                <w:szCs w:val="36"/>
                <w:spacing w:val="8"/>
              </w:rPr>
              <w:t>合金链接线条，洁菌板饰面，具有阻燃、耐磨、耐刮、不</w:t>
            </w:r>
            <w:r>
              <w:rPr>
                <w:sz w:val="36"/>
                <w:szCs w:val="36"/>
                <w:spacing w:val="14"/>
              </w:rPr>
              <w:t xml:space="preserve"> </w:t>
            </w:r>
            <w:r>
              <w:rPr>
                <w:sz w:val="50"/>
                <w:szCs w:val="50"/>
                <w:spacing w:val="63"/>
              </w:rPr>
              <w:t>等特点</w:t>
            </w:r>
            <w:r>
              <w:rPr>
                <w:sz w:val="50"/>
                <w:szCs w:val="50"/>
                <w:spacing w:val="-117"/>
              </w:rPr>
              <w:t xml:space="preserve"> </w:t>
            </w:r>
            <w:r>
              <w:rPr>
                <w:sz w:val="50"/>
                <w:szCs w:val="50"/>
                <w:spacing w:val="63"/>
              </w:rPr>
              <w:t>；</w:t>
            </w:r>
          </w:p>
          <w:p>
            <w:pPr>
              <w:pStyle w:val="TableText"/>
              <w:ind w:left="35"/>
              <w:spacing w:before="1" w:line="222" w:lineRule="auto"/>
              <w:rPr>
                <w:sz w:val="36"/>
                <w:szCs w:val="36"/>
              </w:rPr>
            </w:pPr>
            <w:r>
              <w:rPr>
                <w:sz w:val="36"/>
                <w:szCs w:val="36"/>
                <w:spacing w:val="7"/>
              </w:rPr>
              <w:t>(2)工作台柜：采用优质实木颗粒板(刨花</w:t>
            </w:r>
            <w:r>
              <w:rPr>
                <w:sz w:val="36"/>
                <w:szCs w:val="36"/>
                <w:spacing w:val="6"/>
              </w:rPr>
              <w:t>板)制作，</w:t>
            </w:r>
          </w:p>
          <w:p>
            <w:pPr>
              <w:pStyle w:val="TableText"/>
              <w:ind w:left="35" w:right="542"/>
              <w:spacing w:before="165" w:line="277" w:lineRule="auto"/>
              <w:rPr>
                <w:sz w:val="36"/>
                <w:szCs w:val="36"/>
              </w:rPr>
            </w:pPr>
            <w:r>
              <w:rPr>
                <w:sz w:val="36"/>
                <w:szCs w:val="36"/>
                <w:spacing w:val="9"/>
              </w:rPr>
              <w:t>板饰面，优质同色</w:t>
            </w:r>
            <w:r>
              <w:rPr>
                <w:sz w:val="36"/>
                <w:szCs w:val="36"/>
              </w:rPr>
              <w:t>PVC</w:t>
            </w:r>
            <w:r>
              <w:rPr>
                <w:sz w:val="36"/>
                <w:szCs w:val="36"/>
                <w:spacing w:val="9"/>
              </w:rPr>
              <w:t>封边条封边，配有主机架、键盘梁</w:t>
            </w:r>
            <w:r>
              <w:rPr>
                <w:sz w:val="36"/>
                <w:szCs w:val="36"/>
                <w:spacing w:val="3"/>
              </w:rPr>
              <w:t xml:space="preserve"> </w:t>
            </w:r>
            <w:r>
              <w:rPr>
                <w:sz w:val="36"/>
                <w:szCs w:val="36"/>
                <w:spacing w:val="21"/>
              </w:rPr>
              <w:t>单据分格柜、地柜、电脑桌；</w:t>
            </w:r>
          </w:p>
          <w:p>
            <w:pPr>
              <w:pStyle w:val="TableText"/>
              <w:ind w:left="35" w:right="432" w:firstLine="118"/>
              <w:spacing w:before="33" w:line="256" w:lineRule="auto"/>
              <w:rPr>
                <w:sz w:val="36"/>
                <w:szCs w:val="36"/>
              </w:rPr>
            </w:pPr>
            <w:r>
              <w:rPr>
                <w:sz w:val="36"/>
                <w:szCs w:val="36"/>
                <w:spacing w:val="8"/>
              </w:rPr>
              <w:t>(3)五金：采用优质缓冲铰链、三节滑轨</w:t>
            </w:r>
            <w:r>
              <w:rPr>
                <w:sz w:val="36"/>
                <w:szCs w:val="36"/>
                <w:spacing w:val="7"/>
              </w:rPr>
              <w:t>，优质三合一连</w:t>
            </w:r>
            <w:r>
              <w:rPr>
                <w:sz w:val="36"/>
                <w:szCs w:val="36"/>
              </w:rPr>
              <w:t xml:space="preserve"> </w:t>
            </w:r>
            <w:r>
              <w:rPr>
                <w:sz w:val="36"/>
                <w:szCs w:val="36"/>
                <w:spacing w:val="27"/>
              </w:rPr>
              <w:t>件和铝合金拉手等；</w:t>
            </w:r>
          </w:p>
          <w:p>
            <w:pPr>
              <w:pStyle w:val="TableText"/>
              <w:ind w:left="35" w:right="1101"/>
              <w:spacing w:before="128" w:line="251" w:lineRule="auto"/>
              <w:rPr>
                <w:sz w:val="46"/>
                <w:szCs w:val="46"/>
              </w:rPr>
            </w:pPr>
            <w:r>
              <w:rPr>
                <w:sz w:val="36"/>
                <w:szCs w:val="36"/>
                <w:spacing w:val="7"/>
              </w:rPr>
              <w:t>(4)底座：采用304不锈钢，具有耐用、防潮、易清洁</w:t>
            </w:r>
            <w:r>
              <w:rPr>
                <w:sz w:val="36"/>
                <w:szCs w:val="36"/>
                <w:spacing w:val="9"/>
              </w:rPr>
              <w:t xml:space="preserve"> </w:t>
            </w:r>
            <w:r>
              <w:rPr>
                <w:sz w:val="46"/>
                <w:szCs w:val="46"/>
                <w:spacing w:val="-15"/>
              </w:rPr>
              <w:t>能</w:t>
            </w:r>
            <w:r>
              <w:rPr>
                <w:sz w:val="46"/>
                <w:szCs w:val="46"/>
                <w:spacing w:val="-122"/>
              </w:rPr>
              <w:t xml:space="preserve"> </w:t>
            </w:r>
            <w:r>
              <w:rPr>
                <w:sz w:val="46"/>
                <w:szCs w:val="46"/>
                <w:spacing w:val="-15"/>
              </w:rPr>
              <w:t>。</w:t>
            </w:r>
          </w:p>
          <w:p>
            <w:pPr>
              <w:pStyle w:val="TableText"/>
              <w:ind w:left="35"/>
              <w:spacing w:before="6" w:line="264" w:lineRule="auto"/>
              <w:rPr>
                <w:sz w:val="36"/>
                <w:szCs w:val="36"/>
              </w:rPr>
            </w:pPr>
            <w:r>
              <w:rPr>
                <w:sz w:val="36"/>
                <w:szCs w:val="36"/>
                <w:spacing w:val="7"/>
              </w:rPr>
              <w:t>①医用护士站：符合</w:t>
            </w:r>
            <w:r>
              <w:rPr>
                <w:sz w:val="36"/>
                <w:szCs w:val="36"/>
              </w:rPr>
              <w:t>GB</w:t>
            </w:r>
            <w:r>
              <w:rPr>
                <w:sz w:val="36"/>
                <w:szCs w:val="36"/>
                <w:spacing w:val="7"/>
              </w:rPr>
              <w:t>/T 3324-20</w:t>
            </w:r>
            <w:r>
              <w:rPr>
                <w:sz w:val="36"/>
                <w:szCs w:val="36"/>
                <w:spacing w:val="6"/>
              </w:rPr>
              <w:t>24《木家具通用技术条件</w:t>
            </w:r>
            <w:r>
              <w:rPr>
                <w:sz w:val="36"/>
                <w:szCs w:val="36"/>
              </w:rPr>
              <w:t xml:space="preserve"> </w:t>
            </w:r>
            <w:r>
              <w:rPr>
                <w:sz w:val="36"/>
                <w:szCs w:val="36"/>
              </w:rPr>
              <w:t>LY</w:t>
            </w:r>
            <w:r>
              <w:rPr>
                <w:sz w:val="36"/>
                <w:szCs w:val="36"/>
                <w:spacing w:val="7"/>
              </w:rPr>
              <w:t>/T 1926-2020《人造板与木(竹</w:t>
            </w:r>
            <w:r>
              <w:rPr>
                <w:sz w:val="36"/>
                <w:szCs w:val="36"/>
                <w:spacing w:val="6"/>
              </w:rPr>
              <w:t>)制品抗菌性能检测与分级</w:t>
            </w:r>
            <w:r>
              <w:rPr>
                <w:sz w:val="36"/>
                <w:szCs w:val="36"/>
              </w:rPr>
              <w:t xml:space="preserve"> </w:t>
            </w:r>
            <w:r>
              <w:rPr>
                <w:sz w:val="36"/>
                <w:szCs w:val="36"/>
              </w:rPr>
              <w:t>LY</w:t>
            </w:r>
            <w:r>
              <w:rPr>
                <w:sz w:val="36"/>
                <w:szCs w:val="36"/>
                <w:spacing w:val="6"/>
              </w:rPr>
              <w:t>/T 2230-2013《人造板防霉性能评价》标准。</w:t>
            </w:r>
          </w:p>
        </w:tc>
      </w:tr>
      <w:tr>
        <w:trPr>
          <w:trHeight w:val="2818" w:hRule="atLeast"/>
        </w:trPr>
        <w:tc>
          <w:tcPr>
            <w:tcW w:w="950" w:type="dxa"/>
            <w:vAlign w:val="top"/>
          </w:tcPr>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spacing w:line="289" w:lineRule="auto"/>
              <w:rPr>
                <w:rFonts w:ascii="Arial"/>
                <w:sz w:val="21"/>
              </w:rPr>
            </w:pPr>
            <w:r/>
          </w:p>
          <w:p>
            <w:pPr>
              <w:pStyle w:val="TableText"/>
              <w:ind w:left="378"/>
              <w:spacing w:before="117" w:line="477" w:lineRule="exact"/>
              <w:rPr>
                <w:sz w:val="36"/>
                <w:szCs w:val="36"/>
              </w:rPr>
            </w:pPr>
            <w:r>
              <w:rPr>
                <w:sz w:val="36"/>
                <w:szCs w:val="36"/>
                <w:position w:val="2"/>
              </w:rPr>
              <w:t>2</w:t>
            </w:r>
          </w:p>
        </w:tc>
        <w:tc>
          <w:tcPr>
            <w:tcW w:w="1221" w:type="dxa"/>
            <w:vAlign w:val="top"/>
          </w:tcPr>
          <w:p>
            <w:pPr>
              <w:spacing w:line="295" w:lineRule="auto"/>
              <w:rPr>
                <w:rFonts w:ascii="Arial"/>
                <w:sz w:val="21"/>
              </w:rPr>
            </w:pPr>
            <w:r/>
          </w:p>
          <w:p>
            <w:pPr>
              <w:spacing w:line="295" w:lineRule="auto"/>
              <w:rPr>
                <w:rFonts w:ascii="Arial"/>
                <w:sz w:val="21"/>
              </w:rPr>
            </w:pPr>
            <w:r/>
          </w:p>
          <w:p>
            <w:pPr>
              <w:pStyle w:val="TableText"/>
              <w:ind w:left="95"/>
              <w:spacing w:before="117" w:line="288" w:lineRule="auto"/>
              <w:jc w:val="right"/>
              <w:rPr>
                <w:sz w:val="36"/>
                <w:szCs w:val="36"/>
              </w:rPr>
            </w:pPr>
            <w:r>
              <w:rPr>
                <w:sz w:val="36"/>
                <w:szCs w:val="36"/>
                <w:spacing w:val="13"/>
              </w:rPr>
              <w:t>护士站</w:t>
            </w:r>
            <w:r>
              <w:rPr>
                <w:sz w:val="36"/>
                <w:szCs w:val="36"/>
              </w:rPr>
              <w:t xml:space="preserve"> </w:t>
            </w:r>
            <w:r>
              <w:rPr>
                <w:sz w:val="36"/>
                <w:szCs w:val="36"/>
                <w:spacing w:val="12"/>
              </w:rPr>
              <w:t>上台面</w:t>
            </w:r>
            <w:r>
              <w:rPr>
                <w:sz w:val="36"/>
                <w:szCs w:val="36"/>
              </w:rPr>
              <w:t xml:space="preserve"> </w:t>
            </w:r>
            <w:r>
              <w:rPr>
                <w:sz w:val="36"/>
                <w:szCs w:val="36"/>
                <w:spacing w:val="13"/>
              </w:rPr>
              <w:t>石材</w:t>
            </w:r>
          </w:p>
        </w:tc>
        <w:tc>
          <w:tcPr>
            <w:tcW w:w="2300" w:type="dxa"/>
            <w:vAlign w:val="top"/>
          </w:tcPr>
          <w:p>
            <w:pPr>
              <w:spacing w:line="252" w:lineRule="auto"/>
              <w:rPr>
                <w:rFonts w:ascii="Arial"/>
                <w:sz w:val="21"/>
              </w:rPr>
            </w:pPr>
            <w:r/>
          </w:p>
          <w:p>
            <w:pPr>
              <w:spacing w:line="253" w:lineRule="auto"/>
              <w:rPr>
                <w:rFonts w:ascii="Arial"/>
                <w:sz w:val="21"/>
              </w:rPr>
            </w:pPr>
            <w:r/>
          </w:p>
          <w:p>
            <w:pPr>
              <w:ind w:firstLine="170"/>
              <w:spacing w:line="1826" w:lineRule="exact"/>
              <w:rPr/>
            </w:pPr>
            <w:r>
              <w:rPr>
                <w:position w:val="-36"/>
              </w:rPr>
              <w:drawing>
                <wp:inline distT="0" distB="0" distL="0" distR="0">
                  <wp:extent cx="1258850" cy="1159934"/>
                  <wp:effectExtent l="0" t="0" r="0" b="0"/>
                  <wp:docPr id="12" name="IM 12"/>
                  <wp:cNvGraphicFramePr/>
                  <a:graphic>
                    <a:graphicData uri="http://schemas.openxmlformats.org/drawingml/2006/picture">
                      <pic:pic>
                        <pic:nvPicPr>
                          <pic:cNvPr id="12" name="IM 12"/>
                          <pic:cNvPicPr/>
                        </pic:nvPicPr>
                        <pic:blipFill>
                          <a:blip r:embed="rId6"/>
                          <a:stretch>
                            <a:fillRect/>
                          </a:stretch>
                        </pic:blipFill>
                        <pic:spPr>
                          <a:xfrm rot="0">
                            <a:off x="0" y="0"/>
                            <a:ext cx="1258850" cy="1159934"/>
                          </a:xfrm>
                          <a:prstGeom prst="rect">
                            <a:avLst/>
                          </a:prstGeom>
                        </pic:spPr>
                      </pic:pic>
                    </a:graphicData>
                  </a:graphic>
                </wp:inline>
              </w:drawing>
            </w:r>
          </w:p>
        </w:tc>
        <w:tc>
          <w:tcPr>
            <w:tcW w:w="2561" w:type="dxa"/>
            <w:vAlign w:val="top"/>
          </w:tcPr>
          <w:p>
            <w:pPr>
              <w:pStyle w:val="TableText"/>
              <w:ind w:left="538"/>
              <w:spacing w:before="119" w:line="224" w:lineRule="auto"/>
              <w:rPr>
                <w:sz w:val="36"/>
                <w:szCs w:val="36"/>
              </w:rPr>
            </w:pPr>
            <w:r>
              <w:rPr>
                <w:sz w:val="36"/>
                <w:szCs w:val="36"/>
                <w:spacing w:val="13"/>
              </w:rPr>
              <w:t>累计长度</w:t>
            </w:r>
          </w:p>
          <w:p>
            <w:pPr>
              <w:pStyle w:val="TableText"/>
              <w:ind w:left="264"/>
              <w:spacing w:before="187" w:line="225" w:lineRule="auto"/>
              <w:rPr>
                <w:sz w:val="36"/>
                <w:szCs w:val="36"/>
              </w:rPr>
            </w:pPr>
            <w:r>
              <w:rPr>
                <w:sz w:val="36"/>
                <w:szCs w:val="36"/>
                <w:spacing w:val="7"/>
              </w:rPr>
              <w:t>7000</w:t>
            </w:r>
            <w:r>
              <w:rPr>
                <w:sz w:val="36"/>
                <w:szCs w:val="36"/>
              </w:rPr>
              <w:t>mm</w:t>
            </w:r>
            <w:r>
              <w:rPr>
                <w:sz w:val="36"/>
                <w:szCs w:val="36"/>
                <w:spacing w:val="7"/>
              </w:rPr>
              <w:t>*展开</w:t>
            </w:r>
          </w:p>
          <w:p>
            <w:pPr>
              <w:pStyle w:val="TableText"/>
              <w:ind w:left="906"/>
              <w:spacing w:before="96" w:line="224" w:lineRule="auto"/>
              <w:rPr>
                <w:sz w:val="36"/>
                <w:szCs w:val="36"/>
              </w:rPr>
            </w:pPr>
            <w:r>
              <w:rPr>
                <w:sz w:val="36"/>
                <w:szCs w:val="36"/>
                <w:spacing w:val="18"/>
              </w:rPr>
              <w:t>宽度</w:t>
            </w:r>
          </w:p>
          <w:p>
            <w:pPr>
              <w:pStyle w:val="TableText"/>
              <w:ind w:left="550" w:right="252" w:hanging="286"/>
              <w:spacing w:before="121" w:line="249" w:lineRule="auto"/>
              <w:rPr>
                <w:sz w:val="36"/>
                <w:szCs w:val="36"/>
              </w:rPr>
            </w:pPr>
            <w:r>
              <w:rPr>
                <w:sz w:val="36"/>
                <w:szCs w:val="36"/>
                <w:spacing w:val="8"/>
              </w:rPr>
              <w:t>X≤400</w:t>
            </w:r>
            <w:r>
              <w:rPr>
                <w:sz w:val="36"/>
                <w:szCs w:val="36"/>
              </w:rPr>
              <w:t>mm</w:t>
            </w:r>
            <w:r>
              <w:rPr>
                <w:sz w:val="36"/>
                <w:szCs w:val="36"/>
                <w:spacing w:val="8"/>
              </w:rPr>
              <w:t>*厚</w:t>
            </w:r>
            <w:r>
              <w:rPr>
                <w:sz w:val="36"/>
                <w:szCs w:val="36"/>
                <w:spacing w:val="1"/>
              </w:rPr>
              <w:t xml:space="preserve"> </w:t>
            </w:r>
            <w:r>
              <w:rPr>
                <w:sz w:val="36"/>
                <w:szCs w:val="36"/>
                <w:spacing w:val="-12"/>
              </w:rPr>
              <w:t>度</w:t>
            </w:r>
            <w:r>
              <w:rPr>
                <w:sz w:val="36"/>
                <w:szCs w:val="36"/>
                <w:spacing w:val="-49"/>
              </w:rPr>
              <w:t xml:space="preserve"> </w:t>
            </w:r>
            <w:r>
              <w:rPr>
                <w:sz w:val="36"/>
                <w:szCs w:val="36"/>
                <w:spacing w:val="-12"/>
              </w:rPr>
              <w:t>1</w:t>
            </w:r>
            <w:r>
              <w:rPr>
                <w:sz w:val="36"/>
                <w:szCs w:val="36"/>
                <w:spacing w:val="-72"/>
              </w:rPr>
              <w:t xml:space="preserve"> </w:t>
            </w:r>
            <w:r>
              <w:rPr>
                <w:sz w:val="36"/>
                <w:szCs w:val="36"/>
                <w:spacing w:val="-12"/>
              </w:rPr>
              <w:t>2</w:t>
            </w:r>
            <w:r>
              <w:rPr>
                <w:sz w:val="36"/>
                <w:szCs w:val="36"/>
                <w:spacing w:val="-86"/>
              </w:rPr>
              <w:t xml:space="preserve"> </w:t>
            </w:r>
            <w:r>
              <w:rPr>
                <w:sz w:val="36"/>
                <w:szCs w:val="36"/>
                <w:spacing w:val="-12"/>
              </w:rPr>
              <w:t>m</w:t>
            </w:r>
            <w:r>
              <w:rPr>
                <w:sz w:val="36"/>
                <w:szCs w:val="36"/>
                <w:spacing w:val="-86"/>
              </w:rPr>
              <w:t xml:space="preserve"> </w:t>
            </w:r>
            <w:r>
              <w:rPr>
                <w:sz w:val="36"/>
                <w:szCs w:val="36"/>
                <w:spacing w:val="-12"/>
              </w:rPr>
              <w:t>m</w:t>
            </w:r>
          </w:p>
        </w:tc>
        <w:tc>
          <w:tcPr>
            <w:tcW w:w="1209" w:type="dxa"/>
            <w:vAlign w:val="top"/>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pStyle w:val="TableText"/>
              <w:ind w:left="483"/>
              <w:spacing w:before="149" w:line="604" w:lineRule="exact"/>
              <w:rPr>
                <w:sz w:val="46"/>
                <w:szCs w:val="46"/>
              </w:rPr>
            </w:pPr>
            <w:r>
              <w:rPr>
                <w:sz w:val="46"/>
                <w:szCs w:val="46"/>
                <w:position w:val="2"/>
              </w:rPr>
              <w:t>7</w:t>
            </w:r>
          </w:p>
        </w:tc>
        <w:tc>
          <w:tcPr>
            <w:tcW w:w="1122" w:type="dxa"/>
            <w:vAlign w:val="top"/>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372"/>
              <w:spacing w:before="117" w:line="223" w:lineRule="auto"/>
              <w:rPr>
                <w:sz w:val="36"/>
                <w:szCs w:val="36"/>
              </w:rPr>
            </w:pPr>
            <w:r>
              <w:rPr>
                <w:sz w:val="36"/>
                <w:szCs w:val="36"/>
              </w:rPr>
              <w:t>米</w:t>
            </w:r>
          </w:p>
        </w:tc>
        <w:tc>
          <w:tcPr>
            <w:tcW w:w="9614" w:type="dxa"/>
            <w:vAlign w:val="top"/>
          </w:tcPr>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pStyle w:val="TableText"/>
              <w:ind w:left="34" w:right="562" w:hanging="18"/>
              <w:spacing w:before="117" w:line="301" w:lineRule="auto"/>
              <w:rPr>
                <w:sz w:val="36"/>
                <w:szCs w:val="36"/>
              </w:rPr>
            </w:pPr>
            <w:r>
              <w:rPr>
                <w:sz w:val="36"/>
                <w:szCs w:val="36"/>
                <w:spacing w:val="7"/>
              </w:rPr>
              <w:t>●医用人造石：符合</w:t>
            </w:r>
            <w:r>
              <w:rPr>
                <w:sz w:val="36"/>
                <w:szCs w:val="36"/>
              </w:rPr>
              <w:t>GB</w:t>
            </w:r>
            <w:r>
              <w:rPr>
                <w:sz w:val="36"/>
                <w:szCs w:val="36"/>
                <w:spacing w:val="7"/>
              </w:rPr>
              <w:t>/T 24128-2018《塑料塑料防</w:t>
            </w:r>
            <w:r>
              <w:rPr>
                <w:sz w:val="36"/>
                <w:szCs w:val="36"/>
                <w:spacing w:val="6"/>
              </w:rPr>
              <w:t>霉剂</w:t>
            </w:r>
            <w:r>
              <w:rPr>
                <w:sz w:val="36"/>
                <w:szCs w:val="36"/>
              </w:rPr>
              <w:t xml:space="preserve"> </w:t>
            </w:r>
            <w:r>
              <w:rPr>
                <w:sz w:val="36"/>
                <w:szCs w:val="36"/>
                <w:spacing w:val="7"/>
              </w:rPr>
              <w:t>防霉效果评估》标准。</w:t>
            </w:r>
          </w:p>
        </w:tc>
      </w:tr>
      <w:tr>
        <w:trPr>
          <w:trHeight w:val="2813" w:hRule="atLeast"/>
        </w:trPr>
        <w:tc>
          <w:tcPr>
            <w:tcW w:w="950" w:type="dxa"/>
            <w:vAlign w:val="top"/>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378"/>
              <w:spacing w:before="117" w:line="475" w:lineRule="exact"/>
              <w:rPr>
                <w:sz w:val="36"/>
                <w:szCs w:val="36"/>
              </w:rPr>
            </w:pPr>
            <w:r>
              <w:rPr>
                <w:sz w:val="36"/>
                <w:szCs w:val="36"/>
                <w:position w:val="2"/>
              </w:rPr>
              <w:t>3</w:t>
            </w:r>
          </w:p>
        </w:tc>
        <w:tc>
          <w:tcPr>
            <w:tcW w:w="1221" w:type="dxa"/>
            <w:vAlign w:val="top"/>
          </w:tcPr>
          <w:p>
            <w:pPr>
              <w:pStyle w:val="TableText"/>
              <w:ind w:left="57"/>
              <w:spacing w:before="157" w:line="224" w:lineRule="auto"/>
              <w:rPr>
                <w:sz w:val="36"/>
                <w:szCs w:val="36"/>
              </w:rPr>
            </w:pPr>
            <w:r>
              <w:rPr>
                <w:sz w:val="36"/>
                <w:szCs w:val="36"/>
                <w:spacing w:val="14"/>
              </w:rPr>
              <w:t>护士站</w:t>
            </w:r>
          </w:p>
          <w:p>
            <w:pPr>
              <w:pStyle w:val="TableText"/>
              <w:spacing w:before="131" w:line="225" w:lineRule="auto"/>
              <w:jc w:val="right"/>
              <w:rPr>
                <w:sz w:val="36"/>
                <w:szCs w:val="36"/>
              </w:rPr>
            </w:pPr>
            <w:r>
              <w:rPr>
                <w:sz w:val="36"/>
                <w:szCs w:val="36"/>
                <w:spacing w:val="13"/>
              </w:rPr>
              <w:t>台面石</w:t>
            </w:r>
          </w:p>
          <w:p>
            <w:pPr>
              <w:pStyle w:val="TableText"/>
              <w:ind w:right="1"/>
              <w:spacing w:before="55" w:line="223" w:lineRule="auto"/>
              <w:jc w:val="right"/>
              <w:rPr>
                <w:sz w:val="36"/>
                <w:szCs w:val="36"/>
              </w:rPr>
            </w:pPr>
            <w:r>
              <w:rPr>
                <w:sz w:val="36"/>
                <w:szCs w:val="36"/>
                <w:spacing w:val="13"/>
              </w:rPr>
              <w:t>材展开</w:t>
            </w:r>
          </w:p>
          <w:p>
            <w:pPr>
              <w:pStyle w:val="TableText"/>
              <w:spacing w:before="135" w:line="224" w:lineRule="auto"/>
              <w:jc w:val="right"/>
              <w:rPr>
                <w:sz w:val="36"/>
                <w:szCs w:val="36"/>
              </w:rPr>
            </w:pPr>
            <w:r>
              <w:rPr>
                <w:sz w:val="36"/>
                <w:szCs w:val="36"/>
                <w:spacing w:val="13"/>
              </w:rPr>
              <w:t>宽度不</w:t>
            </w:r>
          </w:p>
          <w:p>
            <w:pPr>
              <w:pStyle w:val="TableText"/>
              <w:ind w:left="432"/>
              <w:spacing w:before="128" w:line="225" w:lineRule="auto"/>
              <w:rPr>
                <w:sz w:val="36"/>
                <w:szCs w:val="36"/>
              </w:rPr>
            </w:pPr>
            <w:r>
              <w:rPr>
                <w:sz w:val="36"/>
                <w:szCs w:val="36"/>
              </w:rPr>
              <w:t>同</w:t>
            </w:r>
          </w:p>
        </w:tc>
        <w:tc>
          <w:tcPr>
            <w:tcW w:w="2300" w:type="dxa"/>
            <w:vAlign w:val="top"/>
          </w:tcPr>
          <w:p>
            <w:pPr>
              <w:spacing w:line="305" w:lineRule="auto"/>
              <w:rPr>
                <w:rFonts w:ascii="Arial"/>
                <w:sz w:val="21"/>
              </w:rPr>
            </w:pPr>
            <w:r/>
          </w:p>
          <w:p>
            <w:pPr>
              <w:spacing w:line="306" w:lineRule="auto"/>
              <w:rPr>
                <w:rFonts w:ascii="Arial"/>
                <w:sz w:val="21"/>
              </w:rPr>
            </w:pPr>
            <w:r/>
          </w:p>
          <w:p>
            <w:pPr>
              <w:ind w:firstLine="289"/>
              <w:spacing w:line="1615" w:lineRule="exact"/>
              <w:rPr/>
            </w:pPr>
            <w:r>
              <w:rPr>
                <w:position w:val="-32"/>
              </w:rPr>
              <w:drawing>
                <wp:inline distT="0" distB="0" distL="0" distR="0">
                  <wp:extent cx="1108323" cy="1025352"/>
                  <wp:effectExtent l="0" t="0" r="0" b="0"/>
                  <wp:docPr id="14" name="IM 14"/>
                  <wp:cNvGraphicFramePr/>
                  <a:graphic>
                    <a:graphicData uri="http://schemas.openxmlformats.org/drawingml/2006/picture">
                      <pic:pic>
                        <pic:nvPicPr>
                          <pic:cNvPr id="14" name="IM 14"/>
                          <pic:cNvPicPr/>
                        </pic:nvPicPr>
                        <pic:blipFill>
                          <a:blip r:embed="rId7"/>
                          <a:stretch>
                            <a:fillRect/>
                          </a:stretch>
                        </pic:blipFill>
                        <pic:spPr>
                          <a:xfrm rot="0">
                            <a:off x="0" y="0"/>
                            <a:ext cx="1108323" cy="1025352"/>
                          </a:xfrm>
                          <a:prstGeom prst="rect">
                            <a:avLst/>
                          </a:prstGeom>
                        </pic:spPr>
                      </pic:pic>
                    </a:graphicData>
                  </a:graphic>
                </wp:inline>
              </w:drawing>
            </w:r>
          </w:p>
        </w:tc>
        <w:tc>
          <w:tcPr>
            <w:tcW w:w="2561" w:type="dxa"/>
            <w:vAlign w:val="top"/>
          </w:tcPr>
          <w:p>
            <w:pPr>
              <w:pStyle w:val="TableText"/>
              <w:ind w:left="538"/>
              <w:spacing w:before="107" w:line="224" w:lineRule="auto"/>
              <w:rPr>
                <w:sz w:val="36"/>
                <w:szCs w:val="36"/>
              </w:rPr>
            </w:pPr>
            <w:r>
              <w:rPr>
                <w:sz w:val="36"/>
                <w:szCs w:val="36"/>
                <w:spacing w:val="13"/>
              </w:rPr>
              <w:t>累计长度</w:t>
            </w:r>
          </w:p>
          <w:p>
            <w:pPr>
              <w:pStyle w:val="TableText"/>
              <w:ind w:left="171"/>
              <w:spacing w:before="131" w:line="225" w:lineRule="auto"/>
              <w:rPr>
                <w:sz w:val="36"/>
                <w:szCs w:val="36"/>
              </w:rPr>
            </w:pPr>
            <w:r>
              <w:rPr>
                <w:sz w:val="36"/>
                <w:szCs w:val="36"/>
                <w:spacing w:val="7"/>
              </w:rPr>
              <w:t>15000</w:t>
            </w:r>
            <w:r>
              <w:rPr>
                <w:sz w:val="36"/>
                <w:szCs w:val="36"/>
              </w:rPr>
              <w:t>mm</w:t>
            </w:r>
            <w:r>
              <w:rPr>
                <w:sz w:val="36"/>
                <w:szCs w:val="36"/>
                <w:spacing w:val="7"/>
              </w:rPr>
              <w:t>*展开</w:t>
            </w:r>
          </w:p>
          <w:p>
            <w:pPr>
              <w:pStyle w:val="TableText"/>
              <w:ind w:left="906"/>
              <w:spacing w:before="109" w:line="224" w:lineRule="auto"/>
              <w:rPr>
                <w:sz w:val="36"/>
                <w:szCs w:val="36"/>
              </w:rPr>
            </w:pPr>
            <w:r>
              <w:rPr>
                <w:sz w:val="36"/>
                <w:szCs w:val="36"/>
                <w:spacing w:val="18"/>
              </w:rPr>
              <w:t>宽度</w:t>
            </w:r>
          </w:p>
          <w:p>
            <w:pPr>
              <w:pStyle w:val="TableText"/>
              <w:ind w:left="264"/>
              <w:spacing w:before="134" w:line="225" w:lineRule="auto"/>
              <w:rPr>
                <w:sz w:val="36"/>
                <w:szCs w:val="36"/>
              </w:rPr>
            </w:pPr>
            <w:r>
              <w:rPr>
                <w:sz w:val="36"/>
                <w:szCs w:val="36"/>
                <w:spacing w:val="8"/>
              </w:rPr>
              <w:t>X≤700</w:t>
            </w:r>
            <w:r>
              <w:rPr>
                <w:sz w:val="36"/>
                <w:szCs w:val="36"/>
              </w:rPr>
              <w:t>mm</w:t>
            </w:r>
            <w:r>
              <w:rPr>
                <w:sz w:val="36"/>
                <w:szCs w:val="36"/>
                <w:spacing w:val="8"/>
              </w:rPr>
              <w:t>*厚</w:t>
            </w:r>
          </w:p>
          <w:p>
            <w:pPr>
              <w:pStyle w:val="TableText"/>
              <w:ind w:left="551"/>
              <w:spacing w:before="136" w:line="222" w:lineRule="auto"/>
              <w:rPr>
                <w:sz w:val="36"/>
                <w:szCs w:val="36"/>
              </w:rPr>
            </w:pPr>
            <w:r>
              <w:rPr>
                <w:sz w:val="36"/>
                <w:szCs w:val="36"/>
                <w:spacing w:val="-12"/>
              </w:rPr>
              <w:t>度</w:t>
            </w:r>
            <w:r>
              <w:rPr>
                <w:sz w:val="36"/>
                <w:szCs w:val="36"/>
                <w:spacing w:val="-49"/>
              </w:rPr>
              <w:t xml:space="preserve"> </w:t>
            </w:r>
            <w:r>
              <w:rPr>
                <w:sz w:val="36"/>
                <w:szCs w:val="36"/>
                <w:spacing w:val="-12"/>
              </w:rPr>
              <w:t>1</w:t>
            </w:r>
            <w:r>
              <w:rPr>
                <w:sz w:val="36"/>
                <w:szCs w:val="36"/>
                <w:spacing w:val="-72"/>
              </w:rPr>
              <w:t xml:space="preserve"> </w:t>
            </w:r>
            <w:r>
              <w:rPr>
                <w:sz w:val="36"/>
                <w:szCs w:val="36"/>
                <w:spacing w:val="-12"/>
              </w:rPr>
              <w:t>2</w:t>
            </w:r>
            <w:r>
              <w:rPr>
                <w:sz w:val="36"/>
                <w:szCs w:val="36"/>
                <w:spacing w:val="-86"/>
              </w:rPr>
              <w:t xml:space="preserve"> </w:t>
            </w:r>
            <w:r>
              <w:rPr>
                <w:sz w:val="36"/>
                <w:szCs w:val="36"/>
                <w:spacing w:val="-12"/>
              </w:rPr>
              <w:t>m</w:t>
            </w:r>
            <w:r>
              <w:rPr>
                <w:sz w:val="36"/>
                <w:szCs w:val="36"/>
                <w:spacing w:val="-86"/>
              </w:rPr>
              <w:t xml:space="preserve"> </w:t>
            </w:r>
            <w:r>
              <w:rPr>
                <w:sz w:val="36"/>
                <w:szCs w:val="36"/>
                <w:spacing w:val="-12"/>
              </w:rPr>
              <w:t>m</w:t>
            </w:r>
          </w:p>
        </w:tc>
        <w:tc>
          <w:tcPr>
            <w:tcW w:w="1209" w:type="dxa"/>
            <w:vAlign w:val="top"/>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415"/>
              <w:spacing w:before="117" w:line="475" w:lineRule="exact"/>
              <w:rPr>
                <w:sz w:val="36"/>
                <w:szCs w:val="36"/>
              </w:rPr>
            </w:pPr>
            <w:r>
              <w:rPr>
                <w:sz w:val="36"/>
                <w:szCs w:val="36"/>
                <w:spacing w:val="-9"/>
                <w:position w:val="2"/>
              </w:rPr>
              <w:t>15</w:t>
            </w:r>
          </w:p>
        </w:tc>
        <w:tc>
          <w:tcPr>
            <w:tcW w:w="1122" w:type="dxa"/>
            <w:vAlign w:val="top"/>
          </w:tcPr>
          <w:p>
            <w:pPr>
              <w:spacing w:line="277" w:lineRule="auto"/>
              <w:rPr>
                <w:rFonts w:ascii="Arial"/>
                <w:sz w:val="21"/>
              </w:rPr>
            </w:pPr>
            <w:r/>
          </w:p>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pStyle w:val="TableText"/>
              <w:ind w:left="372"/>
              <w:spacing w:before="117" w:line="223" w:lineRule="auto"/>
              <w:rPr>
                <w:sz w:val="36"/>
                <w:szCs w:val="36"/>
              </w:rPr>
            </w:pPr>
            <w:r>
              <w:rPr>
                <w:sz w:val="36"/>
                <w:szCs w:val="36"/>
              </w:rPr>
              <w:t>米</w:t>
            </w:r>
          </w:p>
        </w:tc>
        <w:tc>
          <w:tcPr>
            <w:tcW w:w="9614"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35" w:right="530"/>
              <w:spacing w:before="117" w:line="314" w:lineRule="auto"/>
              <w:rPr>
                <w:sz w:val="36"/>
                <w:szCs w:val="36"/>
              </w:rPr>
            </w:pPr>
            <w:r>
              <w:rPr>
                <w:sz w:val="36"/>
                <w:szCs w:val="36"/>
                <w:spacing w:val="7"/>
              </w:rPr>
              <w:t>医用人造石：符合</w:t>
            </w:r>
            <w:r>
              <w:rPr>
                <w:sz w:val="36"/>
                <w:szCs w:val="36"/>
              </w:rPr>
              <w:t>GB</w:t>
            </w:r>
            <w:r>
              <w:rPr>
                <w:sz w:val="36"/>
                <w:szCs w:val="36"/>
                <w:spacing w:val="7"/>
              </w:rPr>
              <w:t>/T 24128-2018《塑料塑料防霉剂的</w:t>
            </w:r>
            <w:r>
              <w:rPr>
                <w:sz w:val="36"/>
                <w:szCs w:val="36"/>
                <w:spacing w:val="11"/>
              </w:rPr>
              <w:t xml:space="preserve"> </w:t>
            </w:r>
            <w:r>
              <w:rPr>
                <w:sz w:val="36"/>
                <w:szCs w:val="36"/>
                <w:spacing w:val="7"/>
              </w:rPr>
              <w:t>霉效果评估》标准。</w:t>
            </w:r>
          </w:p>
        </w:tc>
      </w:tr>
      <w:tr>
        <w:trPr>
          <w:trHeight w:val="8586" w:hRule="atLeast"/>
        </w:trPr>
        <w:tc>
          <w:tcPr>
            <w:tcW w:w="950" w:type="dxa"/>
            <w:vAlign w:val="top"/>
          </w:tcPr>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378"/>
              <w:spacing w:before="117" w:line="478" w:lineRule="exact"/>
              <w:rPr>
                <w:sz w:val="36"/>
                <w:szCs w:val="36"/>
              </w:rPr>
            </w:pPr>
            <w:r>
              <w:rPr>
                <w:sz w:val="36"/>
                <w:szCs w:val="36"/>
                <w:position w:val="2"/>
              </w:rPr>
              <w:t>4</w:t>
            </w:r>
          </w:p>
        </w:tc>
        <w:tc>
          <w:tcPr>
            <w:tcW w:w="1221"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4" w:hanging="37"/>
              <w:spacing w:before="117" w:line="303" w:lineRule="auto"/>
              <w:tabs>
                <w:tab w:val="left" w:pos="460"/>
              </w:tabs>
              <w:jc w:val="right"/>
              <w:rPr>
                <w:sz w:val="36"/>
                <w:szCs w:val="36"/>
              </w:rPr>
            </w:pPr>
            <w:r>
              <w:rPr>
                <w:sz w:val="36"/>
                <w:szCs w:val="36"/>
                <w:spacing w:val="14"/>
              </w:rPr>
              <w:t>医用护</w:t>
            </w:r>
            <w:r>
              <w:rPr>
                <w:sz w:val="36"/>
                <w:szCs w:val="36"/>
                <w:spacing w:val="1"/>
              </w:rPr>
              <w:t xml:space="preserve"> </w:t>
            </w:r>
            <w:r>
              <w:rPr>
                <w:sz w:val="36"/>
                <w:szCs w:val="36"/>
              </w:rPr>
              <w:tab/>
            </w:r>
            <w:r>
              <w:rPr>
                <w:sz w:val="36"/>
                <w:szCs w:val="36"/>
                <w:spacing w:val="15"/>
              </w:rPr>
              <w:t>士站</w:t>
            </w:r>
            <w:r>
              <w:rPr>
                <w:sz w:val="36"/>
                <w:szCs w:val="36"/>
              </w:rPr>
              <w:t xml:space="preserve"> </w:t>
            </w:r>
            <w:r>
              <w:rPr>
                <w:sz w:val="36"/>
                <w:szCs w:val="36"/>
              </w:rPr>
              <w:tab/>
            </w:r>
            <w:r>
              <w:rPr>
                <w:sz w:val="36"/>
                <w:szCs w:val="36"/>
                <w:spacing w:val="11"/>
              </w:rPr>
              <w:t>(U型</w:t>
            </w:r>
            <w:r>
              <w:rPr>
                <w:sz w:val="36"/>
                <w:szCs w:val="36"/>
                <w:spacing w:val="1"/>
              </w:rPr>
              <w:t xml:space="preserve"> </w:t>
            </w:r>
            <w:r>
              <w:rPr>
                <w:sz w:val="36"/>
                <w:szCs w:val="36"/>
                <w:spacing w:val="22"/>
              </w:rPr>
              <w:t>/L型)</w:t>
            </w:r>
          </w:p>
        </w:tc>
        <w:tc>
          <w:tcPr>
            <w:tcW w:w="2300"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firstLine="314"/>
              <w:spacing w:line="586" w:lineRule="exact"/>
              <w:rPr/>
            </w:pPr>
            <w:r>
              <w:rPr>
                <w:position w:val="-11"/>
              </w:rPr>
              <w:drawing>
                <wp:inline distT="0" distB="0" distL="0" distR="0">
                  <wp:extent cx="1048949" cy="371959"/>
                  <wp:effectExtent l="0" t="0" r="0" b="0"/>
                  <wp:docPr id="16" name="IM 16"/>
                  <wp:cNvGraphicFramePr/>
                  <a:graphic>
                    <a:graphicData uri="http://schemas.openxmlformats.org/drawingml/2006/picture">
                      <pic:pic>
                        <pic:nvPicPr>
                          <pic:cNvPr id="16" name="IM 16"/>
                          <pic:cNvPicPr/>
                        </pic:nvPicPr>
                        <pic:blipFill>
                          <a:blip r:embed="rId8"/>
                          <a:stretch>
                            <a:fillRect/>
                          </a:stretch>
                        </pic:blipFill>
                        <pic:spPr>
                          <a:xfrm rot="0">
                            <a:off x="0" y="0"/>
                            <a:ext cx="1048949" cy="371959"/>
                          </a:xfrm>
                          <a:prstGeom prst="rect">
                            <a:avLst/>
                          </a:prstGeom>
                        </pic:spPr>
                      </pic:pic>
                    </a:graphicData>
                  </a:graphic>
                </wp:inline>
              </w:drawing>
            </w:r>
          </w:p>
        </w:tc>
        <w:tc>
          <w:tcPr>
            <w:tcW w:w="2561"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538"/>
              <w:spacing w:before="117" w:line="224" w:lineRule="auto"/>
              <w:rPr>
                <w:sz w:val="36"/>
                <w:szCs w:val="36"/>
              </w:rPr>
            </w:pPr>
            <w:r>
              <w:rPr>
                <w:sz w:val="36"/>
                <w:szCs w:val="36"/>
                <w:spacing w:val="13"/>
              </w:rPr>
              <w:t>累计长度</w:t>
            </w:r>
          </w:p>
          <w:p>
            <w:pPr>
              <w:pStyle w:val="TableText"/>
              <w:ind w:left="171"/>
              <w:spacing w:before="240" w:line="475" w:lineRule="exact"/>
              <w:rPr>
                <w:sz w:val="36"/>
                <w:szCs w:val="36"/>
              </w:rPr>
            </w:pPr>
            <w:r>
              <w:rPr>
                <w:sz w:val="36"/>
                <w:szCs w:val="36"/>
                <w:position w:val="2"/>
              </w:rPr>
              <w:t>108400mm*750</w:t>
            </w:r>
          </w:p>
          <w:p>
            <w:pPr>
              <w:pStyle w:val="TableText"/>
              <w:ind w:left="445"/>
              <w:spacing w:before="110" w:line="475" w:lineRule="exact"/>
              <w:rPr>
                <w:sz w:val="36"/>
                <w:szCs w:val="36"/>
              </w:rPr>
            </w:pPr>
            <w:r>
              <w:rPr>
                <w:sz w:val="36"/>
                <w:szCs w:val="36"/>
                <w:position w:val="2"/>
              </w:rPr>
              <w:t>mm</w:t>
            </w:r>
            <w:r>
              <w:rPr>
                <w:sz w:val="36"/>
                <w:szCs w:val="36"/>
                <w:spacing w:val="6"/>
                <w:position w:val="2"/>
              </w:rPr>
              <w:t>*1150</w:t>
            </w:r>
            <w:r>
              <w:rPr>
                <w:sz w:val="36"/>
                <w:szCs w:val="36"/>
                <w:position w:val="2"/>
              </w:rPr>
              <w:t>mm</w:t>
            </w:r>
          </w:p>
          <w:p>
            <w:pPr>
              <w:pStyle w:val="TableText"/>
              <w:ind w:left="725"/>
              <w:spacing w:before="81" w:line="239" w:lineRule="auto"/>
              <w:rPr>
                <w:sz w:val="36"/>
                <w:szCs w:val="36"/>
              </w:rPr>
            </w:pPr>
            <w:r>
              <w:rPr>
                <w:sz w:val="36"/>
                <w:szCs w:val="36"/>
                <w:spacing w:val="-6"/>
              </w:rPr>
              <w:t>±10mm</w:t>
            </w:r>
          </w:p>
        </w:tc>
        <w:tc>
          <w:tcPr>
            <w:tcW w:w="1209" w:type="dxa"/>
            <w:vAlign w:val="top"/>
          </w:tcPr>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141"/>
              <w:spacing w:before="117" w:line="474" w:lineRule="exact"/>
              <w:rPr>
                <w:sz w:val="36"/>
                <w:szCs w:val="36"/>
              </w:rPr>
            </w:pPr>
            <w:r>
              <w:rPr>
                <w:sz w:val="36"/>
                <w:szCs w:val="36"/>
                <w:spacing w:val="-4"/>
                <w:position w:val="2"/>
              </w:rPr>
              <w:t>108.4</w:t>
            </w:r>
          </w:p>
        </w:tc>
        <w:tc>
          <w:tcPr>
            <w:tcW w:w="1122"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372"/>
              <w:spacing w:before="117" w:line="223" w:lineRule="auto"/>
              <w:rPr>
                <w:sz w:val="36"/>
                <w:szCs w:val="36"/>
              </w:rPr>
            </w:pPr>
            <w:r>
              <w:rPr>
                <w:sz w:val="36"/>
                <w:szCs w:val="36"/>
              </w:rPr>
              <w:t>米</w:t>
            </w:r>
          </w:p>
        </w:tc>
        <w:tc>
          <w:tcPr>
            <w:tcW w:w="9614" w:type="dxa"/>
            <w:vAlign w:val="top"/>
          </w:tcPr>
          <w:p>
            <w:pPr>
              <w:pStyle w:val="TableText"/>
              <w:ind w:left="35" w:right="1277"/>
              <w:spacing w:before="179" w:line="289" w:lineRule="auto"/>
              <w:rPr>
                <w:sz w:val="36"/>
                <w:szCs w:val="36"/>
              </w:rPr>
            </w:pPr>
            <w:r>
              <w:rPr>
                <w:sz w:val="36"/>
                <w:szCs w:val="36"/>
                <w:spacing w:val="8"/>
              </w:rPr>
              <w:t>(1)外围挡板：采用优质实木(生态)多</w:t>
            </w:r>
            <w:r>
              <w:rPr>
                <w:sz w:val="36"/>
                <w:szCs w:val="36"/>
                <w:spacing w:val="7"/>
              </w:rPr>
              <w:t>层板，压制成</w:t>
            </w:r>
            <w:r>
              <w:rPr>
                <w:sz w:val="36"/>
                <w:szCs w:val="36"/>
              </w:rPr>
              <w:t xml:space="preserve"> </w:t>
            </w:r>
            <w:r>
              <w:rPr>
                <w:sz w:val="36"/>
                <w:szCs w:val="36"/>
                <w:spacing w:val="7"/>
              </w:rPr>
              <w:t>度≥100</w:t>
            </w:r>
            <w:r>
              <w:rPr>
                <w:sz w:val="36"/>
                <w:szCs w:val="36"/>
              </w:rPr>
              <w:t>mm</w:t>
            </w:r>
            <w:r>
              <w:rPr>
                <w:sz w:val="36"/>
                <w:szCs w:val="36"/>
                <w:spacing w:val="7"/>
              </w:rPr>
              <w:t>,内部具有布线通道空间(强电、弱电),V</w:t>
            </w:r>
          </w:p>
          <w:p>
            <w:pPr>
              <w:pStyle w:val="TableText"/>
              <w:ind w:left="10" w:right="387" w:firstLine="24"/>
              <w:spacing w:before="8" w:line="282" w:lineRule="auto"/>
              <w:rPr>
                <w:sz w:val="36"/>
                <w:szCs w:val="36"/>
              </w:rPr>
            </w:pPr>
            <w:r>
              <w:rPr>
                <w:sz w:val="36"/>
                <w:szCs w:val="36"/>
                <w:spacing w:val="10"/>
              </w:rPr>
              <w:t>合金链接线条，面贴洁菌板饰面，具有阻燃、耐磨、耐!</w:t>
            </w:r>
            <w:r>
              <w:rPr>
                <w:sz w:val="36"/>
                <w:szCs w:val="36"/>
                <w:spacing w:val="16"/>
              </w:rPr>
              <w:t xml:space="preserve"> </w:t>
            </w:r>
            <w:r>
              <w:rPr>
                <w:sz w:val="36"/>
                <w:szCs w:val="36"/>
                <w:spacing w:val="7"/>
              </w:rPr>
              <w:t>经济、环保等特点；符合</w:t>
            </w:r>
            <w:r>
              <w:rPr>
                <w:sz w:val="36"/>
                <w:szCs w:val="36"/>
              </w:rPr>
              <w:t>LY</w:t>
            </w:r>
            <w:r>
              <w:rPr>
                <w:sz w:val="36"/>
                <w:szCs w:val="36"/>
                <w:spacing w:val="7"/>
              </w:rPr>
              <w:t>/T 1926-2020《人造板与不个</w:t>
            </w:r>
            <w:r>
              <w:rPr>
                <w:sz w:val="36"/>
                <w:szCs w:val="36"/>
              </w:rPr>
              <w:t xml:space="preserve"> </w:t>
            </w:r>
            <w:r>
              <w:rPr>
                <w:sz w:val="36"/>
                <w:szCs w:val="36"/>
                <w:spacing w:val="8"/>
              </w:rPr>
              <w:t>制品抗菌性能检测与分级》、</w:t>
            </w:r>
            <w:r>
              <w:rPr>
                <w:sz w:val="36"/>
                <w:szCs w:val="36"/>
              </w:rPr>
              <w:t>LY</w:t>
            </w:r>
            <w:r>
              <w:rPr>
                <w:sz w:val="36"/>
                <w:szCs w:val="36"/>
                <w:spacing w:val="8"/>
              </w:rPr>
              <w:t>/T 2230-2013</w:t>
            </w:r>
            <w:r>
              <w:rPr>
                <w:sz w:val="36"/>
                <w:szCs w:val="36"/>
                <w:spacing w:val="7"/>
              </w:rPr>
              <w:t>《人造板</w:t>
            </w:r>
          </w:p>
          <w:p>
            <w:pPr>
              <w:pStyle w:val="TableText"/>
              <w:ind w:left="35"/>
              <w:spacing w:before="1" w:line="221" w:lineRule="auto"/>
              <w:rPr>
                <w:sz w:val="36"/>
                <w:szCs w:val="36"/>
              </w:rPr>
            </w:pPr>
            <w:r>
              <w:rPr>
                <w:sz w:val="36"/>
                <w:szCs w:val="36"/>
                <w:spacing w:val="7"/>
              </w:rPr>
              <w:t>性能评价》标准。</w:t>
            </w:r>
          </w:p>
          <w:p>
            <w:pPr>
              <w:pStyle w:val="TableText"/>
              <w:ind w:left="35" w:right="1280"/>
              <w:spacing w:before="193" w:line="286" w:lineRule="auto"/>
              <w:rPr>
                <w:sz w:val="36"/>
                <w:szCs w:val="36"/>
              </w:rPr>
            </w:pPr>
            <w:r>
              <w:rPr>
                <w:sz w:val="36"/>
                <w:szCs w:val="36"/>
                <w:spacing w:val="7"/>
              </w:rPr>
              <w:t>(2)工作台柜：采用优质实木颗粒板(刨花</w:t>
            </w:r>
            <w:r>
              <w:rPr>
                <w:sz w:val="36"/>
                <w:szCs w:val="36"/>
                <w:spacing w:val="6"/>
              </w:rPr>
              <w:t>板)制作，</w:t>
            </w:r>
            <w:r>
              <w:rPr>
                <w:sz w:val="36"/>
                <w:szCs w:val="36"/>
              </w:rPr>
              <w:t xml:space="preserve"> </w:t>
            </w:r>
            <w:r>
              <w:rPr>
                <w:sz w:val="36"/>
                <w:szCs w:val="36"/>
                <w:spacing w:val="9"/>
              </w:rPr>
              <w:t>板饰面，优质同色</w:t>
            </w:r>
            <w:r>
              <w:rPr>
                <w:sz w:val="36"/>
                <w:szCs w:val="36"/>
              </w:rPr>
              <w:t>PVC</w:t>
            </w:r>
            <w:r>
              <w:rPr>
                <w:sz w:val="36"/>
                <w:szCs w:val="36"/>
                <w:spacing w:val="9"/>
              </w:rPr>
              <w:t>封边条封边，配有主机架、键</w:t>
            </w:r>
          </w:p>
          <w:p>
            <w:pPr>
              <w:pStyle w:val="TableText"/>
              <w:ind w:left="35"/>
              <w:spacing w:line="223" w:lineRule="auto"/>
              <w:rPr>
                <w:sz w:val="36"/>
                <w:szCs w:val="36"/>
              </w:rPr>
            </w:pPr>
            <w:r>
              <w:rPr>
                <w:sz w:val="36"/>
                <w:szCs w:val="36"/>
                <w:spacing w:val="7"/>
              </w:rPr>
              <w:t>单据分格柜、地柜、电脑桌；符合</w:t>
            </w:r>
            <w:r>
              <w:rPr>
                <w:sz w:val="36"/>
                <w:szCs w:val="36"/>
              </w:rPr>
              <w:t>LY</w:t>
            </w:r>
            <w:r>
              <w:rPr>
                <w:sz w:val="36"/>
                <w:szCs w:val="36"/>
                <w:spacing w:val="7"/>
              </w:rPr>
              <w:t>/T 1926-2020《人</w:t>
            </w:r>
          </w:p>
          <w:p>
            <w:pPr>
              <w:pStyle w:val="TableText"/>
              <w:ind w:left="35" w:right="348"/>
              <w:spacing w:before="169" w:line="262" w:lineRule="auto"/>
              <w:rPr>
                <w:sz w:val="36"/>
                <w:szCs w:val="36"/>
              </w:rPr>
            </w:pPr>
            <w:r>
              <w:rPr>
                <w:sz w:val="36"/>
                <w:szCs w:val="36"/>
                <w:spacing w:val="7"/>
              </w:rPr>
              <w:t>与木(竹)制品抗菌性能检测与分级》、</w:t>
            </w:r>
            <w:r>
              <w:rPr>
                <w:sz w:val="36"/>
                <w:szCs w:val="36"/>
              </w:rPr>
              <w:t>LY</w:t>
            </w:r>
            <w:r>
              <w:rPr>
                <w:sz w:val="36"/>
                <w:szCs w:val="36"/>
                <w:spacing w:val="7"/>
              </w:rPr>
              <w:t>/T 2230-2013小</w:t>
            </w:r>
            <w:r>
              <w:rPr>
                <w:sz w:val="36"/>
                <w:szCs w:val="36"/>
                <w:spacing w:val="6"/>
              </w:rPr>
              <w:t xml:space="preserve"> </w:t>
            </w:r>
            <w:r>
              <w:rPr>
                <w:sz w:val="36"/>
                <w:szCs w:val="36"/>
                <w:spacing w:val="7"/>
              </w:rPr>
              <w:t>板防霉性能评价》标准。</w:t>
            </w:r>
          </w:p>
          <w:p>
            <w:pPr>
              <w:pStyle w:val="TableText"/>
              <w:ind w:left="35"/>
              <w:spacing w:before="93" w:line="223" w:lineRule="auto"/>
              <w:rPr>
                <w:sz w:val="36"/>
                <w:szCs w:val="36"/>
              </w:rPr>
            </w:pPr>
            <w:r>
              <w:rPr>
                <w:sz w:val="36"/>
                <w:szCs w:val="36"/>
                <w:spacing w:val="8"/>
              </w:rPr>
              <w:t>(3)五金：采用优质缓冲铰链、三节滑轨，优质三合</w:t>
            </w:r>
          </w:p>
          <w:p>
            <w:pPr>
              <w:pStyle w:val="TableText"/>
              <w:ind w:left="35"/>
              <w:spacing w:before="216" w:line="223" w:lineRule="auto"/>
              <w:rPr>
                <w:sz w:val="36"/>
                <w:szCs w:val="36"/>
              </w:rPr>
            </w:pPr>
            <w:r>
              <w:rPr>
                <w:sz w:val="36"/>
                <w:szCs w:val="36"/>
                <w:spacing w:val="7"/>
              </w:rPr>
              <w:t>件符合</w:t>
            </w:r>
            <w:r>
              <w:rPr>
                <w:sz w:val="36"/>
                <w:szCs w:val="36"/>
              </w:rPr>
              <w:t>GR</w:t>
            </w:r>
            <w:r>
              <w:rPr>
                <w:sz w:val="36"/>
                <w:szCs w:val="36"/>
                <w:spacing w:val="7"/>
              </w:rPr>
              <w:t>/T 10125-2021《人造气氛腐蚀</w:t>
            </w:r>
            <w:r>
              <w:rPr>
                <w:sz w:val="36"/>
                <w:szCs w:val="36"/>
                <w:spacing w:val="6"/>
              </w:rPr>
              <w:t>试验盐雾试</w:t>
            </w:r>
          </w:p>
          <w:p>
            <w:pPr>
              <w:pStyle w:val="TableText"/>
              <w:ind w:left="35" w:right="562"/>
              <w:spacing w:before="132" w:line="235" w:lineRule="auto"/>
              <w:rPr>
                <w:sz w:val="36"/>
                <w:szCs w:val="36"/>
              </w:rPr>
            </w:pPr>
            <w:r>
              <w:rPr>
                <w:sz w:val="36"/>
                <w:szCs w:val="36"/>
              </w:rPr>
              <w:t>GB</w:t>
            </w:r>
            <w:r>
              <w:rPr>
                <w:sz w:val="36"/>
                <w:szCs w:val="36"/>
                <w:spacing w:val="6"/>
              </w:rPr>
              <w:t>/T 28203-2011《家具用连接件技术要求及试验方法》 </w:t>
            </w:r>
            <w:r>
              <w:rPr>
                <w:sz w:val="36"/>
                <w:szCs w:val="36"/>
                <w:spacing w:val="33"/>
              </w:rPr>
              <w:t>铝合金拉手等；</w:t>
            </w:r>
          </w:p>
        </w:tc>
      </w:tr>
    </w:tbl>
    <w:p>
      <w:pPr>
        <w:rPr>
          <w:rFonts w:ascii="Arial"/>
          <w:sz w:val="21"/>
        </w:rPr>
      </w:pPr>
      <w:r/>
    </w:p>
    <w:p>
      <w:pPr>
        <w:sectPr>
          <w:pgSz w:w="21950" w:h="31680"/>
          <w:pgMar w:top="2692" w:right="249" w:bottom="0" w:left="1748" w:header="0" w:footer="0" w:gutter="0"/>
        </w:sectPr>
        <w:rPr>
          <w:rFonts w:ascii="Arial" w:hAnsi="Arial" w:eastAsia="Arial" w:cs="Arial"/>
          <w:sz w:val="21"/>
          <w:szCs w:val="21"/>
        </w:rPr>
      </w:pPr>
    </w:p>
    <w:p>
      <w:pPr>
        <w:pStyle w:val="BodyText"/>
        <w:spacing w:line="246" w:lineRule="auto"/>
        <w:rPr/>
      </w:pPr>
      <w:r/>
    </w:p>
    <w:p>
      <w:pPr>
        <w:pStyle w:val="BodyText"/>
        <w:spacing w:line="246" w:lineRule="auto"/>
        <w:rPr/>
      </w:pPr>
      <w:r>
        <w:pict>
          <v:shape id="_x0000_s2" style="position:absolute;margin-left:1048.56pt;margin-top:7.40576pt;mso-position-vertical-relative:text;mso-position-horizontal-relative:text;width:21.75pt;height:327.35pt;z-index:251662336;" filled="false" stroked="false" type="#_x0000_t202">
            <v:fill on="false"/>
            <v:stroke on="false"/>
            <v:path/>
            <v:imagedata o:title=""/>
            <o:lock v:ext="edit" aspectratio="false"/>
            <v:textbox inset="0mm,0mm,0mm,0mm" style="layout-flow:vertical-ideographic;">
              <w:txbxContent>
                <w:p>
                  <w:pPr>
                    <w:ind w:left="20"/>
                    <w:spacing w:before="20" w:line="159" w:lineRule="auto"/>
                    <w:rPr>
                      <w:rFonts w:ascii="SimSun" w:hAnsi="SimSun" w:eastAsia="SimSun" w:cs="SimSun"/>
                      <w:sz w:val="25"/>
                      <w:szCs w:val="25"/>
                    </w:rPr>
                  </w:pPr>
                  <w:r>
                    <w:rPr>
                      <w:rFonts w:ascii="SimSun" w:hAnsi="SimSun" w:eastAsia="SimSun" w:cs="SimSun"/>
                      <w:sz w:val="34"/>
                      <w:szCs w:val="34"/>
                      <w:spacing w:val="-24"/>
                      <w:position w:val="8"/>
                    </w:rPr>
                    <w:t>。</w:t>
                  </w:r>
                  <w:r>
                    <w:rPr>
                      <w:rFonts w:ascii="SimSun" w:hAnsi="SimSun" w:eastAsia="SimSun" w:cs="SimSun"/>
                      <w:sz w:val="34"/>
                      <w:szCs w:val="34"/>
                      <w:spacing w:val="37"/>
                      <w:position w:val="8"/>
                    </w:rPr>
                    <w:t xml:space="preserve">    </w:t>
                  </w:r>
                  <w:r>
                    <w:rPr>
                      <w:rFonts w:ascii="SimSun" w:hAnsi="SimSun" w:eastAsia="SimSun" w:cs="SimSun"/>
                      <w:sz w:val="34"/>
                      <w:szCs w:val="34"/>
                      <w:spacing w:val="-24"/>
                    </w:rPr>
                    <w:t>度</w:t>
                  </w:r>
                  <w:r>
                    <w:rPr>
                      <w:rFonts w:ascii="SimSun" w:hAnsi="SimSun" w:eastAsia="SimSun" w:cs="SimSun"/>
                      <w:sz w:val="34"/>
                      <w:szCs w:val="34"/>
                      <w:spacing w:val="98"/>
                    </w:rPr>
                    <w:t xml:space="preserve"> </w:t>
                  </w:r>
                  <w:r>
                    <w:rPr>
                      <w:rFonts w:ascii="SimSun" w:hAnsi="SimSun" w:eastAsia="SimSun" w:cs="SimSun"/>
                      <w:sz w:val="34"/>
                      <w:szCs w:val="34"/>
                      <w:spacing w:val="-24"/>
                    </w:rPr>
                    <w:t>合</w:t>
                  </w:r>
                  <w:r>
                    <w:rPr>
                      <w:rFonts w:ascii="SimSun" w:hAnsi="SimSun" w:eastAsia="SimSun" w:cs="SimSun"/>
                      <w:sz w:val="34"/>
                      <w:szCs w:val="34"/>
                      <w:spacing w:val="67"/>
                    </w:rPr>
                    <w:t xml:space="preserve"> </w:t>
                  </w:r>
                  <w:r>
                    <w:rPr>
                      <w:rFonts w:ascii="SimSun" w:hAnsi="SimSun" w:eastAsia="SimSun" w:cs="SimSun"/>
                      <w:sz w:val="34"/>
                      <w:szCs w:val="34"/>
                      <w:spacing w:val="-24"/>
                    </w:rPr>
                    <w:t>给</w:t>
                  </w:r>
                  <w:r>
                    <w:rPr>
                      <w:rFonts w:ascii="SimSun" w:hAnsi="SimSun" w:eastAsia="SimSun" w:cs="SimSun"/>
                      <w:sz w:val="34"/>
                      <w:szCs w:val="34"/>
                      <w:spacing w:val="68"/>
                    </w:rPr>
                    <w:t xml:space="preserve"> </w:t>
                  </w:r>
                  <w:r>
                    <w:rPr>
                      <w:rFonts w:ascii="SimSun" w:hAnsi="SimSun" w:eastAsia="SimSun" w:cs="SimSun"/>
                      <w:sz w:val="34"/>
                      <w:szCs w:val="34"/>
                      <w:spacing w:val="-24"/>
                    </w:rPr>
                    <w:t>制</w:t>
                  </w:r>
                  <w:r>
                    <w:rPr>
                      <w:rFonts w:ascii="SimSun" w:hAnsi="SimSun" w:eastAsia="SimSun" w:cs="SimSun"/>
                      <w:sz w:val="34"/>
                      <w:szCs w:val="34"/>
                      <w:spacing w:val="74"/>
                    </w:rPr>
                    <w:t xml:space="preserve"> </w:t>
                  </w:r>
                  <w:r>
                    <w:rPr>
                      <w:rFonts w:ascii="SimSun" w:hAnsi="SimSun" w:eastAsia="SimSun" w:cs="SimSun"/>
                      <w:sz w:val="34"/>
                      <w:szCs w:val="34"/>
                      <w:spacing w:val="-24"/>
                    </w:rPr>
                    <w:t>性</w:t>
                  </w:r>
                  <w:r>
                    <w:rPr>
                      <w:rFonts w:ascii="SimSun" w:hAnsi="SimSun" w:eastAsia="SimSun" w:cs="SimSun"/>
                      <w:sz w:val="34"/>
                      <w:szCs w:val="34"/>
                      <w:spacing w:val="36"/>
                    </w:rPr>
                    <w:t xml:space="preserve">    </w:t>
                  </w:r>
                  <w:r>
                    <w:rPr>
                      <w:rFonts w:ascii="SimSun" w:hAnsi="SimSun" w:eastAsia="SimSun" w:cs="SimSun"/>
                      <w:sz w:val="34"/>
                      <w:szCs w:val="34"/>
                      <w:spacing w:val="-24"/>
                    </w:rPr>
                    <w:t>菌</w:t>
                  </w:r>
                  <w:r>
                    <w:rPr>
                      <w:rFonts w:ascii="SimSun" w:hAnsi="SimSun" w:eastAsia="SimSun" w:cs="SimSun"/>
                      <w:sz w:val="34"/>
                      <w:szCs w:val="34"/>
                      <w:spacing w:val="63"/>
                    </w:rPr>
                    <w:t xml:space="preserve"> </w:t>
                  </w:r>
                  <w:r>
                    <w:rPr>
                      <w:rFonts w:ascii="SimSun" w:hAnsi="SimSun" w:eastAsia="SimSun" w:cs="SimSun"/>
                      <w:sz w:val="7"/>
                      <w:szCs w:val="7"/>
                      <w:spacing w:val="5"/>
                      <w:position w:val="4"/>
                    </w:rPr>
                    <w:t>、</w:t>
                  </w:r>
                  <w:r>
                    <w:rPr>
                      <w:rFonts w:ascii="SimSun" w:hAnsi="SimSun" w:eastAsia="SimSun" w:cs="SimSun"/>
                      <w:sz w:val="7"/>
                      <w:szCs w:val="7"/>
                      <w:position w:val="4"/>
                    </w:rPr>
                    <w:t xml:space="preserve">              </w:t>
                  </w:r>
                  <w:r>
                    <w:rPr>
                      <w:rFonts w:ascii="SimSun" w:hAnsi="SimSun" w:eastAsia="SimSun" w:cs="SimSun"/>
                      <w:sz w:val="34"/>
                      <w:szCs w:val="34"/>
                      <w:spacing w:val="5"/>
                    </w:rPr>
                    <w:t>板</w:t>
                  </w:r>
                  <w:r>
                    <w:rPr>
                      <w:rFonts w:ascii="SimSun" w:hAnsi="SimSun" w:eastAsia="SimSun" w:cs="SimSun"/>
                      <w:sz w:val="34"/>
                      <w:szCs w:val="34"/>
                      <w:spacing w:val="86"/>
                    </w:rPr>
                    <w:t xml:space="preserve"> </w:t>
                  </w:r>
                  <w:r>
                    <w:rPr>
                      <w:rFonts w:ascii="SimSun" w:hAnsi="SimSun" w:eastAsia="SimSun" w:cs="SimSun"/>
                      <w:sz w:val="25"/>
                      <w:szCs w:val="25"/>
                      <w:spacing w:val="5"/>
                      <w:position w:val="-4"/>
                    </w:rPr>
                    <w:t>造</w:t>
                  </w:r>
                </w:p>
              </w:txbxContent>
            </v:textbox>
          </v:shape>
        </w:pict>
      </w: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ind w:firstLine="21373"/>
        <w:spacing w:line="3303" w:lineRule="exact"/>
        <w:rPr/>
      </w:pPr>
      <w:r>
        <w:pict>
          <v:shape id="_x0000_s4" style="position:absolute;margin-left:1047.98pt;margin-top:17.9301pt;mso-position-vertical-relative:text;mso-position-horizontal-relative:text;width:21.1pt;height:128.6pt;z-index:251664384;" filled="false" stroked="false" type="#_x0000_t202">
            <v:fill on="false"/>
            <v:stroke on="false"/>
            <v:path/>
            <v:imagedata o:title=""/>
            <o:lock v:ext="edit" aspectratio="false"/>
            <v:textbox inset="0mm,0mm,0mm,0mm" style="layout-flow:vertical-ideographic;">
              <w:txbxContent>
                <w:p>
                  <w:pPr>
                    <w:ind w:left="20"/>
                    <w:spacing w:before="20" w:line="201" w:lineRule="auto"/>
                    <w:rPr>
                      <w:rFonts w:ascii="SimSun" w:hAnsi="SimSun" w:eastAsia="SimSun" w:cs="SimSun"/>
                      <w:sz w:val="16"/>
                      <w:szCs w:val="16"/>
                    </w:rPr>
                  </w:pPr>
                  <w:r>
                    <w:rPr>
                      <w:rFonts w:ascii="SimSun" w:hAnsi="SimSun" w:eastAsia="SimSun" w:cs="SimSun"/>
                      <w:sz w:val="34"/>
                      <w:szCs w:val="34"/>
                      <w:spacing w:val="4"/>
                    </w:rPr>
                    <w:t>接</w:t>
                  </w:r>
                  <w:r>
                    <w:rPr>
                      <w:rFonts w:ascii="SimSun" w:hAnsi="SimSun" w:eastAsia="SimSun" w:cs="SimSun"/>
                      <w:sz w:val="34"/>
                      <w:szCs w:val="34"/>
                      <w:spacing w:val="13"/>
                    </w:rPr>
                    <w:t xml:space="preserve">           </w:t>
                  </w:r>
                  <w:r>
                    <w:rPr>
                      <w:rFonts w:ascii="SimSun" w:hAnsi="SimSun" w:eastAsia="SimSun" w:cs="SimSun"/>
                      <w:sz w:val="16"/>
                      <w:szCs w:val="16"/>
                      <w:spacing w:val="4"/>
                      <w:position w:val="8"/>
                    </w:rPr>
                    <w:t>、</w:t>
                  </w:r>
                </w:p>
              </w:txbxContent>
            </v:textbox>
          </v:shape>
        </w:pict>
      </w:r>
      <w:r>
        <w:drawing>
          <wp:anchor distT="0" distB="0" distL="0" distR="0" simplePos="0" relativeHeight="251663360" behindDoc="0" locked="0" layoutInCell="1" allowOverlap="1">
            <wp:simplePos x="0" y="0"/>
            <wp:positionH relativeFrom="column">
              <wp:posOffset>0</wp:posOffset>
            </wp:positionH>
            <wp:positionV relativeFrom="paragraph">
              <wp:posOffset>376261</wp:posOffset>
            </wp:positionV>
            <wp:extent cx="316579" cy="2413674"/>
            <wp:effectExtent l="0" t="0" r="0" b="0"/>
            <wp:wrapNone/>
            <wp:docPr id="18" name="IM 18"/>
            <wp:cNvGraphicFramePr/>
            <a:graphic>
              <a:graphicData uri="http://schemas.openxmlformats.org/drawingml/2006/picture">
                <pic:pic>
                  <pic:nvPicPr>
                    <pic:cNvPr id="18" name="IM 18"/>
                    <pic:cNvPicPr/>
                  </pic:nvPicPr>
                  <pic:blipFill>
                    <a:blip r:embed="rId9"/>
                    <a:stretch>
                      <a:fillRect/>
                    </a:stretch>
                  </pic:blipFill>
                  <pic:spPr>
                    <a:xfrm rot="0">
                      <a:off x="0" y="0"/>
                      <a:ext cx="316579" cy="2413674"/>
                    </a:xfrm>
                    <a:prstGeom prst="rect">
                      <a:avLst/>
                    </a:prstGeom>
                  </pic:spPr>
                </pic:pic>
              </a:graphicData>
            </a:graphic>
          </wp:anchor>
        </w:drawing>
      </w:r>
      <w:r>
        <w:rPr>
          <w:position w:val="-66"/>
        </w:rPr>
        <w:drawing>
          <wp:inline distT="0" distB="0" distL="0" distR="0">
            <wp:extent cx="368019" cy="2097175"/>
            <wp:effectExtent l="0" t="0" r="0" b="0"/>
            <wp:docPr id="20" name="IM 20"/>
            <wp:cNvGraphicFramePr/>
            <a:graphic>
              <a:graphicData uri="http://schemas.openxmlformats.org/drawingml/2006/picture">
                <pic:pic>
                  <pic:nvPicPr>
                    <pic:cNvPr id="20" name="IM 20"/>
                    <pic:cNvPicPr/>
                  </pic:nvPicPr>
                  <pic:blipFill>
                    <a:blip r:embed="rId10"/>
                    <a:stretch>
                      <a:fillRect/>
                    </a:stretch>
                  </pic:blipFill>
                  <pic:spPr>
                    <a:xfrm rot="0">
                      <a:off x="0" y="0"/>
                      <a:ext cx="368019" cy="2097175"/>
                    </a:xfrm>
                    <a:prstGeom prst="rect">
                      <a:avLst/>
                    </a:prstGeom>
                  </pic:spPr>
                </pic:pic>
              </a:graphicData>
            </a:graphic>
          </wp:inline>
        </w:drawing>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ind w:left="21049"/>
        <w:spacing w:before="111" w:line="225" w:lineRule="auto"/>
        <w:rPr>
          <w:rFonts w:ascii="SimSun" w:hAnsi="SimSun" w:eastAsia="SimSun" w:cs="SimSun"/>
          <w:sz w:val="34"/>
          <w:szCs w:val="34"/>
        </w:rPr>
      </w:pPr>
      <w:r>
        <w:rPr>
          <w:rFonts w:ascii="SimSun" w:hAnsi="SimSun" w:eastAsia="SimSun" w:cs="SimSun"/>
          <w:sz w:val="34"/>
          <w:szCs w:val="34"/>
          <w:spacing w:val="-15"/>
        </w:rPr>
        <w:t>防!</w:t>
      </w:r>
    </w:p>
    <w:p>
      <w:pPr>
        <w:pStyle w:val="BodyText"/>
        <w:spacing w:line="260" w:lineRule="auto"/>
        <w:rPr/>
      </w:pPr>
      <w:r/>
    </w:p>
    <w:p>
      <w:pPr>
        <w:pStyle w:val="BodyText"/>
        <w:spacing w:line="260" w:lineRule="auto"/>
        <w:rPr/>
      </w:pPr>
      <w:r/>
    </w:p>
    <w:p>
      <w:pPr>
        <w:pStyle w:val="BodyText"/>
        <w:spacing w:line="260" w:lineRule="auto"/>
        <w:rPr/>
      </w:pPr>
      <w:r/>
    </w:p>
    <w:p>
      <w:pPr>
        <w:pStyle w:val="BodyText"/>
        <w:spacing w:line="260" w:lineRule="auto"/>
        <w:rPr/>
      </w:pPr>
      <w:r/>
    </w:p>
    <w:p>
      <w:pPr>
        <w:pStyle w:val="BodyText"/>
        <w:spacing w:line="261" w:lineRule="auto"/>
        <w:rPr/>
      </w:pPr>
      <w:r/>
    </w:p>
    <w:p>
      <w:pPr>
        <w:pStyle w:val="BodyText"/>
        <w:spacing w:line="261" w:lineRule="auto"/>
        <w:rPr/>
      </w:pPr>
      <w:r/>
    </w:p>
    <w:p>
      <w:pPr>
        <w:pStyle w:val="BodyText"/>
        <w:spacing w:line="261" w:lineRule="auto"/>
        <w:rPr/>
      </w:pPr>
      <w:r/>
    </w:p>
    <w:p>
      <w:pPr>
        <w:pStyle w:val="BodyText"/>
        <w:spacing w:line="261" w:lineRule="auto"/>
        <w:rPr/>
      </w:pPr>
      <w:r/>
    </w:p>
    <w:p>
      <w:pPr>
        <w:pStyle w:val="BodyText"/>
        <w:spacing w:line="261" w:lineRule="auto"/>
        <w:rPr/>
      </w:pPr>
      <w:r/>
    </w:p>
    <w:p>
      <w:pPr>
        <w:ind w:left="21049"/>
        <w:spacing w:before="111" w:line="225" w:lineRule="auto"/>
        <w:rPr>
          <w:rFonts w:ascii="SimSun" w:hAnsi="SimSun" w:eastAsia="SimSun" w:cs="SimSun"/>
          <w:sz w:val="34"/>
          <w:szCs w:val="34"/>
        </w:rPr>
      </w:pPr>
      <w:r>
        <w:rPr>
          <w:rFonts w:ascii="SimSun" w:hAnsi="SimSun" w:eastAsia="SimSun" w:cs="SimSun"/>
          <w:sz w:val="34"/>
          <w:szCs w:val="34"/>
        </w:rPr>
        <w:t>防</w:t>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ind w:left="21049"/>
        <w:spacing w:before="110" w:line="225" w:lineRule="auto"/>
        <w:rPr>
          <w:rFonts w:ascii="SimSun" w:hAnsi="SimSun" w:eastAsia="SimSun" w:cs="SimSun"/>
          <w:sz w:val="34"/>
          <w:szCs w:val="34"/>
        </w:rPr>
      </w:pPr>
      <w:r>
        <w:rPr>
          <w:rFonts w:ascii="SimSun" w:hAnsi="SimSun" w:eastAsia="SimSun" w:cs="SimSun"/>
          <w:sz w:val="34"/>
          <w:szCs w:val="34"/>
        </w:rPr>
        <w:t>柜</w:t>
      </w:r>
    </w:p>
    <w:p>
      <w:pPr>
        <w:pStyle w:val="BodyText"/>
        <w:spacing w:line="377" w:lineRule="auto"/>
        <w:rPr/>
      </w:pPr>
      <w:r/>
    </w:p>
    <w:p>
      <w:pPr>
        <w:ind w:left="21049"/>
        <w:spacing w:before="29" w:line="229" w:lineRule="auto"/>
        <w:rPr>
          <w:rFonts w:ascii="SimSun" w:hAnsi="SimSun" w:eastAsia="SimSun" w:cs="SimSun"/>
          <w:sz w:val="9"/>
          <w:szCs w:val="9"/>
        </w:rPr>
      </w:pPr>
      <w:r>
        <w:rPr>
          <w:rFonts w:ascii="SimSun" w:hAnsi="SimSun" w:eastAsia="SimSun" w:cs="SimSun"/>
          <w:sz w:val="9"/>
          <w:szCs w:val="9"/>
          <w:spacing w:val="9"/>
        </w:rPr>
        <w:t>,</w:t>
      </w:r>
    </w:p>
    <w:p>
      <w:pPr>
        <w:pStyle w:val="BodyText"/>
        <w:spacing w:line="357" w:lineRule="auto"/>
        <w:rPr/>
      </w:pPr>
      <w:r/>
    </w:p>
    <w:p>
      <w:pPr>
        <w:pStyle w:val="BodyText"/>
        <w:spacing w:line="357" w:lineRule="auto"/>
        <w:rPr/>
      </w:pPr>
      <w:r/>
    </w:p>
    <w:p>
      <w:pPr>
        <w:ind w:left="21049"/>
        <w:spacing w:before="110" w:line="226" w:lineRule="auto"/>
        <w:rPr>
          <w:rFonts w:ascii="SimSun" w:hAnsi="SimSun" w:eastAsia="SimSun" w:cs="SimSun"/>
          <w:sz w:val="34"/>
          <w:szCs w:val="34"/>
        </w:rPr>
      </w:pPr>
      <w:r>
        <w:rPr>
          <w:rFonts w:ascii="SimSun" w:hAnsi="SimSun" w:eastAsia="SimSun" w:cs="SimSun"/>
          <w:sz w:val="34"/>
          <w:szCs w:val="34"/>
        </w:rPr>
        <w:t>易</w:t>
      </w:r>
    </w:p>
    <w:p>
      <w:pPr>
        <w:pStyle w:val="BodyText"/>
        <w:spacing w:line="298" w:lineRule="auto"/>
        <w:rPr/>
      </w:pPr>
      <w:r/>
    </w:p>
    <w:p>
      <w:pPr>
        <w:pStyle w:val="BodyText"/>
        <w:spacing w:line="298" w:lineRule="auto"/>
        <w:rPr/>
      </w:pPr>
      <w:r/>
    </w:p>
    <w:p>
      <w:pPr>
        <w:pStyle w:val="BodyText"/>
        <w:spacing w:line="298" w:lineRule="auto"/>
        <w:rPr/>
      </w:pPr>
      <w:r/>
    </w:p>
    <w:p>
      <w:pPr>
        <w:ind w:left="21049"/>
        <w:spacing w:before="17" w:line="74" w:lineRule="exact"/>
        <w:rPr>
          <w:rFonts w:ascii="SimSun" w:hAnsi="SimSun" w:eastAsia="SimSun" w:cs="SimSun"/>
          <w:sz w:val="5"/>
          <w:szCs w:val="5"/>
        </w:rPr>
      </w:pPr>
      <w:r>
        <w:rPr>
          <w:rFonts w:ascii="SimSun" w:hAnsi="SimSun" w:eastAsia="SimSun" w:cs="SimSun"/>
          <w:sz w:val="5"/>
          <w:szCs w:val="5"/>
          <w:spacing w:val="22"/>
          <w:w w:val="131"/>
          <w:position w:val="2"/>
        </w:rPr>
        <w:t>、</w:t>
      </w:r>
    </w:p>
    <w:p>
      <w:pPr>
        <w:pStyle w:val="BodyText"/>
        <w:spacing w:line="269" w:lineRule="auto"/>
        <w:rPr/>
      </w:pPr>
      <w:r/>
    </w:p>
    <w:p>
      <w:pPr>
        <w:pStyle w:val="BodyText"/>
        <w:spacing w:line="270" w:lineRule="auto"/>
        <w:rPr/>
      </w:pPr>
      <w:r/>
    </w:p>
    <w:p>
      <w:pPr>
        <w:pStyle w:val="BodyText"/>
        <w:spacing w:line="270" w:lineRule="auto"/>
        <w:rPr/>
      </w:pPr>
      <w:r/>
    </w:p>
    <w:p>
      <w:pPr>
        <w:ind w:left="21043"/>
        <w:spacing w:before="110" w:line="226" w:lineRule="auto"/>
        <w:rPr>
          <w:rFonts w:ascii="SimSun" w:hAnsi="SimSun" w:eastAsia="SimSun" w:cs="SimSun"/>
          <w:sz w:val="34"/>
          <w:szCs w:val="34"/>
        </w:rPr>
      </w:pPr>
      <w:r>
        <w:rPr>
          <w:rFonts w:ascii="SimSun" w:hAnsi="SimSun" w:eastAsia="SimSun" w:cs="SimSun"/>
          <w:sz w:val="34"/>
          <w:szCs w:val="34"/>
        </w:rPr>
        <w:t>接</w:t>
      </w:r>
    </w:p>
    <w:p>
      <w:pPr>
        <w:pStyle w:val="BodyText"/>
        <w:spacing w:line="306" w:lineRule="auto"/>
        <w:rPr/>
      </w:pPr>
      <w:r/>
    </w:p>
    <w:p>
      <w:pPr>
        <w:pStyle w:val="BodyText"/>
        <w:spacing w:line="307" w:lineRule="auto"/>
        <w:rPr/>
      </w:pPr>
      <w:r/>
    </w:p>
    <w:p>
      <w:pPr>
        <w:ind w:left="21043" w:right="568" w:firstLine="6"/>
        <w:spacing w:before="111" w:line="326" w:lineRule="auto"/>
        <w:jc w:val="both"/>
        <w:rPr>
          <w:rFonts w:ascii="SimSun" w:hAnsi="SimSun" w:eastAsia="SimSun" w:cs="SimSun"/>
          <w:sz w:val="34"/>
          <w:szCs w:val="34"/>
        </w:rPr>
      </w:pPr>
      <w:r>
        <w:pict>
          <v:shape id="_x0000_s6" style="position:absolute;margin-left:85.3079pt;margin-top:-1191.17pt;mso-position-vertical-relative:text;mso-position-horizontal-relative:text;width:971.85pt;height:1283.8pt;z-index:251665408;" filled="false" stroked="false" type="#_x0000_t202">
            <v:fill on="false"/>
            <v:stroke on="false"/>
            <v:path/>
            <v:imagedata o:title=""/>
            <o:lock v:ext="edit" aspectratio="false"/>
            <v:textbox inset="0mm,0mm,0mm,0mm">
              <w:txbxContent>
                <w:p>
                  <w:pPr>
                    <w:spacing w:line="20" w:lineRule="exact"/>
                    <w:rPr/>
                  </w:pPr>
                  <w:r/>
                </w:p>
                <w:tbl>
                  <w:tblPr>
                    <w:tblStyle w:val="TableNormal"/>
                    <w:tblW w:w="19396" w:type="dxa"/>
                    <w:tblInd w:w="20"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79"/>
                    <w:gridCol w:w="1252"/>
                    <w:gridCol w:w="2330"/>
                    <w:gridCol w:w="2630"/>
                    <w:gridCol w:w="1246"/>
                    <w:gridCol w:w="1177"/>
                    <w:gridCol w:w="9882"/>
                  </w:tblGrid>
                  <w:tr>
                    <w:trPr>
                      <w:trHeight w:val="1194" w:hRule="atLeast"/>
                    </w:trPr>
                    <w:tc>
                      <w:tcPr>
                        <w:tcW w:w="879" w:type="dxa"/>
                        <w:vAlign w:val="top"/>
                        <w:tcBorders>
                          <w:left w:val="nil"/>
                        </w:tcBorders>
                      </w:tcPr>
                      <w:p>
                        <w:pPr>
                          <w:rPr>
                            <w:rFonts w:ascii="Arial"/>
                            <w:sz w:val="21"/>
                          </w:rPr>
                        </w:pPr>
                        <w:r/>
                      </w:p>
                    </w:tc>
                    <w:tc>
                      <w:tcPr>
                        <w:tcW w:w="1252" w:type="dxa"/>
                        <w:vAlign w:val="top"/>
                      </w:tcPr>
                      <w:p>
                        <w:pPr>
                          <w:rPr>
                            <w:rFonts w:ascii="Arial"/>
                            <w:sz w:val="21"/>
                          </w:rPr>
                        </w:pPr>
                        <w:r/>
                      </w:p>
                    </w:tc>
                    <w:tc>
                      <w:tcPr>
                        <w:tcW w:w="2330" w:type="dxa"/>
                        <w:vAlign w:val="top"/>
                      </w:tcPr>
                      <w:p>
                        <w:pPr>
                          <w:rPr>
                            <w:rFonts w:ascii="Arial"/>
                            <w:sz w:val="21"/>
                          </w:rPr>
                        </w:pPr>
                        <w:r/>
                      </w:p>
                    </w:tc>
                    <w:tc>
                      <w:tcPr>
                        <w:tcW w:w="2630" w:type="dxa"/>
                        <w:vAlign w:val="top"/>
                      </w:tcPr>
                      <w:p>
                        <w:pPr>
                          <w:rPr>
                            <w:rFonts w:ascii="Arial"/>
                            <w:sz w:val="21"/>
                          </w:rPr>
                        </w:pPr>
                        <w:r/>
                      </w:p>
                    </w:tc>
                    <w:tc>
                      <w:tcPr>
                        <w:tcW w:w="1246" w:type="dxa"/>
                        <w:vAlign w:val="top"/>
                      </w:tcPr>
                      <w:p>
                        <w:pPr>
                          <w:rPr>
                            <w:rFonts w:ascii="Arial"/>
                            <w:sz w:val="21"/>
                          </w:rPr>
                        </w:pPr>
                        <w:r/>
                      </w:p>
                    </w:tc>
                    <w:tc>
                      <w:tcPr>
                        <w:tcW w:w="1177" w:type="dxa"/>
                        <w:vAlign w:val="top"/>
                      </w:tcPr>
                      <w:p>
                        <w:pPr>
                          <w:rPr>
                            <w:rFonts w:ascii="Arial"/>
                            <w:sz w:val="21"/>
                          </w:rPr>
                        </w:pPr>
                        <w:r/>
                      </w:p>
                    </w:tc>
                    <w:tc>
                      <w:tcPr>
                        <w:tcW w:w="9882" w:type="dxa"/>
                        <w:vAlign w:val="top"/>
                        <w:tcBorders>
                          <w:right w:val="nil"/>
                        </w:tcBorders>
                      </w:tcPr>
                      <w:p>
                        <w:pPr>
                          <w:pStyle w:val="TableText"/>
                          <w:ind w:left="11" w:right="53"/>
                          <w:spacing w:before="123" w:line="251" w:lineRule="auto"/>
                          <w:rPr>
                            <w:sz w:val="39"/>
                            <w:szCs w:val="39"/>
                          </w:rPr>
                        </w:pPr>
                        <w:r>
                          <w:rPr>
                            <w:sz w:val="39"/>
                            <w:szCs w:val="39"/>
                            <w:spacing w:val="2"/>
                          </w:rPr>
                          <w:t>(4)底座：采用304不锈钢或铝塑板包边，具有耐用、防潮</w:t>
                        </w:r>
                        <w:r>
                          <w:rPr>
                            <w:sz w:val="39"/>
                            <w:szCs w:val="39"/>
                            <w:spacing w:val="8"/>
                          </w:rPr>
                          <w:t xml:space="preserve"> </w:t>
                        </w:r>
                        <w:r>
                          <w:rPr>
                            <w:sz w:val="39"/>
                            <w:szCs w:val="39"/>
                            <w:spacing w:val="1"/>
                          </w:rPr>
                          <w:t>易清洁等功能。</w:t>
                        </w:r>
                      </w:p>
                    </w:tc>
                  </w:tr>
                  <w:tr>
                    <w:trPr>
                      <w:trHeight w:val="9901" w:hRule="atLeast"/>
                    </w:trPr>
                    <w:tc>
                      <w:tcPr>
                        <w:tcW w:w="879" w:type="dxa"/>
                        <w:vAlign w:val="top"/>
                        <w:tcBorders>
                          <w:left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36"/>
                          <w:spacing w:before="126" w:line="241" w:lineRule="auto"/>
                          <w:rPr>
                            <w:sz w:val="39"/>
                            <w:szCs w:val="39"/>
                          </w:rPr>
                        </w:pPr>
                        <w:r>
                          <w:rPr>
                            <w:sz w:val="39"/>
                            <w:szCs w:val="39"/>
                          </w:rPr>
                          <w:t>5</w:t>
                        </w:r>
                      </w:p>
                    </w:tc>
                    <w:tc>
                      <w:tcPr>
                        <w:tcW w:w="1252"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227" w:right="5" w:hanging="193"/>
                          <w:spacing w:before="127" w:line="286" w:lineRule="auto"/>
                          <w:rPr>
                            <w:sz w:val="39"/>
                            <w:szCs w:val="39"/>
                          </w:rPr>
                        </w:pPr>
                        <w:r>
                          <w:rPr>
                            <w:sz w:val="39"/>
                            <w:szCs w:val="39"/>
                            <w:spacing w:val="12"/>
                          </w:rPr>
                          <w:t>直型护</w:t>
                        </w:r>
                        <w:r>
                          <w:rPr>
                            <w:sz w:val="39"/>
                            <w:szCs w:val="39"/>
                          </w:rPr>
                          <w:t xml:space="preserve"> </w:t>
                        </w:r>
                        <w:r>
                          <w:rPr>
                            <w:sz w:val="39"/>
                            <w:szCs w:val="39"/>
                            <w:spacing w:val="13"/>
                          </w:rPr>
                          <w:t>士站</w:t>
                        </w:r>
                      </w:p>
                    </w:tc>
                    <w:tc>
                      <w:tcPr>
                        <w:tcW w:w="2330" w:type="dxa"/>
                        <w:vAlign w:val="top"/>
                      </w:tcPr>
                      <w:p>
                        <w:pPr>
                          <w:rPr>
                            <w:rFonts w:ascii="Arial"/>
                            <w:sz w:val="21"/>
                          </w:rPr>
                        </w:pPr>
                        <w:r/>
                      </w:p>
                    </w:tc>
                    <w:tc>
                      <w:tcPr>
                        <w:tcW w:w="2630"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228"/>
                          <w:spacing w:before="127" w:line="221" w:lineRule="auto"/>
                          <w:rPr>
                            <w:sz w:val="39"/>
                            <w:szCs w:val="39"/>
                          </w:rPr>
                        </w:pPr>
                        <w:r>
                          <w:rPr>
                            <w:sz w:val="39"/>
                            <w:szCs w:val="39"/>
                            <w:spacing w:val="6"/>
                          </w:rPr>
                          <w:t>长2800</w:t>
                        </w:r>
                        <w:r>
                          <w:rPr>
                            <w:sz w:val="39"/>
                            <w:szCs w:val="39"/>
                          </w:rPr>
                          <w:t>mm</w:t>
                        </w:r>
                        <w:r>
                          <w:rPr>
                            <w:sz w:val="39"/>
                            <w:szCs w:val="39"/>
                            <w:spacing w:val="6"/>
                          </w:rPr>
                          <w:t>*宽</w:t>
                        </w:r>
                      </w:p>
                      <w:p>
                        <w:pPr>
                          <w:pStyle w:val="TableText"/>
                          <w:ind w:left="527"/>
                          <w:spacing w:before="122" w:line="221" w:lineRule="auto"/>
                          <w:rPr>
                            <w:sz w:val="39"/>
                            <w:szCs w:val="39"/>
                          </w:rPr>
                        </w:pPr>
                        <w:r>
                          <w:rPr>
                            <w:sz w:val="39"/>
                            <w:szCs w:val="39"/>
                            <w:spacing w:val="5"/>
                          </w:rPr>
                          <w:t>750</w:t>
                        </w:r>
                        <w:r>
                          <w:rPr>
                            <w:sz w:val="39"/>
                            <w:szCs w:val="39"/>
                          </w:rPr>
                          <w:t>mm</w:t>
                        </w:r>
                        <w:r>
                          <w:rPr>
                            <w:sz w:val="39"/>
                            <w:szCs w:val="39"/>
                            <w:spacing w:val="5"/>
                          </w:rPr>
                          <w:t>*高</w:t>
                        </w:r>
                      </w:p>
                      <w:p>
                        <w:pPr>
                          <w:pStyle w:val="TableText"/>
                          <w:ind w:left="135"/>
                          <w:spacing w:before="210" w:line="236" w:lineRule="auto"/>
                          <w:rPr>
                            <w:sz w:val="39"/>
                            <w:szCs w:val="39"/>
                          </w:rPr>
                        </w:pPr>
                        <w:r>
                          <w:rPr>
                            <w:sz w:val="39"/>
                            <w:szCs w:val="39"/>
                            <w:spacing w:val="-3"/>
                          </w:rPr>
                          <w:t>1150mm±10mm</w:t>
                        </w:r>
                      </w:p>
                    </w:tc>
                    <w:tc>
                      <w:tcPr>
                        <w:tcW w:w="1246"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21"/>
                          <w:spacing w:before="127"/>
                          <w:rPr>
                            <w:sz w:val="39"/>
                            <w:szCs w:val="39"/>
                          </w:rPr>
                        </w:pPr>
                        <w:r>
                          <w:rPr>
                            <w:sz w:val="39"/>
                            <w:szCs w:val="39"/>
                            <w:spacing w:val="-4"/>
                          </w:rPr>
                          <w:t>2.8</w:t>
                        </w:r>
                      </w:p>
                    </w:tc>
                    <w:tc>
                      <w:tcPr>
                        <w:tcW w:w="1177"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390"/>
                          <w:spacing w:before="127" w:line="221" w:lineRule="auto"/>
                          <w:rPr>
                            <w:sz w:val="39"/>
                            <w:szCs w:val="39"/>
                          </w:rPr>
                        </w:pPr>
                        <w:r>
                          <w:rPr>
                            <w:sz w:val="39"/>
                            <w:szCs w:val="39"/>
                          </w:rPr>
                          <w:t>米</w:t>
                        </w:r>
                      </w:p>
                    </w:tc>
                    <w:tc>
                      <w:tcPr>
                        <w:tcW w:w="9882" w:type="dxa"/>
                        <w:vAlign w:val="top"/>
                        <w:tcBorders>
                          <w:right w:val="nil"/>
                        </w:tcBorders>
                      </w:tcPr>
                      <w:p>
                        <w:pPr>
                          <w:pStyle w:val="TableText"/>
                          <w:ind w:left="11" w:right="432" w:firstLine="193"/>
                          <w:spacing w:before="160" w:line="283" w:lineRule="auto"/>
                          <w:rPr>
                            <w:sz w:val="39"/>
                            <w:szCs w:val="39"/>
                          </w:rPr>
                        </w:pPr>
                        <w:r>
                          <w:rPr>
                            <w:sz w:val="39"/>
                            <w:szCs w:val="39"/>
                            <w:spacing w:val="3"/>
                          </w:rPr>
                          <w:t>(1)外围挡板：采用优质实木(生态)多层板压制成</w:t>
                        </w:r>
                        <w:r>
                          <w:rPr>
                            <w:sz w:val="39"/>
                            <w:szCs w:val="39"/>
                            <w:spacing w:val="2"/>
                          </w:rPr>
                          <w:t>型厚</w:t>
                        </w:r>
                        <w:r>
                          <w:rPr>
                            <w:sz w:val="39"/>
                            <w:szCs w:val="39"/>
                          </w:rPr>
                          <w:t xml:space="preserve"> </w:t>
                        </w:r>
                        <w:r>
                          <w:rPr>
                            <w:sz w:val="39"/>
                            <w:szCs w:val="39"/>
                            <w:spacing w:val="3"/>
                          </w:rPr>
                          <w:t>≥100</w:t>
                        </w:r>
                        <w:r>
                          <w:rPr>
                            <w:sz w:val="39"/>
                            <w:szCs w:val="39"/>
                          </w:rPr>
                          <w:t>mm</w:t>
                        </w:r>
                        <w:r>
                          <w:rPr>
                            <w:sz w:val="39"/>
                            <w:szCs w:val="39"/>
                            <w:spacing w:val="3"/>
                          </w:rPr>
                          <w:t>,内部具有布线通道空间(强电、弱电),V型铝</w:t>
                        </w:r>
                      </w:p>
                      <w:p>
                        <w:pPr>
                          <w:pStyle w:val="TableText"/>
                          <w:ind w:left="11"/>
                          <w:spacing w:before="6" w:line="273" w:lineRule="auto"/>
                          <w:rPr>
                            <w:sz w:val="39"/>
                            <w:szCs w:val="39"/>
                          </w:rPr>
                        </w:pPr>
                        <w:r>
                          <w:rPr>
                            <w:sz w:val="39"/>
                            <w:szCs w:val="39"/>
                            <w:spacing w:val="4"/>
                          </w:rPr>
                          <w:t>金链接线条，面贴洁菌板饰面，具有阻燃、耐磨、耐刮、</w:t>
                        </w:r>
                        <w:r>
                          <w:rPr>
                            <w:sz w:val="39"/>
                            <w:szCs w:val="39"/>
                            <w:spacing w:val="17"/>
                          </w:rPr>
                          <w:t xml:space="preserve"> </w:t>
                        </w:r>
                        <w:r>
                          <w:rPr>
                            <w:sz w:val="39"/>
                            <w:szCs w:val="39"/>
                          </w:rPr>
                          <w:t>济、环保等特点；符合LY/T 1926-2020《人造板与木(竹)</w:t>
                        </w:r>
                        <w:r>
                          <w:rPr>
                            <w:sz w:val="39"/>
                            <w:szCs w:val="39"/>
                            <w:spacing w:val="8"/>
                          </w:rPr>
                          <w:t xml:space="preserve"> </w:t>
                        </w:r>
                        <w:r>
                          <w:rPr>
                            <w:sz w:val="39"/>
                            <w:szCs w:val="39"/>
                            <w:spacing w:val="-2"/>
                          </w:rPr>
                          <w:t>品抗菌性能检测与分级》、LY/T 2230-2013《人造板防霉</w:t>
                        </w:r>
                        <w:r>
                          <w:rPr>
                            <w:sz w:val="39"/>
                            <w:szCs w:val="39"/>
                            <w:spacing w:val="2"/>
                          </w:rPr>
                          <w:t xml:space="preserve">  </w:t>
                        </w:r>
                        <w:r>
                          <w:rPr>
                            <w:sz w:val="39"/>
                            <w:szCs w:val="39"/>
                            <w:spacing w:val="-2"/>
                          </w:rPr>
                          <w:t>能评价》标准。</w:t>
                        </w:r>
                      </w:p>
                      <w:p>
                        <w:pPr>
                          <w:pStyle w:val="TableText"/>
                          <w:ind w:left="185"/>
                          <w:spacing w:before="29" w:line="220" w:lineRule="auto"/>
                          <w:rPr>
                            <w:sz w:val="39"/>
                            <w:szCs w:val="39"/>
                          </w:rPr>
                        </w:pPr>
                        <w:r>
                          <w:rPr>
                            <w:sz w:val="39"/>
                            <w:szCs w:val="39"/>
                            <w:spacing w:val="2"/>
                          </w:rPr>
                          <w:t>(2)工作台柜：采用优质实木颗粒板(刨花板)制作，洁</w:t>
                        </w:r>
                      </w:p>
                      <w:p>
                        <w:pPr>
                          <w:pStyle w:val="TableText"/>
                          <w:ind w:left="11" w:right="69"/>
                          <w:spacing w:before="111" w:line="257" w:lineRule="auto"/>
                          <w:rPr>
                            <w:sz w:val="39"/>
                            <w:szCs w:val="39"/>
                          </w:rPr>
                        </w:pPr>
                        <w:r>
                          <w:rPr>
                            <w:sz w:val="39"/>
                            <w:szCs w:val="39"/>
                            <w:spacing w:val="3"/>
                          </w:rPr>
                          <w:t>板饰面，优质同色</w:t>
                        </w:r>
                        <w:r>
                          <w:rPr>
                            <w:sz w:val="39"/>
                            <w:szCs w:val="39"/>
                          </w:rPr>
                          <w:t>PVC</w:t>
                        </w:r>
                        <w:r>
                          <w:rPr>
                            <w:sz w:val="39"/>
                            <w:szCs w:val="39"/>
                            <w:spacing w:val="3"/>
                          </w:rPr>
                          <w:t>封边条封边，配有主机架、键盘架</w:t>
                        </w:r>
                        <w:r>
                          <w:rPr>
                            <w:sz w:val="39"/>
                            <w:szCs w:val="39"/>
                            <w:spacing w:val="11"/>
                          </w:rPr>
                          <w:t xml:space="preserve"> </w:t>
                        </w:r>
                        <w:r>
                          <w:rPr>
                            <w:sz w:val="39"/>
                            <w:szCs w:val="39"/>
                            <w:spacing w:val="1"/>
                          </w:rPr>
                          <w:t>单据分格柜、地柜、电脑桌；符合</w:t>
                        </w:r>
                        <w:r>
                          <w:rPr>
                            <w:sz w:val="39"/>
                            <w:szCs w:val="39"/>
                          </w:rPr>
                          <w:t>LY</w:t>
                        </w:r>
                        <w:r>
                          <w:rPr>
                            <w:sz w:val="39"/>
                            <w:szCs w:val="39"/>
                            <w:spacing w:val="1"/>
                          </w:rPr>
                          <w:t>/T 1926-2020《人造</w:t>
                        </w:r>
                        <w:r>
                          <w:rPr>
                            <w:sz w:val="39"/>
                            <w:szCs w:val="39"/>
                            <w:spacing w:val="14"/>
                          </w:rPr>
                          <w:t xml:space="preserve"> </w:t>
                        </w:r>
                        <w:r>
                          <w:rPr>
                            <w:sz w:val="39"/>
                            <w:szCs w:val="39"/>
                            <w:spacing w:val="-10"/>
                          </w:rPr>
                          <w:t>与木(竹)制品抗菌性能检测与分级》、LY/T 2230-2013</w:t>
                        </w:r>
                        <w:r>
                          <w:rPr>
                            <w:sz w:val="39"/>
                            <w:szCs w:val="39"/>
                            <w:spacing w:val="-11"/>
                          </w:rPr>
                          <w:t>《人</w:t>
                        </w:r>
                        <w:r>
                          <w:rPr>
                            <w:sz w:val="39"/>
                            <w:szCs w:val="39"/>
                          </w:rPr>
                          <w:t xml:space="preserve"> </w:t>
                        </w:r>
                        <w:r>
                          <w:rPr>
                            <w:sz w:val="39"/>
                            <w:szCs w:val="39"/>
                            <w:spacing w:val="2"/>
                          </w:rPr>
                          <w:t>板防霉性能评价》标准。</w:t>
                        </w:r>
                      </w:p>
                      <w:p>
                        <w:pPr>
                          <w:pStyle w:val="TableText"/>
                          <w:ind w:left="11" w:right="76" w:firstLine="162"/>
                          <w:spacing w:before="123" w:line="248" w:lineRule="auto"/>
                          <w:rPr>
                            <w:sz w:val="39"/>
                            <w:szCs w:val="39"/>
                          </w:rPr>
                        </w:pPr>
                        <w:r>
                          <w:rPr>
                            <w:sz w:val="39"/>
                            <w:szCs w:val="39"/>
                            <w:spacing w:val="3"/>
                          </w:rPr>
                          <w:t>(3)五金：采用优质缓冲铰链、三节滑轨，优质</w:t>
                        </w:r>
                        <w:r>
                          <w:rPr>
                            <w:sz w:val="39"/>
                            <w:szCs w:val="39"/>
                            <w:spacing w:val="2"/>
                          </w:rPr>
                          <w:t>三合一连</w:t>
                        </w:r>
                        <w:r>
                          <w:rPr>
                            <w:sz w:val="39"/>
                            <w:szCs w:val="39"/>
                          </w:rPr>
                          <w:t xml:space="preserve"> </w:t>
                        </w:r>
                        <w:r>
                          <w:rPr>
                            <w:sz w:val="39"/>
                            <w:szCs w:val="39"/>
                            <w:spacing w:val="2"/>
                          </w:rPr>
                          <w:t>件符合</w:t>
                        </w:r>
                        <w:r>
                          <w:rPr>
                            <w:sz w:val="39"/>
                            <w:szCs w:val="39"/>
                          </w:rPr>
                          <w:t>GB</w:t>
                        </w:r>
                        <w:r>
                          <w:rPr>
                            <w:sz w:val="39"/>
                            <w:szCs w:val="39"/>
                            <w:spacing w:val="2"/>
                          </w:rPr>
                          <w:t>/T 10125-2021《人造气氛腐蚀试验盐雾试验》</w:t>
                        </w:r>
                      </w:p>
                      <w:p>
                        <w:pPr>
                          <w:pStyle w:val="TableText"/>
                          <w:ind w:left="11" w:right="250"/>
                          <w:spacing w:before="91" w:line="244" w:lineRule="auto"/>
                          <w:rPr>
                            <w:sz w:val="39"/>
                            <w:szCs w:val="39"/>
                          </w:rPr>
                        </w:pPr>
                        <w:r>
                          <w:rPr>
                            <w:sz w:val="39"/>
                            <w:szCs w:val="39"/>
                          </w:rPr>
                          <w:t>GB</w:t>
                        </w:r>
                        <w:r>
                          <w:rPr>
                            <w:sz w:val="39"/>
                            <w:szCs w:val="39"/>
                            <w:spacing w:val="2"/>
                          </w:rPr>
                          <w:t>/T 28203-2011《家具用连接件技术要求及试验方法》</w:t>
                        </w:r>
                        <w:r>
                          <w:rPr>
                            <w:sz w:val="39"/>
                            <w:szCs w:val="39"/>
                          </w:rPr>
                          <w:t xml:space="preserve"> </w:t>
                        </w:r>
                        <w:r>
                          <w:rPr>
                            <w:sz w:val="39"/>
                            <w:szCs w:val="39"/>
                            <w:spacing w:val="30"/>
                          </w:rPr>
                          <w:t>铝合金拉手等；</w:t>
                        </w:r>
                      </w:p>
                      <w:p>
                        <w:pPr>
                          <w:pStyle w:val="TableText"/>
                          <w:ind w:left="11" w:right="53"/>
                          <w:spacing w:before="118" w:line="242" w:lineRule="auto"/>
                          <w:rPr>
                            <w:sz w:val="39"/>
                            <w:szCs w:val="39"/>
                          </w:rPr>
                        </w:pPr>
                        <w:r>
                          <w:rPr>
                            <w:sz w:val="39"/>
                            <w:szCs w:val="39"/>
                            <w:spacing w:val="2"/>
                          </w:rPr>
                          <w:t>(4)底座：采用304不锈钢或铝塑板包边，具有耐用、防潮</w:t>
                        </w:r>
                        <w:r>
                          <w:rPr>
                            <w:sz w:val="39"/>
                            <w:szCs w:val="39"/>
                            <w:spacing w:val="8"/>
                          </w:rPr>
                          <w:t xml:space="preserve"> </w:t>
                        </w:r>
                        <w:r>
                          <w:rPr>
                            <w:sz w:val="39"/>
                            <w:szCs w:val="39"/>
                            <w:spacing w:val="1"/>
                          </w:rPr>
                          <w:t>易清洁等功能。</w:t>
                        </w:r>
                      </w:p>
                    </w:tc>
                  </w:tr>
                  <w:tr>
                    <w:trPr>
                      <w:trHeight w:val="2854" w:hRule="atLeast"/>
                    </w:trPr>
                    <w:tc>
                      <w:tcPr>
                        <w:tcW w:w="879" w:type="dxa"/>
                        <w:vAlign w:val="top"/>
                        <w:tcBorders>
                          <w:left w:val="nil"/>
                        </w:tcBorders>
                      </w:tcPr>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336"/>
                          <w:spacing w:before="126" w:line="241" w:lineRule="auto"/>
                          <w:rPr>
                            <w:sz w:val="39"/>
                            <w:szCs w:val="39"/>
                          </w:rPr>
                        </w:pPr>
                        <w:r>
                          <w:rPr>
                            <w:sz w:val="39"/>
                            <w:szCs w:val="39"/>
                          </w:rPr>
                          <w:t>6</w:t>
                        </w:r>
                      </w:p>
                    </w:tc>
                    <w:tc>
                      <w:tcPr>
                        <w:tcW w:w="1252" w:type="dxa"/>
                        <w:vAlign w:val="top"/>
                      </w:tcPr>
                      <w:p>
                        <w:pPr>
                          <w:spacing w:line="266" w:lineRule="auto"/>
                          <w:rPr>
                            <w:rFonts w:ascii="Arial"/>
                            <w:sz w:val="21"/>
                          </w:rPr>
                        </w:pPr>
                        <w:r/>
                      </w:p>
                      <w:p>
                        <w:pPr>
                          <w:spacing w:line="267" w:lineRule="auto"/>
                          <w:rPr>
                            <w:rFonts w:ascii="Arial"/>
                            <w:sz w:val="21"/>
                          </w:rPr>
                        </w:pPr>
                        <w:r/>
                      </w:p>
                      <w:p>
                        <w:pPr>
                          <w:pStyle w:val="TableText"/>
                          <w:ind w:left="34" w:right="13"/>
                          <w:spacing w:before="127" w:line="276" w:lineRule="auto"/>
                          <w:jc w:val="both"/>
                          <w:rPr>
                            <w:sz w:val="39"/>
                            <w:szCs w:val="39"/>
                          </w:rPr>
                        </w:pPr>
                        <w:r>
                          <w:rPr>
                            <w:sz w:val="39"/>
                            <w:szCs w:val="39"/>
                            <w:spacing w:val="9"/>
                          </w:rPr>
                          <w:t>护士站</w:t>
                        </w:r>
                        <w:r>
                          <w:rPr>
                            <w:sz w:val="39"/>
                            <w:szCs w:val="39"/>
                            <w:spacing w:val="1"/>
                          </w:rPr>
                          <w:t xml:space="preserve"> </w:t>
                        </w:r>
                        <w:r>
                          <w:rPr>
                            <w:sz w:val="39"/>
                            <w:szCs w:val="39"/>
                            <w:spacing w:val="8"/>
                          </w:rPr>
                          <w:t>上台面</w:t>
                        </w:r>
                        <w:r>
                          <w:rPr>
                            <w:sz w:val="39"/>
                            <w:szCs w:val="39"/>
                          </w:rPr>
                          <w:t xml:space="preserve"> </w:t>
                        </w:r>
                        <w:r>
                          <w:rPr>
                            <w:sz w:val="39"/>
                            <w:szCs w:val="39"/>
                            <w:spacing w:val="31"/>
                            <w:w w:val="119"/>
                          </w:rPr>
                          <w:t>石材</w:t>
                        </w:r>
                      </w:p>
                    </w:tc>
                    <w:tc>
                      <w:tcPr>
                        <w:tcW w:w="2330" w:type="dxa"/>
                        <w:vAlign w:val="top"/>
                      </w:tcPr>
                      <w:p>
                        <w:pPr>
                          <w:spacing w:line="350" w:lineRule="auto"/>
                          <w:rPr>
                            <w:rFonts w:ascii="Arial"/>
                            <w:sz w:val="21"/>
                          </w:rPr>
                        </w:pPr>
                        <w:r/>
                      </w:p>
                      <w:p>
                        <w:pPr>
                          <w:ind w:firstLine="35"/>
                          <w:spacing w:line="2181" w:lineRule="exact"/>
                          <w:rPr/>
                        </w:pPr>
                        <w:r>
                          <w:rPr>
                            <w:position w:val="-43"/>
                          </w:rPr>
                          <w:drawing>
                            <wp:inline distT="0" distB="0" distL="0" distR="0">
                              <wp:extent cx="1428442" cy="1384840"/>
                              <wp:effectExtent l="0" t="0" r="0" b="0"/>
                              <wp:docPr id="22" name="IM 22"/>
                              <wp:cNvGraphicFramePr/>
                              <a:graphic>
                                <a:graphicData uri="http://schemas.openxmlformats.org/drawingml/2006/picture">
                                  <pic:pic>
                                    <pic:nvPicPr>
                                      <pic:cNvPr id="22" name="IM 22"/>
                                      <pic:cNvPicPr/>
                                    </pic:nvPicPr>
                                    <pic:blipFill>
                                      <a:blip r:embed="rId11"/>
                                      <a:stretch>
                                        <a:fillRect/>
                                      </a:stretch>
                                    </pic:blipFill>
                                    <pic:spPr>
                                      <a:xfrm rot="0">
                                        <a:off x="0" y="0"/>
                                        <a:ext cx="1428442" cy="1384840"/>
                                      </a:xfrm>
                                      <a:prstGeom prst="rect">
                                        <a:avLst/>
                                      </a:prstGeom>
                                    </pic:spPr>
                                  </pic:pic>
                                </a:graphicData>
                              </a:graphic>
                            </wp:inline>
                          </w:drawing>
                        </w:r>
                      </w:p>
                    </w:tc>
                    <w:tc>
                      <w:tcPr>
                        <w:tcW w:w="2630" w:type="dxa"/>
                        <w:vAlign w:val="top"/>
                      </w:tcPr>
                      <w:p>
                        <w:pPr>
                          <w:pStyle w:val="TableText"/>
                          <w:ind w:left="228" w:right="217" w:firstLine="299"/>
                          <w:spacing w:before="87" w:line="266" w:lineRule="auto"/>
                          <w:rPr>
                            <w:sz w:val="39"/>
                            <w:szCs w:val="39"/>
                          </w:rPr>
                        </w:pPr>
                        <w:r>
                          <w:rPr>
                            <w:sz w:val="39"/>
                            <w:szCs w:val="39"/>
                            <w:spacing w:val="8"/>
                          </w:rPr>
                          <w:t>累计长度</w:t>
                        </w:r>
                        <w:r>
                          <w:rPr>
                            <w:sz w:val="39"/>
                            <w:szCs w:val="39"/>
                          </w:rPr>
                          <w:t xml:space="preserve">  </w:t>
                        </w:r>
                        <w:r>
                          <w:rPr>
                            <w:sz w:val="39"/>
                            <w:szCs w:val="39"/>
                            <w:spacing w:val="4"/>
                          </w:rPr>
                          <w:t>7608</w:t>
                        </w:r>
                        <w:r>
                          <w:rPr>
                            <w:sz w:val="39"/>
                            <w:szCs w:val="39"/>
                          </w:rPr>
                          <w:t>mm</w:t>
                        </w:r>
                        <w:r>
                          <w:rPr>
                            <w:sz w:val="39"/>
                            <w:szCs w:val="39"/>
                            <w:spacing w:val="4"/>
                          </w:rPr>
                          <w:t>*展开</w:t>
                        </w:r>
                      </w:p>
                      <w:p>
                        <w:pPr>
                          <w:pStyle w:val="TableText"/>
                          <w:ind w:left="720"/>
                          <w:spacing w:line="221" w:lineRule="auto"/>
                          <w:rPr>
                            <w:sz w:val="39"/>
                            <w:szCs w:val="39"/>
                          </w:rPr>
                        </w:pPr>
                        <w:r>
                          <w:rPr>
                            <w:sz w:val="39"/>
                            <w:szCs w:val="39"/>
                            <w:spacing w:val="21"/>
                          </w:rPr>
                          <w:t>宽度X:</w:t>
                        </w:r>
                      </w:p>
                      <w:p>
                        <w:pPr>
                          <w:pStyle w:val="TableText"/>
                          <w:ind w:left="527" w:right="148" w:hanging="392"/>
                          <w:spacing w:before="218" w:line="223" w:lineRule="auto"/>
                          <w:rPr>
                            <w:sz w:val="39"/>
                            <w:szCs w:val="39"/>
                          </w:rPr>
                        </w:pPr>
                        <w:r>
                          <w:rPr>
                            <w:sz w:val="39"/>
                            <w:szCs w:val="39"/>
                          </w:rPr>
                          <w:t>400mm±10mm* </w:t>
                        </w:r>
                        <w:r>
                          <w:rPr>
                            <w:sz w:val="39"/>
                            <w:szCs w:val="39"/>
                            <w:spacing w:val="2"/>
                          </w:rPr>
                          <w:t>厚度12</w:t>
                        </w:r>
                        <w:r>
                          <w:rPr>
                            <w:sz w:val="39"/>
                            <w:szCs w:val="39"/>
                          </w:rPr>
                          <w:t>mm</w:t>
                        </w:r>
                      </w:p>
                    </w:tc>
                    <w:tc>
                      <w:tcPr>
                        <w:tcW w:w="1246" w:type="dxa"/>
                        <w:vAlign w:val="top"/>
                      </w:tcPr>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128"/>
                          <w:spacing w:before="127"/>
                          <w:rPr>
                            <w:sz w:val="39"/>
                            <w:szCs w:val="39"/>
                          </w:rPr>
                        </w:pPr>
                        <w:r>
                          <w:rPr>
                            <w:sz w:val="39"/>
                            <w:szCs w:val="39"/>
                            <w:spacing w:val="-3"/>
                          </w:rPr>
                          <w:t>76.08</w:t>
                        </w:r>
                      </w:p>
                    </w:tc>
                    <w:tc>
                      <w:tcPr>
                        <w:tcW w:w="1177" w:type="dxa"/>
                        <w:vAlign w:val="top"/>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pStyle w:val="TableText"/>
                          <w:ind w:left="390"/>
                          <w:spacing w:before="127" w:line="221" w:lineRule="auto"/>
                          <w:rPr>
                            <w:sz w:val="39"/>
                            <w:szCs w:val="39"/>
                          </w:rPr>
                        </w:pPr>
                        <w:r>
                          <w:rPr>
                            <w:sz w:val="39"/>
                            <w:szCs w:val="39"/>
                          </w:rPr>
                          <w:t>米</w:t>
                        </w:r>
                      </w:p>
                    </w:tc>
                    <w:tc>
                      <w:tcPr>
                        <w:tcW w:w="9882" w:type="dxa"/>
                        <w:vAlign w:val="top"/>
                        <w:tcBorders>
                          <w:right w:val="nil"/>
                        </w:tcBorders>
                      </w:tcPr>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11" w:right="222"/>
                          <w:spacing w:before="127" w:line="281" w:lineRule="auto"/>
                          <w:rPr>
                            <w:sz w:val="39"/>
                            <w:szCs w:val="39"/>
                          </w:rPr>
                        </w:pPr>
                        <w:r>
                          <w:rPr>
                            <w:sz w:val="39"/>
                            <w:szCs w:val="39"/>
                            <w:spacing w:val="3"/>
                          </w:rPr>
                          <w:t>医用人造石：符合</w:t>
                        </w:r>
                        <w:r>
                          <w:rPr>
                            <w:sz w:val="39"/>
                            <w:szCs w:val="39"/>
                          </w:rPr>
                          <w:t>GB</w:t>
                        </w:r>
                        <w:r>
                          <w:rPr>
                            <w:sz w:val="39"/>
                            <w:szCs w:val="39"/>
                            <w:spacing w:val="3"/>
                          </w:rPr>
                          <w:t>/T 24128-2018《塑料塑料防霉剂的</w:t>
                        </w:r>
                        <w:r>
                          <w:rPr>
                            <w:sz w:val="39"/>
                            <w:szCs w:val="39"/>
                          </w:rPr>
                          <w:t xml:space="preserve"> </w:t>
                        </w:r>
                        <w:r>
                          <w:rPr>
                            <w:sz w:val="39"/>
                            <w:szCs w:val="39"/>
                            <w:spacing w:val="2"/>
                          </w:rPr>
                          <w:t>霉效果评估》标准。</w:t>
                        </w:r>
                      </w:p>
                    </w:tc>
                  </w:tr>
                  <w:tr>
                    <w:trPr>
                      <w:trHeight w:val="2892" w:hRule="atLeast"/>
                    </w:trPr>
                    <w:tc>
                      <w:tcPr>
                        <w:tcW w:w="879" w:type="dxa"/>
                        <w:vAlign w:val="top"/>
                        <w:tcBorders>
                          <w:left w:val="nil"/>
                        </w:tcBorders>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336"/>
                          <w:spacing w:before="127" w:line="241" w:lineRule="auto"/>
                          <w:rPr>
                            <w:sz w:val="39"/>
                            <w:szCs w:val="39"/>
                          </w:rPr>
                        </w:pPr>
                        <w:r>
                          <w:rPr>
                            <w:sz w:val="39"/>
                            <w:szCs w:val="39"/>
                          </w:rPr>
                          <w:t>7</w:t>
                        </w:r>
                      </w:p>
                    </w:tc>
                    <w:tc>
                      <w:tcPr>
                        <w:tcW w:w="1252" w:type="dxa"/>
                        <w:vAlign w:val="top"/>
                      </w:tcPr>
                      <w:p>
                        <w:pPr>
                          <w:spacing w:line="273" w:lineRule="auto"/>
                          <w:rPr>
                            <w:rFonts w:ascii="Arial"/>
                            <w:sz w:val="21"/>
                          </w:rPr>
                        </w:pPr>
                        <w:r/>
                      </w:p>
                      <w:p>
                        <w:pPr>
                          <w:spacing w:line="273" w:lineRule="auto"/>
                          <w:rPr>
                            <w:rFonts w:ascii="Arial"/>
                            <w:sz w:val="21"/>
                          </w:rPr>
                        </w:pPr>
                        <w:r/>
                      </w:p>
                      <w:p>
                        <w:pPr>
                          <w:pStyle w:val="TableText"/>
                          <w:ind w:left="34"/>
                          <w:spacing w:before="127" w:line="221" w:lineRule="auto"/>
                          <w:rPr>
                            <w:sz w:val="39"/>
                            <w:szCs w:val="39"/>
                          </w:rPr>
                        </w:pPr>
                        <w:r>
                          <w:rPr>
                            <w:sz w:val="39"/>
                            <w:szCs w:val="39"/>
                            <w:spacing w:val="9"/>
                          </w:rPr>
                          <w:t>护士站</w:t>
                        </w:r>
                      </w:p>
                      <w:p>
                        <w:pPr>
                          <w:pStyle w:val="TableText"/>
                          <w:ind w:left="34"/>
                          <w:spacing w:before="101" w:line="222" w:lineRule="auto"/>
                          <w:rPr>
                            <w:sz w:val="39"/>
                            <w:szCs w:val="39"/>
                          </w:rPr>
                        </w:pPr>
                        <w:r>
                          <w:rPr>
                            <w:sz w:val="39"/>
                            <w:szCs w:val="39"/>
                            <w:spacing w:val="9"/>
                          </w:rPr>
                          <w:t>台面石</w:t>
                        </w:r>
                      </w:p>
                      <w:p>
                        <w:pPr>
                          <w:pStyle w:val="TableText"/>
                          <w:ind w:left="426"/>
                          <w:spacing w:before="112" w:line="220" w:lineRule="auto"/>
                          <w:rPr>
                            <w:sz w:val="39"/>
                            <w:szCs w:val="39"/>
                          </w:rPr>
                        </w:pPr>
                        <w:r>
                          <w:rPr>
                            <w:sz w:val="39"/>
                            <w:szCs w:val="39"/>
                          </w:rPr>
                          <w:t>材</w:t>
                        </w:r>
                      </w:p>
                    </w:tc>
                    <w:tc>
                      <w:tcPr>
                        <w:tcW w:w="2330" w:type="dxa"/>
                        <w:vAlign w:val="top"/>
                      </w:tcPr>
                      <w:p>
                        <w:pPr>
                          <w:spacing w:line="336" w:lineRule="auto"/>
                          <w:rPr>
                            <w:rFonts w:ascii="Arial"/>
                            <w:sz w:val="21"/>
                          </w:rPr>
                        </w:pPr>
                        <w:r/>
                      </w:p>
                      <w:p>
                        <w:pPr>
                          <w:spacing w:line="337" w:lineRule="auto"/>
                          <w:rPr>
                            <w:rFonts w:ascii="Arial"/>
                            <w:sz w:val="21"/>
                          </w:rPr>
                        </w:pPr>
                        <w:r/>
                      </w:p>
                      <w:p>
                        <w:pPr>
                          <w:ind w:firstLine="390"/>
                          <w:spacing w:line="1464" w:lineRule="exact"/>
                          <w:rPr/>
                        </w:pPr>
                        <w:r>
                          <w:rPr>
                            <w:position w:val="-29"/>
                          </w:rPr>
                          <w:drawing>
                            <wp:inline distT="0" distB="0" distL="0" distR="0">
                              <wp:extent cx="989189" cy="929799"/>
                              <wp:effectExtent l="0" t="0" r="0" b="0"/>
                              <wp:docPr id="24" name="IM 24"/>
                              <wp:cNvGraphicFramePr/>
                              <a:graphic>
                                <a:graphicData uri="http://schemas.openxmlformats.org/drawingml/2006/picture">
                                  <pic:pic>
                                    <pic:nvPicPr>
                                      <pic:cNvPr id="24" name="IM 24"/>
                                      <pic:cNvPicPr/>
                                    </pic:nvPicPr>
                                    <pic:blipFill>
                                      <a:blip r:embed="rId12"/>
                                      <a:stretch>
                                        <a:fillRect/>
                                      </a:stretch>
                                    </pic:blipFill>
                                    <pic:spPr>
                                      <a:xfrm rot="0">
                                        <a:off x="0" y="0"/>
                                        <a:ext cx="989189" cy="929799"/>
                                      </a:xfrm>
                                      <a:prstGeom prst="rect">
                                        <a:avLst/>
                                      </a:prstGeom>
                                    </pic:spPr>
                                  </pic:pic>
                                </a:graphicData>
                              </a:graphic>
                            </wp:inline>
                          </w:drawing>
                        </w:r>
                      </w:p>
                    </w:tc>
                    <w:tc>
                      <w:tcPr>
                        <w:tcW w:w="2630" w:type="dxa"/>
                        <w:vAlign w:val="top"/>
                      </w:tcPr>
                      <w:p>
                        <w:pPr>
                          <w:pStyle w:val="TableText"/>
                          <w:ind w:left="527"/>
                          <w:spacing w:before="66" w:line="221" w:lineRule="auto"/>
                          <w:rPr>
                            <w:sz w:val="39"/>
                            <w:szCs w:val="39"/>
                          </w:rPr>
                        </w:pPr>
                        <w:r>
                          <w:rPr>
                            <w:sz w:val="39"/>
                            <w:szCs w:val="39"/>
                            <w:spacing w:val="8"/>
                          </w:rPr>
                          <w:t>累计长度</w:t>
                        </w:r>
                      </w:p>
                      <w:p>
                        <w:pPr>
                          <w:pStyle w:val="TableText"/>
                          <w:ind w:left="228"/>
                          <w:spacing w:before="126" w:line="223" w:lineRule="auto"/>
                          <w:rPr>
                            <w:sz w:val="39"/>
                            <w:szCs w:val="39"/>
                          </w:rPr>
                        </w:pPr>
                        <w:r>
                          <w:rPr>
                            <w:sz w:val="39"/>
                            <w:szCs w:val="39"/>
                            <w:spacing w:val="4"/>
                          </w:rPr>
                          <w:t>111800</w:t>
                        </w:r>
                        <w:r>
                          <w:rPr>
                            <w:sz w:val="39"/>
                            <w:szCs w:val="39"/>
                          </w:rPr>
                          <w:t>mm</w:t>
                        </w:r>
                        <w:r>
                          <w:rPr>
                            <w:sz w:val="39"/>
                            <w:szCs w:val="39"/>
                            <w:spacing w:val="4"/>
                          </w:rPr>
                          <w:t>*展</w:t>
                        </w:r>
                      </w:p>
                      <w:p>
                        <w:pPr>
                          <w:pStyle w:val="TableText"/>
                          <w:ind w:left="527"/>
                          <w:spacing w:before="94" w:line="221" w:lineRule="auto"/>
                          <w:rPr>
                            <w:sz w:val="39"/>
                            <w:szCs w:val="39"/>
                          </w:rPr>
                        </w:pPr>
                        <w:r>
                          <w:rPr>
                            <w:sz w:val="39"/>
                            <w:szCs w:val="39"/>
                            <w:spacing w:val="17"/>
                          </w:rPr>
                          <w:t>开宽度X:</w:t>
                        </w:r>
                      </w:p>
                      <w:p>
                        <w:pPr>
                          <w:pStyle w:val="TableText"/>
                          <w:ind w:left="135"/>
                          <w:spacing w:before="176" w:line="236" w:lineRule="auto"/>
                          <w:rPr>
                            <w:sz w:val="39"/>
                            <w:szCs w:val="39"/>
                          </w:rPr>
                        </w:pPr>
                        <w:r>
                          <w:rPr>
                            <w:sz w:val="39"/>
                            <w:szCs w:val="39"/>
                            <w:spacing w:val="-1"/>
                          </w:rPr>
                          <w:t>700mm±10mm*</w:t>
                        </w:r>
                      </w:p>
                      <w:p>
                        <w:pPr>
                          <w:pStyle w:val="TableText"/>
                          <w:ind w:left="365"/>
                          <w:spacing w:before="23" w:line="221" w:lineRule="auto"/>
                          <w:rPr>
                            <w:sz w:val="39"/>
                            <w:szCs w:val="39"/>
                          </w:rPr>
                        </w:pPr>
                        <w:r>
                          <w:rPr>
                            <w:sz w:val="39"/>
                            <w:szCs w:val="39"/>
                            <w:spacing w:val="83"/>
                          </w:rPr>
                          <w:t>厚度12</w:t>
                        </w:r>
                        <w:r>
                          <w:rPr>
                            <w:sz w:val="39"/>
                            <w:szCs w:val="39"/>
                          </w:rPr>
                          <w:t>mm</w:t>
                        </w:r>
                      </w:p>
                    </w:tc>
                    <w:tc>
                      <w:tcPr>
                        <w:tcW w:w="1246" w:type="dxa"/>
                        <w:vAlign w:val="top"/>
                      </w:tcPr>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128"/>
                          <w:spacing w:before="127"/>
                          <w:rPr>
                            <w:sz w:val="39"/>
                            <w:szCs w:val="39"/>
                          </w:rPr>
                        </w:pPr>
                        <w:r>
                          <w:rPr>
                            <w:sz w:val="39"/>
                            <w:szCs w:val="39"/>
                            <w:spacing w:val="-7"/>
                          </w:rPr>
                          <w:t>111.8</w:t>
                        </w:r>
                      </w:p>
                    </w:tc>
                    <w:tc>
                      <w:tcPr>
                        <w:tcW w:w="1177" w:type="dxa"/>
                        <w:vAlign w:val="top"/>
                      </w:tcPr>
                      <w:p>
                        <w:pPr>
                          <w:spacing w:line="282" w:lineRule="auto"/>
                          <w:rPr>
                            <w:rFonts w:ascii="Arial"/>
                            <w:sz w:val="21"/>
                          </w:rPr>
                        </w:pPr>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pStyle w:val="TableText"/>
                          <w:ind w:left="390"/>
                          <w:spacing w:before="127" w:line="221" w:lineRule="auto"/>
                          <w:rPr>
                            <w:sz w:val="39"/>
                            <w:szCs w:val="39"/>
                          </w:rPr>
                        </w:pPr>
                        <w:r>
                          <w:rPr>
                            <w:sz w:val="39"/>
                            <w:szCs w:val="39"/>
                          </w:rPr>
                          <w:t>米</w:t>
                        </w:r>
                      </w:p>
                    </w:tc>
                    <w:tc>
                      <w:tcPr>
                        <w:tcW w:w="9882" w:type="dxa"/>
                        <w:vAlign w:val="top"/>
                        <w:tcBorders>
                          <w:right w:val="nil"/>
                        </w:tcBorders>
                      </w:tcPr>
                      <w:p>
                        <w:pPr>
                          <w:spacing w:line="290" w:lineRule="auto"/>
                          <w:rPr>
                            <w:rFonts w:ascii="Arial"/>
                            <w:sz w:val="21"/>
                          </w:rPr>
                        </w:pPr>
                        <w:r/>
                      </w:p>
                      <w:p>
                        <w:pPr>
                          <w:spacing w:line="290" w:lineRule="auto"/>
                          <w:rPr>
                            <w:rFonts w:ascii="Arial"/>
                            <w:sz w:val="21"/>
                          </w:rPr>
                        </w:pPr>
                        <w:r/>
                      </w:p>
                      <w:p>
                        <w:pPr>
                          <w:spacing w:line="291" w:lineRule="auto"/>
                          <w:rPr>
                            <w:rFonts w:ascii="Arial"/>
                            <w:sz w:val="21"/>
                          </w:rPr>
                        </w:pPr>
                        <w:r/>
                      </w:p>
                      <w:p>
                        <w:pPr>
                          <w:pStyle w:val="TableText"/>
                          <w:ind w:left="11" w:right="222"/>
                          <w:spacing w:before="127" w:line="269" w:lineRule="auto"/>
                          <w:rPr>
                            <w:sz w:val="39"/>
                            <w:szCs w:val="39"/>
                          </w:rPr>
                        </w:pPr>
                        <w:r>
                          <w:rPr>
                            <w:sz w:val="39"/>
                            <w:szCs w:val="39"/>
                            <w:spacing w:val="3"/>
                          </w:rPr>
                          <w:t>医用人造石：符合</w:t>
                        </w:r>
                        <w:r>
                          <w:rPr>
                            <w:sz w:val="39"/>
                            <w:szCs w:val="39"/>
                          </w:rPr>
                          <w:t>GB</w:t>
                        </w:r>
                        <w:r>
                          <w:rPr>
                            <w:sz w:val="39"/>
                            <w:szCs w:val="39"/>
                            <w:spacing w:val="3"/>
                          </w:rPr>
                          <w:t>/T 24128-2018《塑料塑料防霉剂的</w:t>
                        </w:r>
                        <w:r>
                          <w:rPr>
                            <w:sz w:val="39"/>
                            <w:szCs w:val="39"/>
                          </w:rPr>
                          <w:t xml:space="preserve"> </w:t>
                        </w:r>
                        <w:r>
                          <w:rPr>
                            <w:sz w:val="39"/>
                            <w:szCs w:val="39"/>
                            <w:spacing w:val="2"/>
                          </w:rPr>
                          <w:t>霉效果评估》标准。</w:t>
                        </w:r>
                      </w:p>
                    </w:tc>
                  </w:tr>
                  <w:tr>
                    <w:trPr>
                      <w:trHeight w:val="2706" w:hRule="atLeast"/>
                    </w:trPr>
                    <w:tc>
                      <w:tcPr>
                        <w:tcW w:w="879" w:type="dxa"/>
                        <w:vAlign w:val="top"/>
                        <w:tcBorders>
                          <w:left w:val="nil"/>
                          <w:bottom w:val="nil"/>
                        </w:tcBorders>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336"/>
                          <w:spacing w:before="127" w:line="241" w:lineRule="auto"/>
                          <w:rPr>
                            <w:sz w:val="39"/>
                            <w:szCs w:val="39"/>
                          </w:rPr>
                        </w:pPr>
                        <w:r>
                          <w:rPr>
                            <w:sz w:val="39"/>
                            <w:szCs w:val="39"/>
                          </w:rPr>
                          <w:t>8</w:t>
                        </w:r>
                      </w:p>
                    </w:tc>
                    <w:tc>
                      <w:tcPr>
                        <w:tcW w:w="1252" w:type="dxa"/>
                        <w:vAlign w:val="top"/>
                        <w:tcBorders>
                          <w:bottom w:val="nil"/>
                        </w:tcBorders>
                      </w:tcPr>
                      <w:p>
                        <w:pPr>
                          <w:rPr>
                            <w:rFonts w:ascii="Arial"/>
                            <w:sz w:val="21"/>
                          </w:rPr>
                        </w:pPr>
                        <w:r/>
                      </w:p>
                    </w:tc>
                    <w:tc>
                      <w:tcPr>
                        <w:tcW w:w="2330"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firstLine="234"/>
                          <w:spacing w:line="1103" w:lineRule="exact"/>
                          <w:rPr/>
                        </w:pPr>
                        <w:r>
                          <w:rPr>
                            <w:position w:val="-22"/>
                          </w:rPr>
                          <w:drawing>
                            <wp:inline distT="0" distB="0" distL="0" distR="0">
                              <wp:extent cx="1183096" cy="700266"/>
                              <wp:effectExtent l="0" t="0" r="0" b="0"/>
                              <wp:docPr id="26" name="IM 26"/>
                              <wp:cNvGraphicFramePr/>
                              <a:graphic>
                                <a:graphicData uri="http://schemas.openxmlformats.org/drawingml/2006/picture">
                                  <pic:pic>
                                    <pic:nvPicPr>
                                      <pic:cNvPr id="26" name="IM 26"/>
                                      <pic:cNvPicPr/>
                                    </pic:nvPicPr>
                                    <pic:blipFill>
                                      <a:blip r:embed="rId13"/>
                                      <a:stretch>
                                        <a:fillRect/>
                                      </a:stretch>
                                    </pic:blipFill>
                                    <pic:spPr>
                                      <a:xfrm rot="0">
                                        <a:off x="0" y="0"/>
                                        <a:ext cx="1183096" cy="700266"/>
                                      </a:xfrm>
                                      <a:prstGeom prst="rect">
                                        <a:avLst/>
                                      </a:prstGeom>
                                    </pic:spPr>
                                  </pic:pic>
                                </a:graphicData>
                              </a:graphic>
                            </wp:inline>
                          </w:drawing>
                        </w:r>
                      </w:p>
                    </w:tc>
                    <w:tc>
                      <w:tcPr>
                        <w:tcW w:w="2630" w:type="dxa"/>
                        <w:vAlign w:val="top"/>
                      </w:tcPr>
                      <w:p>
                        <w:pPr>
                          <w:pStyle w:val="TableText"/>
                          <w:ind w:left="135"/>
                          <w:spacing w:before="278" w:line="221" w:lineRule="auto"/>
                          <w:rPr>
                            <w:sz w:val="39"/>
                            <w:szCs w:val="39"/>
                          </w:rPr>
                        </w:pPr>
                        <w:r>
                          <w:rPr>
                            <w:sz w:val="39"/>
                            <w:szCs w:val="39"/>
                            <w:spacing w:val="6"/>
                          </w:rPr>
                          <w:t>吊柜累计长度</w:t>
                        </w:r>
                      </w:p>
                      <w:p>
                        <w:pPr>
                          <w:pStyle w:val="TableText"/>
                          <w:ind w:left="35"/>
                          <w:spacing w:before="174" w:line="221" w:lineRule="auto"/>
                          <w:rPr>
                            <w:sz w:val="39"/>
                            <w:szCs w:val="39"/>
                          </w:rPr>
                        </w:pPr>
                        <w:r>
                          <w:rPr>
                            <w:sz w:val="39"/>
                            <w:szCs w:val="39"/>
                            <w:spacing w:val="2"/>
                          </w:rPr>
                          <w:t>224000*宽350*</w:t>
                        </w:r>
                      </w:p>
                      <w:p>
                        <w:pPr>
                          <w:pStyle w:val="TableText"/>
                          <w:ind w:left="1113"/>
                          <w:spacing w:before="65" w:line="221" w:lineRule="auto"/>
                          <w:rPr>
                            <w:sz w:val="39"/>
                            <w:szCs w:val="39"/>
                          </w:rPr>
                        </w:pPr>
                        <w:r>
                          <w:rPr>
                            <w:sz w:val="39"/>
                            <w:szCs w:val="39"/>
                          </w:rPr>
                          <w:t>高</w:t>
                        </w:r>
                      </w:p>
                      <w:p>
                        <w:pPr>
                          <w:pStyle w:val="TableText"/>
                          <w:ind w:left="228"/>
                          <w:spacing w:before="198" w:line="236" w:lineRule="auto"/>
                          <w:rPr>
                            <w:sz w:val="39"/>
                            <w:szCs w:val="39"/>
                          </w:rPr>
                        </w:pPr>
                        <w:r>
                          <w:rPr>
                            <w:sz w:val="39"/>
                            <w:szCs w:val="39"/>
                            <w:spacing w:val="-1"/>
                          </w:rPr>
                          <w:t>600mm±10mm</w:t>
                        </w:r>
                      </w:p>
                    </w:tc>
                    <w:tc>
                      <w:tcPr>
                        <w:tcW w:w="1246" w:type="dxa"/>
                        <w:vAlign w:val="top"/>
                      </w:tcPr>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321"/>
                          <w:spacing w:before="127" w:line="242" w:lineRule="auto"/>
                          <w:rPr>
                            <w:sz w:val="39"/>
                            <w:szCs w:val="39"/>
                          </w:rPr>
                        </w:pPr>
                        <w:r>
                          <w:rPr>
                            <w:sz w:val="39"/>
                            <w:szCs w:val="39"/>
                            <w:spacing w:val="-4"/>
                          </w:rPr>
                          <w:t>224</w:t>
                        </w:r>
                      </w:p>
                    </w:tc>
                    <w:tc>
                      <w:tcPr>
                        <w:tcW w:w="1177" w:type="dxa"/>
                        <w:vAlign w:val="top"/>
                      </w:tcPr>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390"/>
                          <w:spacing w:before="126" w:line="221" w:lineRule="auto"/>
                          <w:rPr>
                            <w:sz w:val="39"/>
                            <w:szCs w:val="39"/>
                          </w:rPr>
                        </w:pPr>
                        <w:r>
                          <w:rPr>
                            <w:sz w:val="39"/>
                            <w:szCs w:val="39"/>
                          </w:rPr>
                          <w:t>米</w:t>
                        </w:r>
                      </w:p>
                    </w:tc>
                    <w:tc>
                      <w:tcPr>
                        <w:tcW w:w="9882" w:type="dxa"/>
                        <w:vAlign w:val="top"/>
                        <w:vMerge w:val="restart"/>
                        <w:tcBorders>
                          <w:right w:val="nil"/>
                          <w:bottom w:val="nil"/>
                        </w:tcBorders>
                      </w:tcPr>
                      <w:p>
                        <w:pPr>
                          <w:pStyle w:val="TableText"/>
                          <w:ind w:left="11"/>
                          <w:spacing w:before="144" w:line="221" w:lineRule="auto"/>
                          <w:rPr>
                            <w:sz w:val="39"/>
                            <w:szCs w:val="39"/>
                          </w:rPr>
                        </w:pPr>
                        <w:r>
                          <w:rPr>
                            <w:sz w:val="39"/>
                            <w:szCs w:val="39"/>
                            <w:spacing w:val="2"/>
                          </w:rPr>
                          <w:t>(1)医用柜由吊柜、中柜、地柜三个部分组成。</w:t>
                        </w:r>
                      </w:p>
                      <w:p>
                        <w:pPr>
                          <w:pStyle w:val="TableText"/>
                          <w:ind w:left="173"/>
                          <w:spacing w:before="130" w:line="220" w:lineRule="auto"/>
                          <w:rPr>
                            <w:sz w:val="39"/>
                            <w:szCs w:val="39"/>
                          </w:rPr>
                        </w:pPr>
                        <w:r>
                          <w:rPr>
                            <w:sz w:val="39"/>
                            <w:szCs w:val="39"/>
                            <w:spacing w:val="3"/>
                          </w:rPr>
                          <w:t>(2)柜体：采用优质实木(生态)多层板制作，内置活动</w:t>
                        </w:r>
                      </w:p>
                      <w:p>
                        <w:pPr>
                          <w:pStyle w:val="TableText"/>
                          <w:spacing w:before="89" w:line="220" w:lineRule="auto"/>
                          <w:jc w:val="right"/>
                          <w:rPr>
                            <w:sz w:val="39"/>
                            <w:szCs w:val="39"/>
                          </w:rPr>
                        </w:pPr>
                        <w:r>
                          <w:rPr>
                            <w:sz w:val="39"/>
                            <w:szCs w:val="39"/>
                            <w:spacing w:val="-11"/>
                          </w:rPr>
                          <w:t>板，经过耐酸碱、防虫、防腐处理，含水率达到国家标准。</w:t>
                        </w:r>
                      </w:p>
                      <w:p>
                        <w:pPr>
                          <w:pStyle w:val="TableText"/>
                          <w:ind w:left="11" w:right="484" w:firstLine="137"/>
                          <w:spacing w:before="129" w:line="246" w:lineRule="auto"/>
                          <w:rPr>
                            <w:sz w:val="39"/>
                            <w:szCs w:val="39"/>
                          </w:rPr>
                        </w:pPr>
                        <w:r>
                          <w:rPr>
                            <w:sz w:val="39"/>
                            <w:szCs w:val="39"/>
                            <w:spacing w:val="3"/>
                          </w:rPr>
                          <w:t>(3)地柜底部采用厚度≥1.0</w:t>
                        </w:r>
                        <w:r>
                          <w:rPr>
                            <w:sz w:val="39"/>
                            <w:szCs w:val="39"/>
                          </w:rPr>
                          <w:t>mm</w:t>
                        </w:r>
                        <w:r>
                          <w:rPr>
                            <w:sz w:val="39"/>
                            <w:szCs w:val="39"/>
                            <w:spacing w:val="3"/>
                          </w:rPr>
                          <w:t>的304不锈钢踢脚线，比</w:t>
                        </w:r>
                        <w:r>
                          <w:rPr>
                            <w:sz w:val="39"/>
                            <w:szCs w:val="39"/>
                          </w:rPr>
                          <w:t xml:space="preserve"> </w:t>
                        </w:r>
                        <w:r>
                          <w:rPr>
                            <w:sz w:val="39"/>
                            <w:szCs w:val="39"/>
                            <w:spacing w:val="3"/>
                          </w:rPr>
                          <w:t>体前端面缩进尺寸为30</w:t>
                        </w:r>
                        <w:r>
                          <w:rPr>
                            <w:sz w:val="39"/>
                            <w:szCs w:val="39"/>
                          </w:rPr>
                          <w:t>mm</w:t>
                        </w:r>
                        <w:r>
                          <w:rPr>
                            <w:sz w:val="39"/>
                            <w:szCs w:val="39"/>
                            <w:spacing w:val="3"/>
                          </w:rPr>
                          <w:t>,高100</w:t>
                        </w:r>
                        <w:r>
                          <w:rPr>
                            <w:sz w:val="39"/>
                            <w:szCs w:val="39"/>
                          </w:rPr>
                          <w:t>mm</w:t>
                        </w:r>
                        <w:r>
                          <w:rPr>
                            <w:sz w:val="39"/>
                            <w:szCs w:val="39"/>
                            <w:spacing w:val="3"/>
                          </w:rPr>
                          <w:t>,操作时无抵脚感</w:t>
                        </w:r>
                      </w:p>
                      <w:p>
                        <w:pPr>
                          <w:pStyle w:val="TableText"/>
                          <w:ind w:left="11"/>
                          <w:spacing w:before="118" w:line="221" w:lineRule="auto"/>
                          <w:rPr>
                            <w:sz w:val="39"/>
                            <w:szCs w:val="39"/>
                          </w:rPr>
                        </w:pPr>
                        <w:r>
                          <w:rPr>
                            <w:sz w:val="39"/>
                            <w:szCs w:val="39"/>
                            <w:spacing w:val="22"/>
                          </w:rPr>
                          <w:t>符合人体工程学原理；</w:t>
                        </w:r>
                      </w:p>
                      <w:p>
                        <w:pPr>
                          <w:pStyle w:val="TableText"/>
                          <w:ind w:left="11" w:right="88" w:firstLine="162"/>
                          <w:spacing w:before="142"/>
                          <w:rPr>
                            <w:sz w:val="39"/>
                            <w:szCs w:val="39"/>
                          </w:rPr>
                        </w:pPr>
                        <w:r>
                          <w:rPr>
                            <w:sz w:val="39"/>
                            <w:szCs w:val="39"/>
                            <w:spacing w:val="2"/>
                          </w:rPr>
                          <w:t>(4)贴面：采用三聚氰胺浸渍纸木纹饰面，耐磨，防污，</w:t>
                        </w:r>
                        <w:r>
                          <w:rPr>
                            <w:sz w:val="39"/>
                            <w:szCs w:val="39"/>
                            <w:spacing w:val="8"/>
                          </w:rPr>
                          <w:t xml:space="preserve"> </w:t>
                        </w:r>
                        <w:r>
                          <w:rPr>
                            <w:sz w:val="39"/>
                            <w:szCs w:val="39"/>
                            <w:spacing w:val="-11"/>
                          </w:rPr>
                          <w:t>清</w:t>
                        </w:r>
                        <w:r>
                          <w:rPr>
                            <w:sz w:val="39"/>
                            <w:szCs w:val="39"/>
                            <w:spacing w:val="-22"/>
                          </w:rPr>
                          <w:t xml:space="preserve"> </w:t>
                        </w:r>
                        <w:r>
                          <w:rPr>
                            <w:sz w:val="39"/>
                            <w:szCs w:val="39"/>
                            <w:spacing w:val="-11"/>
                          </w:rPr>
                          <w:t>洁</w:t>
                        </w:r>
                        <w:r>
                          <w:rPr>
                            <w:sz w:val="39"/>
                            <w:szCs w:val="39"/>
                            <w:spacing w:val="-43"/>
                          </w:rPr>
                          <w:t xml:space="preserve"> </w:t>
                        </w:r>
                        <w:r>
                          <w:rPr>
                            <w:sz w:val="39"/>
                            <w:szCs w:val="39"/>
                            <w:spacing w:val="-11"/>
                          </w:rPr>
                          <w:t>；</w:t>
                        </w:r>
                      </w:p>
                      <w:p>
                        <w:pPr>
                          <w:pStyle w:val="TableText"/>
                          <w:ind w:left="11" w:right="675" w:firstLine="143"/>
                          <w:spacing w:before="142" w:line="234" w:lineRule="auto"/>
                          <w:rPr>
                            <w:sz w:val="39"/>
                            <w:szCs w:val="39"/>
                          </w:rPr>
                        </w:pPr>
                        <w:r>
                          <w:rPr>
                            <w:sz w:val="39"/>
                            <w:szCs w:val="39"/>
                            <w:spacing w:val="3"/>
                          </w:rPr>
                          <w:t>(5)封边：优质同色</w:t>
                        </w:r>
                        <w:r>
                          <w:rPr>
                            <w:sz w:val="39"/>
                            <w:szCs w:val="39"/>
                          </w:rPr>
                          <w:t>PVC</w:t>
                        </w:r>
                        <w:r>
                          <w:rPr>
                            <w:sz w:val="39"/>
                            <w:szCs w:val="39"/>
                            <w:spacing w:val="3"/>
                          </w:rPr>
                          <w:t>封边条封边，具有耐用、防污</w:t>
                        </w:r>
                        <w:r>
                          <w:rPr>
                            <w:sz w:val="39"/>
                            <w:szCs w:val="39"/>
                            <w:spacing w:val="9"/>
                          </w:rPr>
                          <w:t xml:space="preserve"> </w:t>
                        </w:r>
                        <w:r>
                          <w:rPr>
                            <w:sz w:val="39"/>
                            <w:szCs w:val="39"/>
                            <w:spacing w:val="1"/>
                          </w:rPr>
                          <w:t>耐磨等特性。</w:t>
                        </w:r>
                      </w:p>
                      <w:p>
                        <w:pPr>
                          <w:pStyle w:val="TableText"/>
                          <w:ind w:left="11" w:right="82" w:firstLine="155"/>
                          <w:spacing w:before="187" w:line="236" w:lineRule="auto"/>
                          <w:rPr>
                            <w:sz w:val="39"/>
                            <w:szCs w:val="39"/>
                          </w:rPr>
                        </w:pPr>
                        <w:r>
                          <w:rPr>
                            <w:sz w:val="39"/>
                            <w:szCs w:val="39"/>
                            <w:spacing w:val="3"/>
                          </w:rPr>
                          <w:t>(6)五金：采用优质缓冲铰链、三节滑轨，优质</w:t>
                        </w:r>
                        <w:r>
                          <w:rPr>
                            <w:sz w:val="39"/>
                            <w:szCs w:val="39"/>
                            <w:spacing w:val="2"/>
                          </w:rPr>
                          <w:t>三合一连</w:t>
                        </w:r>
                        <w:r>
                          <w:rPr>
                            <w:sz w:val="39"/>
                            <w:szCs w:val="39"/>
                          </w:rPr>
                          <w:t xml:space="preserve"> </w:t>
                        </w:r>
                        <w:r>
                          <w:rPr>
                            <w:sz w:val="39"/>
                            <w:szCs w:val="39"/>
                            <w:spacing w:val="24"/>
                          </w:rPr>
                          <w:t>件和不锈钢拉手等；</w:t>
                        </w:r>
                      </w:p>
                      <w:p>
                        <w:pPr>
                          <w:pStyle w:val="TableText"/>
                          <w:ind w:left="36" w:right="45" w:firstLine="6"/>
                          <w:spacing w:before="152" w:line="255" w:lineRule="auto"/>
                          <w:rPr>
                            <w:sz w:val="39"/>
                            <w:szCs w:val="39"/>
                          </w:rPr>
                        </w:pPr>
                        <w:r>
                          <w:rPr>
                            <w:sz w:val="39"/>
                            <w:szCs w:val="39"/>
                            <w:spacing w:val="1"/>
                          </w:rPr>
                          <w:t>●医用吊柜：符合</w:t>
                        </w:r>
                        <w:r>
                          <w:rPr>
                            <w:sz w:val="39"/>
                            <w:szCs w:val="39"/>
                          </w:rPr>
                          <w:t>LY</w:t>
                        </w:r>
                        <w:r>
                          <w:rPr>
                            <w:sz w:val="39"/>
                            <w:szCs w:val="39"/>
                            <w:spacing w:val="1"/>
                          </w:rPr>
                          <w:t>/T 1926-2020《人造板与木(竹)制品</w:t>
                        </w:r>
                        <w:r>
                          <w:rPr>
                            <w:sz w:val="39"/>
                            <w:szCs w:val="39"/>
                            <w:spacing w:val="9"/>
                          </w:rPr>
                          <w:t xml:space="preserve"> </w:t>
                        </w:r>
                        <w:r>
                          <w:rPr>
                            <w:sz w:val="39"/>
                            <w:szCs w:val="39"/>
                            <w:spacing w:val="1"/>
                          </w:rPr>
                          <w:t>菌性能检测与分级》、</w:t>
                        </w:r>
                        <w:r>
                          <w:rPr>
                            <w:sz w:val="39"/>
                            <w:szCs w:val="39"/>
                          </w:rPr>
                          <w:t>LY</w:t>
                        </w:r>
                        <w:r>
                          <w:rPr>
                            <w:sz w:val="39"/>
                            <w:szCs w:val="39"/>
                            <w:spacing w:val="1"/>
                          </w:rPr>
                          <w:t>/T 2230-2013《人造板防</w:t>
                        </w:r>
                        <w:r>
                          <w:rPr>
                            <w:sz w:val="39"/>
                            <w:szCs w:val="39"/>
                          </w:rPr>
                          <w:t>霉性能 </w:t>
                        </w:r>
                        <w:r>
                          <w:rPr>
                            <w:sz w:val="39"/>
                            <w:szCs w:val="39"/>
                            <w:spacing w:val="1"/>
                          </w:rPr>
                          <w:t>价》、</w:t>
                        </w:r>
                        <w:r>
                          <w:rPr>
                            <w:sz w:val="39"/>
                            <w:szCs w:val="39"/>
                          </w:rPr>
                          <w:t>GB</w:t>
                        </w:r>
                        <w:r>
                          <w:rPr>
                            <w:sz w:val="39"/>
                            <w:szCs w:val="39"/>
                            <w:spacing w:val="1"/>
                          </w:rPr>
                          <w:t>/T 3324-2024《木家具通用技术条件》标准。多</w:t>
                        </w:r>
                      </w:p>
                    </w:tc>
                  </w:tr>
                  <w:tr>
                    <w:trPr>
                      <w:trHeight w:val="2699" w:hRule="atLeast"/>
                    </w:trPr>
                    <w:tc>
                      <w:tcPr>
                        <w:tcW w:w="879" w:type="dxa"/>
                        <w:vAlign w:val="top"/>
                        <w:vMerge w:val="restart"/>
                        <w:tcBorders>
                          <w:left w:val="nil"/>
                          <w:bottom w:val="nil"/>
                          <w:top w:val="nil"/>
                        </w:tcBorders>
                      </w:tcPr>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spacing w:line="278" w:lineRule="auto"/>
                          <w:rPr>
                            <w:rFonts w:ascii="Arial"/>
                            <w:sz w:val="21"/>
                          </w:rPr>
                        </w:pPr>
                        <w:r/>
                      </w:p>
                      <w:p>
                        <w:pPr>
                          <w:pStyle w:val="TableText"/>
                          <w:ind w:left="336"/>
                          <w:spacing w:before="126" w:line="241" w:lineRule="auto"/>
                          <w:rPr>
                            <w:sz w:val="39"/>
                            <w:szCs w:val="39"/>
                          </w:rPr>
                        </w:pPr>
                        <w:r>
                          <w:rPr>
                            <w:sz w:val="39"/>
                            <w:szCs w:val="39"/>
                          </w:rPr>
                          <w:t>9</w:t>
                        </w:r>
                      </w:p>
                    </w:tc>
                    <w:tc>
                      <w:tcPr>
                        <w:tcW w:w="1252" w:type="dxa"/>
                        <w:vAlign w:val="top"/>
                        <w:vMerge w:val="restart"/>
                        <w:tcBorders>
                          <w:bottom w:val="nil"/>
                          <w:top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422" w:hanging="388"/>
                          <w:spacing w:before="126" w:line="297" w:lineRule="auto"/>
                          <w:rPr>
                            <w:sz w:val="39"/>
                            <w:szCs w:val="39"/>
                          </w:rPr>
                        </w:pPr>
                        <w:r>
                          <w:rPr>
                            <w:sz w:val="39"/>
                            <w:szCs w:val="39"/>
                            <w:spacing w:val="14"/>
                          </w:rPr>
                          <w:t>▲医用</w:t>
                        </w:r>
                        <w:r>
                          <w:rPr>
                            <w:sz w:val="39"/>
                            <w:szCs w:val="39"/>
                          </w:rPr>
                          <w:t xml:space="preserve"> </w:t>
                        </w:r>
                        <w:r>
                          <w:rPr>
                            <w:sz w:val="39"/>
                            <w:szCs w:val="39"/>
                          </w:rPr>
                          <w:t>柜</w:t>
                        </w:r>
                      </w:p>
                    </w:tc>
                    <w:tc>
                      <w:tcPr>
                        <w:tcW w:w="2330" w:type="dxa"/>
                        <w:vAlign w:val="top"/>
                        <w:vMerge w:val="continue"/>
                        <w:tcBorders>
                          <w:top w:val="nil"/>
                          <w:bottom w:val="nil"/>
                        </w:tcBorders>
                      </w:tcPr>
                      <w:p>
                        <w:pPr>
                          <w:rPr>
                            <w:rFonts w:ascii="Arial"/>
                            <w:sz w:val="21"/>
                          </w:rPr>
                        </w:pPr>
                        <w:r/>
                      </w:p>
                    </w:tc>
                    <w:tc>
                      <w:tcPr>
                        <w:tcW w:w="2630" w:type="dxa"/>
                        <w:vAlign w:val="top"/>
                      </w:tcPr>
                      <w:p>
                        <w:pPr>
                          <w:spacing w:line="435" w:lineRule="auto"/>
                          <w:rPr>
                            <w:rFonts w:ascii="Arial"/>
                            <w:sz w:val="21"/>
                          </w:rPr>
                        </w:pPr>
                        <w:r/>
                      </w:p>
                      <w:p>
                        <w:pPr>
                          <w:pStyle w:val="TableText"/>
                          <w:ind w:left="135"/>
                          <w:spacing w:before="127" w:line="221" w:lineRule="auto"/>
                          <w:rPr>
                            <w:sz w:val="39"/>
                            <w:szCs w:val="39"/>
                          </w:rPr>
                        </w:pPr>
                        <w:r>
                          <w:rPr>
                            <w:sz w:val="39"/>
                            <w:szCs w:val="39"/>
                            <w:spacing w:val="6"/>
                          </w:rPr>
                          <w:t>中柜累计长度</w:t>
                        </w:r>
                      </w:p>
                      <w:p>
                        <w:pPr>
                          <w:pStyle w:val="TableText"/>
                          <w:ind w:left="35"/>
                          <w:spacing w:before="186" w:line="241" w:lineRule="auto"/>
                          <w:rPr>
                            <w:sz w:val="39"/>
                            <w:szCs w:val="39"/>
                          </w:rPr>
                        </w:pPr>
                        <w:r>
                          <w:rPr>
                            <w:sz w:val="39"/>
                            <w:szCs w:val="39"/>
                            <w:spacing w:val="-1"/>
                          </w:rPr>
                          <w:t>224000*350*60</w:t>
                        </w:r>
                      </w:p>
                      <w:p>
                        <w:pPr>
                          <w:pStyle w:val="TableText"/>
                          <w:ind w:left="428"/>
                          <w:spacing w:before="78" w:line="236" w:lineRule="auto"/>
                          <w:rPr>
                            <w:sz w:val="39"/>
                            <w:szCs w:val="39"/>
                          </w:rPr>
                        </w:pPr>
                        <w:r>
                          <w:rPr>
                            <w:sz w:val="39"/>
                            <w:szCs w:val="39"/>
                            <w:spacing w:val="-1"/>
                          </w:rPr>
                          <w:t>0mm±10mm</w:t>
                        </w:r>
                      </w:p>
                    </w:tc>
                    <w:tc>
                      <w:tcPr>
                        <w:tcW w:w="1246"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321"/>
                          <w:spacing w:before="127" w:line="242" w:lineRule="auto"/>
                          <w:rPr>
                            <w:sz w:val="39"/>
                            <w:szCs w:val="39"/>
                          </w:rPr>
                        </w:pPr>
                        <w:r>
                          <w:rPr>
                            <w:sz w:val="39"/>
                            <w:szCs w:val="39"/>
                            <w:spacing w:val="-4"/>
                          </w:rPr>
                          <w:t>224</w:t>
                        </w:r>
                      </w:p>
                    </w:tc>
                    <w:tc>
                      <w:tcPr>
                        <w:tcW w:w="1177" w:type="dxa"/>
                        <w:vAlign w:val="top"/>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390"/>
                          <w:spacing w:before="126" w:line="221" w:lineRule="auto"/>
                          <w:rPr>
                            <w:sz w:val="39"/>
                            <w:szCs w:val="39"/>
                          </w:rPr>
                        </w:pPr>
                        <w:r>
                          <w:rPr>
                            <w:sz w:val="39"/>
                            <w:szCs w:val="39"/>
                          </w:rPr>
                          <w:t>米</w:t>
                        </w:r>
                      </w:p>
                    </w:tc>
                    <w:tc>
                      <w:tcPr>
                        <w:tcW w:w="9882" w:type="dxa"/>
                        <w:vAlign w:val="top"/>
                        <w:vMerge w:val="continue"/>
                        <w:tcBorders>
                          <w:right w:val="nil"/>
                          <w:top w:val="nil"/>
                          <w:bottom w:val="nil"/>
                        </w:tcBorders>
                      </w:tcPr>
                      <w:p>
                        <w:pPr>
                          <w:rPr>
                            <w:rFonts w:ascii="Arial"/>
                            <w:sz w:val="21"/>
                          </w:rPr>
                        </w:pPr>
                        <w:r/>
                      </w:p>
                    </w:tc>
                  </w:tr>
                  <w:tr>
                    <w:trPr>
                      <w:trHeight w:val="481" w:hRule="atLeast"/>
                    </w:trPr>
                    <w:tc>
                      <w:tcPr>
                        <w:tcW w:w="879" w:type="dxa"/>
                        <w:vAlign w:val="top"/>
                        <w:vMerge w:val="continue"/>
                        <w:tcBorders>
                          <w:left w:val="nil"/>
                          <w:bottom w:val="nil"/>
                          <w:top w:val="nil"/>
                        </w:tcBorders>
                      </w:tcPr>
                      <w:p>
                        <w:pPr>
                          <w:rPr>
                            <w:rFonts w:ascii="Arial"/>
                            <w:sz w:val="21"/>
                          </w:rPr>
                        </w:pPr>
                        <w:r/>
                      </w:p>
                    </w:tc>
                    <w:tc>
                      <w:tcPr>
                        <w:tcW w:w="1252" w:type="dxa"/>
                        <w:vAlign w:val="top"/>
                        <w:vMerge w:val="continue"/>
                        <w:tcBorders>
                          <w:bottom w:val="nil"/>
                          <w:top w:val="nil"/>
                        </w:tcBorders>
                      </w:tcPr>
                      <w:p>
                        <w:pPr>
                          <w:rPr>
                            <w:rFonts w:ascii="Arial"/>
                            <w:sz w:val="21"/>
                          </w:rPr>
                        </w:pPr>
                        <w:r/>
                      </w:p>
                    </w:tc>
                    <w:tc>
                      <w:tcPr>
                        <w:tcW w:w="2330" w:type="dxa"/>
                        <w:vAlign w:val="top"/>
                        <w:vMerge w:val="continue"/>
                        <w:tcBorders>
                          <w:top w:val="nil"/>
                          <w:bottom w:val="nil"/>
                        </w:tcBorders>
                      </w:tcPr>
                      <w:p>
                        <w:pPr>
                          <w:rPr>
                            <w:rFonts w:ascii="Arial"/>
                            <w:sz w:val="21"/>
                          </w:rPr>
                        </w:pPr>
                        <w:r/>
                      </w:p>
                    </w:tc>
                    <w:tc>
                      <w:tcPr>
                        <w:tcW w:w="2630" w:type="dxa"/>
                        <w:vAlign w:val="top"/>
                        <w:vMerge w:val="restart"/>
                        <w:tcBorders>
                          <w:bottom w:val="nil"/>
                        </w:tcBorders>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135"/>
                          <w:spacing w:before="127" w:line="221" w:lineRule="auto"/>
                          <w:rPr>
                            <w:sz w:val="39"/>
                            <w:szCs w:val="39"/>
                          </w:rPr>
                        </w:pPr>
                        <w:r>
                          <w:rPr>
                            <w:sz w:val="39"/>
                            <w:szCs w:val="39"/>
                            <w:spacing w:val="6"/>
                          </w:rPr>
                          <w:t>地柜累计长度</w:t>
                        </w:r>
                      </w:p>
                      <w:p>
                        <w:pPr>
                          <w:pStyle w:val="TableText"/>
                          <w:ind w:left="35"/>
                          <w:spacing w:before="205" w:line="241" w:lineRule="auto"/>
                          <w:rPr>
                            <w:sz w:val="39"/>
                            <w:szCs w:val="39"/>
                          </w:rPr>
                        </w:pPr>
                        <w:r>
                          <w:rPr>
                            <w:sz w:val="39"/>
                            <w:szCs w:val="39"/>
                            <w:spacing w:val="-1"/>
                          </w:rPr>
                          <w:t>224000*600*83</w:t>
                        </w:r>
                      </w:p>
                      <w:p>
                        <w:pPr>
                          <w:pStyle w:val="TableText"/>
                          <w:ind w:left="428"/>
                          <w:spacing w:before="78" w:line="236" w:lineRule="auto"/>
                          <w:rPr>
                            <w:sz w:val="39"/>
                            <w:szCs w:val="39"/>
                          </w:rPr>
                        </w:pPr>
                        <w:r>
                          <w:rPr>
                            <w:sz w:val="39"/>
                            <w:szCs w:val="39"/>
                            <w:spacing w:val="-1"/>
                          </w:rPr>
                          <w:t>8mm±10mm</w:t>
                        </w:r>
                      </w:p>
                    </w:tc>
                    <w:tc>
                      <w:tcPr>
                        <w:tcW w:w="1246" w:type="dxa"/>
                        <w:vAlign w:val="top"/>
                        <w:vMerge w:val="restart"/>
                        <w:tcBorders>
                          <w:bottom w:val="nil"/>
                        </w:tcBorders>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321"/>
                          <w:spacing w:before="127" w:line="242" w:lineRule="auto"/>
                          <w:rPr>
                            <w:sz w:val="39"/>
                            <w:szCs w:val="39"/>
                          </w:rPr>
                        </w:pPr>
                        <w:r>
                          <w:rPr>
                            <w:sz w:val="39"/>
                            <w:szCs w:val="39"/>
                            <w:spacing w:val="-4"/>
                          </w:rPr>
                          <w:t>224</w:t>
                        </w:r>
                      </w:p>
                    </w:tc>
                    <w:tc>
                      <w:tcPr>
                        <w:tcW w:w="1177" w:type="dxa"/>
                        <w:vAlign w:val="top"/>
                        <w:vMerge w:val="restart"/>
                        <w:tcBorders>
                          <w:bottom w:val="nil"/>
                        </w:tcBorders>
                      </w:tcPr>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390"/>
                          <w:spacing w:before="126" w:line="221" w:lineRule="auto"/>
                          <w:rPr>
                            <w:sz w:val="39"/>
                            <w:szCs w:val="39"/>
                          </w:rPr>
                        </w:pPr>
                        <w:r>
                          <w:rPr>
                            <w:sz w:val="39"/>
                            <w:szCs w:val="39"/>
                          </w:rPr>
                          <w:t>米</w:t>
                        </w:r>
                      </w:p>
                    </w:tc>
                    <w:tc>
                      <w:tcPr>
                        <w:tcW w:w="9882" w:type="dxa"/>
                        <w:vAlign w:val="top"/>
                        <w:vMerge w:val="continue"/>
                        <w:tcBorders>
                          <w:right w:val="nil"/>
                          <w:top w:val="nil"/>
                          <w:bottom w:val="nil"/>
                        </w:tcBorders>
                      </w:tcPr>
                      <w:p>
                        <w:pPr>
                          <w:rPr>
                            <w:rFonts w:ascii="Arial"/>
                            <w:sz w:val="21"/>
                          </w:rPr>
                        </w:pPr>
                        <w:r/>
                      </w:p>
                    </w:tc>
                  </w:tr>
                  <w:tr>
                    <w:trPr>
                      <w:trHeight w:val="2868" w:hRule="atLeast"/>
                    </w:trPr>
                    <w:tc>
                      <w:tcPr>
                        <w:tcW w:w="879" w:type="dxa"/>
                        <w:vAlign w:val="top"/>
                        <w:tcBorders>
                          <w:left w:val="nil"/>
                          <w:top w:val="nil"/>
                        </w:tcBorders>
                      </w:tcPr>
                      <w:p>
                        <w:pPr>
                          <w:spacing w:line="314"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243"/>
                          <w:spacing w:before="126" w:line="241" w:lineRule="auto"/>
                          <w:rPr>
                            <w:sz w:val="39"/>
                            <w:szCs w:val="39"/>
                          </w:rPr>
                        </w:pPr>
                        <w:r>
                          <w:rPr>
                            <w:sz w:val="39"/>
                            <w:szCs w:val="39"/>
                            <w:spacing w:val="-11"/>
                          </w:rPr>
                          <w:t>10</w:t>
                        </w:r>
                      </w:p>
                    </w:tc>
                    <w:tc>
                      <w:tcPr>
                        <w:tcW w:w="1252" w:type="dxa"/>
                        <w:vAlign w:val="top"/>
                        <w:tcBorders>
                          <w:top w:val="nil"/>
                        </w:tcBorders>
                      </w:tcPr>
                      <w:p>
                        <w:pPr>
                          <w:rPr>
                            <w:rFonts w:ascii="Arial"/>
                            <w:sz w:val="21"/>
                          </w:rPr>
                        </w:pPr>
                        <w:r/>
                      </w:p>
                    </w:tc>
                    <w:tc>
                      <w:tcPr>
                        <w:tcW w:w="2330" w:type="dxa"/>
                        <w:vAlign w:val="top"/>
                        <w:vMerge w:val="continue"/>
                        <w:tcBorders>
                          <w:top w:val="nil"/>
                        </w:tcBorders>
                      </w:tcPr>
                      <w:p>
                        <w:pPr>
                          <w:rPr>
                            <w:rFonts w:ascii="Arial"/>
                            <w:sz w:val="21"/>
                          </w:rPr>
                        </w:pPr>
                        <w:r/>
                      </w:p>
                    </w:tc>
                    <w:tc>
                      <w:tcPr>
                        <w:tcW w:w="2630" w:type="dxa"/>
                        <w:vAlign w:val="top"/>
                        <w:vMerge w:val="continue"/>
                        <w:tcBorders>
                          <w:top w:val="nil"/>
                        </w:tcBorders>
                      </w:tcPr>
                      <w:p>
                        <w:pPr>
                          <w:rPr>
                            <w:rFonts w:ascii="Arial"/>
                            <w:sz w:val="21"/>
                          </w:rPr>
                        </w:pPr>
                        <w:r/>
                      </w:p>
                    </w:tc>
                    <w:tc>
                      <w:tcPr>
                        <w:tcW w:w="1246" w:type="dxa"/>
                        <w:vAlign w:val="top"/>
                        <w:vMerge w:val="continue"/>
                        <w:tcBorders>
                          <w:top w:val="nil"/>
                        </w:tcBorders>
                      </w:tcPr>
                      <w:p>
                        <w:pPr>
                          <w:rPr>
                            <w:rFonts w:ascii="Arial"/>
                            <w:sz w:val="21"/>
                          </w:rPr>
                        </w:pPr>
                        <w:r/>
                      </w:p>
                    </w:tc>
                    <w:tc>
                      <w:tcPr>
                        <w:tcW w:w="1177" w:type="dxa"/>
                        <w:vAlign w:val="top"/>
                        <w:vMerge w:val="continue"/>
                        <w:tcBorders>
                          <w:top w:val="nil"/>
                        </w:tcBorders>
                      </w:tcPr>
                      <w:p>
                        <w:pPr>
                          <w:rPr>
                            <w:rFonts w:ascii="Arial"/>
                            <w:sz w:val="21"/>
                          </w:rPr>
                        </w:pPr>
                        <w:r/>
                      </w:p>
                    </w:tc>
                    <w:tc>
                      <w:tcPr>
                        <w:tcW w:w="9882" w:type="dxa"/>
                        <w:vAlign w:val="top"/>
                        <w:vMerge w:val="continue"/>
                        <w:tcBorders>
                          <w:right w:val="nil"/>
                          <w:top w:val="nil"/>
                        </w:tcBorders>
                      </w:tcPr>
                      <w:p>
                        <w:pPr>
                          <w:rPr>
                            <w:rFonts w:ascii="Arial"/>
                            <w:sz w:val="21"/>
                          </w:rPr>
                        </w:pPr>
                        <w:r/>
                      </w:p>
                    </w:tc>
                  </w:tr>
                </w:tbl>
                <w:p>
                  <w:pPr>
                    <w:pStyle w:val="BodyText"/>
                    <w:rPr/>
                  </w:pPr>
                  <w:r/>
                </w:p>
              </w:txbxContent>
            </v:textbox>
          </v:shape>
        </w:pict>
      </w:r>
      <w:r>
        <w:rPr>
          <w:rFonts w:ascii="SimSun" w:hAnsi="SimSun" w:eastAsia="SimSun" w:cs="SimSun"/>
          <w:sz w:val="34"/>
          <w:szCs w:val="34"/>
          <w:spacing w:val="-5"/>
        </w:rPr>
        <w:t>抗</w:t>
      </w:r>
      <w:r>
        <w:rPr>
          <w:rFonts w:ascii="SimSun" w:hAnsi="SimSun" w:eastAsia="SimSun" w:cs="SimSun"/>
          <w:sz w:val="34"/>
          <w:szCs w:val="34"/>
        </w:rPr>
        <w:t xml:space="preserve"> </w:t>
      </w:r>
      <w:r>
        <w:rPr>
          <w:rFonts w:ascii="SimSun" w:hAnsi="SimSun" w:eastAsia="SimSun" w:cs="SimSun"/>
          <w:sz w:val="34"/>
          <w:szCs w:val="34"/>
          <w:spacing w:val="-4"/>
        </w:rPr>
        <w:t>评</w:t>
      </w:r>
      <w:r>
        <w:rPr>
          <w:rFonts w:ascii="SimSun" w:hAnsi="SimSun" w:eastAsia="SimSun" w:cs="SimSun"/>
          <w:sz w:val="34"/>
          <w:szCs w:val="34"/>
        </w:rPr>
        <w:t xml:space="preserve"> </w:t>
      </w:r>
      <w:r>
        <w:rPr>
          <w:rFonts w:ascii="SimSun" w:hAnsi="SimSun" w:eastAsia="SimSun" w:cs="SimSun"/>
          <w:sz w:val="34"/>
          <w:szCs w:val="34"/>
          <w:spacing w:val="1"/>
        </w:rPr>
        <w:t>层</w:t>
      </w:r>
    </w:p>
    <w:p>
      <w:pPr>
        <w:spacing w:line="326" w:lineRule="auto"/>
        <w:sectPr>
          <w:pgSz w:w="21953" w:h="31680"/>
          <w:pgMar w:top="2692" w:right="0" w:bottom="0" w:left="0" w:header="0" w:footer="0" w:gutter="0"/>
        </w:sectPr>
        <w:rPr>
          <w:rFonts w:ascii="SimSun" w:hAnsi="SimSun" w:eastAsia="SimSun" w:cs="SimSun"/>
          <w:sz w:val="34"/>
          <w:szCs w:val="34"/>
        </w:rPr>
      </w:pPr>
    </w:p>
    <w:p>
      <w:pPr>
        <w:spacing w:line="19" w:lineRule="auto"/>
        <w:rPr>
          <w:rFonts w:ascii="Arial"/>
          <w:sz w:val="2"/>
        </w:rPr>
      </w:pPr>
      <w:r>
        <w:pict>
          <v:shape id="_x0000_s8" style="position:absolute;margin-left:1080.69pt;margin-top:1222.57pt;mso-position-vertical-relative:page;mso-position-horizontal-relative:page;width:13.1pt;height:33.55pt;z-index:251668480;" o:allowincell="f" filled="false" stroked="false" type="#_x0000_t202">
            <v:fill on="false"/>
            <v:stroke on="false"/>
            <v:path/>
            <v:imagedata o:title=""/>
            <o:lock v:ext="edit" aspectratio="false"/>
            <v:textbox inset="0mm,0mm,0mm,0mm">
              <w:txbxContent>
                <w:p>
                  <w:pPr>
                    <w:ind w:right="1"/>
                    <w:spacing w:before="20" w:line="630" w:lineRule="exact"/>
                    <w:jc w:val="right"/>
                    <w:rPr>
                      <w:rFonts w:ascii="SimSun" w:hAnsi="SimSun" w:eastAsia="SimSun" w:cs="SimSun"/>
                      <w:sz w:val="48"/>
                      <w:szCs w:val="48"/>
                    </w:rPr>
                  </w:pPr>
                  <w:r>
                    <w:rPr>
                      <w:rFonts w:ascii="SimSun" w:hAnsi="SimSun" w:eastAsia="SimSun" w:cs="SimSun"/>
                      <w:sz w:val="48"/>
                      <w:szCs w:val="48"/>
                      <w:position w:val="2"/>
                    </w:rPr>
                    <w:t>0</w:t>
                  </w:r>
                </w:p>
              </w:txbxContent>
            </v:textbox>
          </v:shape>
        </w:pict>
      </w:r>
      <w:r>
        <w:drawing>
          <wp:anchor distT="0" distB="0" distL="0" distR="0" simplePos="0" relativeHeight="251666432" behindDoc="0" locked="0" layoutInCell="0" allowOverlap="1">
            <wp:simplePos x="0" y="0"/>
            <wp:positionH relativeFrom="page">
              <wp:posOffset>0</wp:posOffset>
            </wp:positionH>
            <wp:positionV relativeFrom="page">
              <wp:posOffset>6477206</wp:posOffset>
            </wp:positionV>
            <wp:extent cx="399740" cy="2076054"/>
            <wp:effectExtent l="0" t="0" r="0" b="0"/>
            <wp:wrapNone/>
            <wp:docPr id="28" name="IM 28"/>
            <wp:cNvGraphicFramePr/>
            <a:graphic>
              <a:graphicData uri="http://schemas.openxmlformats.org/drawingml/2006/picture">
                <pic:pic>
                  <pic:nvPicPr>
                    <pic:cNvPr id="28" name="IM 28"/>
                    <pic:cNvPicPr/>
                  </pic:nvPicPr>
                  <pic:blipFill>
                    <a:blip r:embed="rId14"/>
                    <a:stretch>
                      <a:fillRect/>
                    </a:stretch>
                  </pic:blipFill>
                  <pic:spPr>
                    <a:xfrm rot="0">
                      <a:off x="0" y="0"/>
                      <a:ext cx="399740" cy="2076054"/>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14198375</wp:posOffset>
            </wp:positionH>
            <wp:positionV relativeFrom="page">
              <wp:posOffset>6640354</wp:posOffset>
            </wp:positionV>
            <wp:extent cx="269242" cy="2394301"/>
            <wp:effectExtent l="0" t="0" r="0" b="0"/>
            <wp:wrapNone/>
            <wp:docPr id="30" name="IM 30"/>
            <wp:cNvGraphicFramePr/>
            <a:graphic>
              <a:graphicData uri="http://schemas.openxmlformats.org/drawingml/2006/picture">
                <pic:pic>
                  <pic:nvPicPr>
                    <pic:cNvPr id="30" name="IM 30"/>
                    <pic:cNvPicPr/>
                  </pic:nvPicPr>
                  <pic:blipFill>
                    <a:blip r:embed="rId15"/>
                    <a:stretch>
                      <a:fillRect/>
                    </a:stretch>
                  </pic:blipFill>
                  <pic:spPr>
                    <a:xfrm rot="0">
                      <a:off x="0" y="0"/>
                      <a:ext cx="269242" cy="2394301"/>
                    </a:xfrm>
                    <a:prstGeom prst="rect">
                      <a:avLst/>
                    </a:prstGeom>
                  </pic:spPr>
                </pic:pic>
              </a:graphicData>
            </a:graphic>
          </wp:anchor>
        </w:drawing>
      </w:r>
      <w:r>
        <w:rPr>
          <w:rFonts w:ascii="Arial"/>
          <w:sz w:val="2"/>
        </w:rPr>
      </w:r>
    </w:p>
    <w:tbl>
      <w:tblPr>
        <w:tblStyle w:val="TableNormal"/>
        <w:tblW w:w="20122" w:type="dxa"/>
        <w:tblInd w:w="158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05"/>
        <w:gridCol w:w="1323"/>
        <w:gridCol w:w="2466"/>
        <w:gridCol w:w="2748"/>
        <w:gridCol w:w="1310"/>
        <w:gridCol w:w="1207"/>
        <w:gridCol w:w="10063"/>
      </w:tblGrid>
      <w:tr>
        <w:trPr>
          <w:trHeight w:val="2984" w:hRule="atLeast"/>
        </w:trPr>
        <w:tc>
          <w:tcPr>
            <w:tcW w:w="1005" w:type="dxa"/>
            <w:vAlign w:val="top"/>
          </w:tcPr>
          <w:p>
            <w:pPr>
              <w:rPr>
                <w:rFonts w:ascii="Arial"/>
                <w:sz w:val="21"/>
              </w:rPr>
            </w:pPr>
            <w:r/>
          </w:p>
        </w:tc>
        <w:tc>
          <w:tcPr>
            <w:tcW w:w="1323" w:type="dxa"/>
            <w:vAlign w:val="top"/>
          </w:tcPr>
          <w:p>
            <w:pPr>
              <w:rPr>
                <w:rFonts w:ascii="Arial"/>
                <w:sz w:val="21"/>
              </w:rPr>
            </w:pPr>
            <w:r/>
          </w:p>
        </w:tc>
        <w:tc>
          <w:tcPr>
            <w:tcW w:w="2466" w:type="dxa"/>
            <w:vAlign w:val="top"/>
          </w:tcPr>
          <w:p>
            <w:pPr>
              <w:rPr>
                <w:rFonts w:ascii="Arial"/>
                <w:sz w:val="21"/>
              </w:rPr>
            </w:pPr>
            <w:r/>
          </w:p>
        </w:tc>
        <w:tc>
          <w:tcPr>
            <w:tcW w:w="2748" w:type="dxa"/>
            <w:vAlign w:val="top"/>
          </w:tcPr>
          <w:p>
            <w:pPr>
              <w:rPr>
                <w:rFonts w:ascii="Arial"/>
                <w:sz w:val="21"/>
              </w:rPr>
            </w:pPr>
            <w:r/>
          </w:p>
        </w:tc>
        <w:tc>
          <w:tcPr>
            <w:tcW w:w="1310" w:type="dxa"/>
            <w:vAlign w:val="top"/>
          </w:tcPr>
          <w:p>
            <w:pPr>
              <w:rPr>
                <w:rFonts w:ascii="Arial"/>
                <w:sz w:val="21"/>
              </w:rPr>
            </w:pPr>
            <w:r/>
          </w:p>
        </w:tc>
        <w:tc>
          <w:tcPr>
            <w:tcW w:w="1207" w:type="dxa"/>
            <w:vAlign w:val="top"/>
          </w:tcPr>
          <w:p>
            <w:pPr>
              <w:rPr>
                <w:rFonts w:ascii="Arial"/>
                <w:sz w:val="21"/>
              </w:rPr>
            </w:pPr>
            <w:r/>
          </w:p>
        </w:tc>
        <w:tc>
          <w:tcPr>
            <w:tcW w:w="10063" w:type="dxa"/>
            <w:vAlign w:val="top"/>
          </w:tcPr>
          <w:p>
            <w:pPr>
              <w:pStyle w:val="TableText"/>
              <w:ind w:left="190" w:right="49"/>
              <w:spacing w:before="89" w:line="271" w:lineRule="auto"/>
              <w:rPr>
                <w:sz w:val="41"/>
                <w:szCs w:val="41"/>
              </w:rPr>
            </w:pPr>
            <w:r>
              <w:rPr>
                <w:sz w:val="41"/>
                <w:szCs w:val="41"/>
                <w:spacing w:val="-7"/>
              </w:rPr>
              <w:t>板符合GB 18580-2017《室内</w:t>
            </w:r>
            <w:r>
              <w:rPr>
                <w:sz w:val="41"/>
                <w:szCs w:val="41"/>
                <w:spacing w:val="-8"/>
              </w:rPr>
              <w:t>装饰装修材料人造板及其制</w:t>
            </w:r>
            <w:r>
              <w:rPr>
                <w:sz w:val="41"/>
                <w:szCs w:val="41"/>
              </w:rPr>
              <w:t xml:space="preserve"> </w:t>
            </w:r>
            <w:r>
              <w:rPr>
                <w:sz w:val="41"/>
                <w:szCs w:val="41"/>
                <w:spacing w:val="1"/>
              </w:rPr>
              <w:t>中甲醛释放限量》标准。</w:t>
            </w:r>
          </w:p>
          <w:p>
            <w:pPr>
              <w:pStyle w:val="TableText"/>
              <w:ind w:left="189" w:right="67" w:hanging="179"/>
              <w:spacing w:before="2" w:line="252" w:lineRule="auto"/>
              <w:jc w:val="both"/>
              <w:rPr>
                <w:sz w:val="41"/>
                <w:szCs w:val="41"/>
              </w:rPr>
            </w:pPr>
            <w:r>
              <w:rPr>
                <w:sz w:val="41"/>
                <w:szCs w:val="41"/>
                <w:spacing w:val="-9"/>
              </w:rPr>
              <w:t>●医用中柜和医用地柜：符合GB/T 3324-2024《木家具通</w:t>
            </w:r>
            <w:r>
              <w:rPr>
                <w:sz w:val="41"/>
                <w:szCs w:val="41"/>
                <w:spacing w:val="15"/>
              </w:rPr>
              <w:t xml:space="preserve"> </w:t>
            </w:r>
            <w:r>
              <w:rPr>
                <w:sz w:val="41"/>
                <w:szCs w:val="41"/>
                <w:spacing w:val="-8"/>
              </w:rPr>
              <w:t>技术条件》标准。多层板符合GB 18580-2017《室内装饰</w:t>
            </w:r>
            <w:r>
              <w:rPr>
                <w:sz w:val="41"/>
                <w:szCs w:val="41"/>
                <w:spacing w:val="2"/>
              </w:rPr>
              <w:t xml:space="preserve"> </w:t>
            </w:r>
            <w:r>
              <w:rPr>
                <w:sz w:val="41"/>
                <w:szCs w:val="41"/>
                <w:spacing w:val="1"/>
              </w:rPr>
              <w:t>修材料人造板及其制品中甲醛释放限量》标准。</w:t>
            </w:r>
          </w:p>
        </w:tc>
      </w:tr>
      <w:tr>
        <w:trPr>
          <w:trHeight w:val="2763" w:hRule="atLeast"/>
        </w:trPr>
        <w:tc>
          <w:tcPr>
            <w:tcW w:w="1005" w:type="dxa"/>
            <w:vAlign w:val="top"/>
          </w:tcPr>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293"/>
              <w:spacing w:before="133" w:line="241" w:lineRule="auto"/>
              <w:rPr>
                <w:sz w:val="41"/>
                <w:szCs w:val="41"/>
              </w:rPr>
            </w:pPr>
            <w:r>
              <w:rPr>
                <w:sz w:val="41"/>
                <w:szCs w:val="41"/>
                <w:spacing w:val="-12"/>
              </w:rPr>
              <w:t>11</w:t>
            </w:r>
          </w:p>
        </w:tc>
        <w:tc>
          <w:tcPr>
            <w:tcW w:w="1323"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449" w:hanging="409"/>
              <w:spacing w:before="133" w:line="263" w:lineRule="auto"/>
              <w:rPr>
                <w:sz w:val="41"/>
                <w:szCs w:val="41"/>
              </w:rPr>
            </w:pPr>
            <w:r>
              <w:rPr>
                <w:sz w:val="41"/>
                <w:szCs w:val="41"/>
                <w:spacing w:val="15"/>
              </w:rPr>
              <w:t>配餐吊</w:t>
            </w:r>
            <w:r>
              <w:rPr>
                <w:sz w:val="41"/>
                <w:szCs w:val="41"/>
                <w:spacing w:val="1"/>
              </w:rPr>
              <w:t xml:space="preserve"> </w:t>
            </w:r>
            <w:r>
              <w:rPr>
                <w:sz w:val="41"/>
                <w:szCs w:val="41"/>
              </w:rPr>
              <w:t>柜</w:t>
            </w:r>
          </w:p>
        </w:tc>
        <w:tc>
          <w:tcPr>
            <w:tcW w:w="2466" w:type="dxa"/>
            <w:vAlign w:val="top"/>
          </w:tcPr>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ind w:firstLine="342"/>
              <w:spacing w:line="720" w:lineRule="exact"/>
              <w:rPr/>
            </w:pPr>
            <w:r>
              <w:rPr>
                <w:position w:val="-14"/>
              </w:rPr>
              <w:drawing>
                <wp:inline distT="0" distB="0" distL="0" distR="0">
                  <wp:extent cx="1125724" cy="456852"/>
                  <wp:effectExtent l="0" t="0" r="0" b="0"/>
                  <wp:docPr id="32" name="IM 32"/>
                  <wp:cNvGraphicFramePr/>
                  <a:graphic>
                    <a:graphicData uri="http://schemas.openxmlformats.org/drawingml/2006/picture">
                      <pic:pic>
                        <pic:nvPicPr>
                          <pic:cNvPr id="32" name="IM 32"/>
                          <pic:cNvPicPr/>
                        </pic:nvPicPr>
                        <pic:blipFill>
                          <a:blip r:embed="rId16"/>
                          <a:stretch>
                            <a:fillRect/>
                          </a:stretch>
                        </pic:blipFill>
                        <pic:spPr>
                          <a:xfrm rot="0">
                            <a:off x="0" y="0"/>
                            <a:ext cx="1125724" cy="456852"/>
                          </a:xfrm>
                          <a:prstGeom prst="rect">
                            <a:avLst/>
                          </a:prstGeom>
                        </pic:spPr>
                      </pic:pic>
                    </a:graphicData>
                  </a:graphic>
                </wp:inline>
              </w:drawing>
            </w:r>
          </w:p>
        </w:tc>
        <w:tc>
          <w:tcPr>
            <w:tcW w:w="2748" w:type="dxa"/>
            <w:vAlign w:val="top"/>
          </w:tcPr>
          <w:p>
            <w:pPr>
              <w:spacing w:line="448" w:lineRule="auto"/>
              <w:rPr>
                <w:rFonts w:ascii="Arial"/>
                <w:sz w:val="21"/>
              </w:rPr>
            </w:pPr>
            <w:r/>
          </w:p>
          <w:p>
            <w:pPr>
              <w:pStyle w:val="TableText"/>
              <w:ind w:left="548"/>
              <w:spacing w:before="133" w:line="221" w:lineRule="auto"/>
              <w:rPr>
                <w:sz w:val="41"/>
                <w:szCs w:val="41"/>
              </w:rPr>
            </w:pPr>
            <w:r>
              <w:rPr>
                <w:sz w:val="41"/>
                <w:szCs w:val="41"/>
                <w:spacing w:val="7"/>
              </w:rPr>
              <w:t>累计长度</w:t>
            </w:r>
          </w:p>
          <w:p>
            <w:pPr>
              <w:pStyle w:val="TableText"/>
              <w:ind w:left="34"/>
              <w:spacing w:before="211"/>
              <w:rPr>
                <w:sz w:val="41"/>
                <w:szCs w:val="41"/>
              </w:rPr>
            </w:pPr>
            <w:r>
              <w:rPr>
                <w:sz w:val="41"/>
                <w:szCs w:val="41"/>
                <w:spacing w:val="-1"/>
              </w:rPr>
              <w:t>45620*350*600</w:t>
            </w:r>
          </w:p>
          <w:p>
            <w:pPr>
              <w:pStyle w:val="TableText"/>
              <w:ind w:left="779"/>
              <w:spacing w:before="75" w:line="239" w:lineRule="auto"/>
              <w:rPr>
                <w:sz w:val="29"/>
                <w:szCs w:val="29"/>
              </w:rPr>
            </w:pPr>
            <w:r>
              <w:rPr>
                <w:sz w:val="29"/>
                <w:szCs w:val="29"/>
              </w:rPr>
              <w:t>mm</w:t>
            </w:r>
            <w:r>
              <w:rPr>
                <w:sz w:val="29"/>
                <w:szCs w:val="29"/>
                <w:spacing w:val="6"/>
              </w:rPr>
              <w:t>±10</w:t>
            </w:r>
            <w:r>
              <w:rPr>
                <w:sz w:val="29"/>
                <w:szCs w:val="29"/>
              </w:rPr>
              <w:t>mm</w:t>
            </w:r>
          </w:p>
        </w:tc>
        <w:tc>
          <w:tcPr>
            <w:tcW w:w="1310" w:type="dxa"/>
            <w:vAlign w:val="top"/>
          </w:tcPr>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138"/>
              <w:spacing w:before="133" w:line="239" w:lineRule="auto"/>
              <w:rPr>
                <w:sz w:val="41"/>
                <w:szCs w:val="41"/>
              </w:rPr>
            </w:pPr>
            <w:r>
              <w:rPr>
                <w:sz w:val="41"/>
                <w:szCs w:val="41"/>
                <w:spacing w:val="-2"/>
              </w:rPr>
              <w:t>45.62</w:t>
            </w:r>
          </w:p>
        </w:tc>
        <w:tc>
          <w:tcPr>
            <w:tcW w:w="1207"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395"/>
              <w:spacing w:before="134" w:line="220" w:lineRule="auto"/>
              <w:rPr>
                <w:sz w:val="41"/>
                <w:szCs w:val="41"/>
              </w:rPr>
            </w:pPr>
            <w:r>
              <w:rPr>
                <w:sz w:val="41"/>
                <w:szCs w:val="41"/>
              </w:rPr>
              <w:t>米</w:t>
            </w:r>
          </w:p>
        </w:tc>
        <w:tc>
          <w:tcPr>
            <w:tcW w:w="10063" w:type="dxa"/>
            <w:vAlign w:val="top"/>
            <w:vMerge w:val="restart"/>
            <w:tcBorders>
              <w:bottom w:val="nil"/>
            </w:tcBorders>
          </w:tcPr>
          <w:p>
            <w:pPr>
              <w:pStyle w:val="TableText"/>
              <w:ind w:left="81"/>
              <w:spacing w:before="101" w:line="219" w:lineRule="auto"/>
              <w:rPr>
                <w:sz w:val="41"/>
                <w:szCs w:val="41"/>
              </w:rPr>
            </w:pPr>
            <w:r>
              <w:rPr>
                <w:sz w:val="41"/>
                <w:szCs w:val="41"/>
                <w:spacing w:val="1"/>
              </w:rPr>
              <w:t>(1)柜体：采用优质≥16</w:t>
            </w:r>
            <w:r>
              <w:rPr>
                <w:sz w:val="41"/>
                <w:szCs w:val="41"/>
              </w:rPr>
              <w:t>mm</w:t>
            </w:r>
            <w:r>
              <w:rPr>
                <w:sz w:val="41"/>
                <w:szCs w:val="41"/>
                <w:spacing w:val="1"/>
              </w:rPr>
              <w:t>厚实木(生态)多层板制件</w:t>
            </w:r>
          </w:p>
          <w:p>
            <w:pPr>
              <w:pStyle w:val="TableText"/>
              <w:ind w:left="190"/>
              <w:spacing w:before="123" w:line="219" w:lineRule="auto"/>
              <w:rPr>
                <w:sz w:val="41"/>
                <w:szCs w:val="41"/>
              </w:rPr>
            </w:pPr>
            <w:r>
              <w:rPr>
                <w:sz w:val="41"/>
                <w:szCs w:val="41"/>
                <w:spacing w:val="3"/>
              </w:rPr>
              <w:t>优质同色</w:t>
            </w:r>
            <w:r>
              <w:rPr>
                <w:sz w:val="41"/>
                <w:szCs w:val="41"/>
              </w:rPr>
              <w:t>PVC</w:t>
            </w:r>
            <w:r>
              <w:rPr>
                <w:sz w:val="41"/>
                <w:szCs w:val="41"/>
                <w:spacing w:val="3"/>
              </w:rPr>
              <w:t>封边条封边，内置活动层板，色泽均匀</w:t>
            </w:r>
          </w:p>
          <w:p>
            <w:pPr>
              <w:pStyle w:val="TableText"/>
              <w:ind w:left="190" w:right="66"/>
              <w:spacing w:before="109" w:line="251" w:lineRule="auto"/>
              <w:rPr>
                <w:sz w:val="41"/>
                <w:szCs w:val="41"/>
              </w:rPr>
            </w:pPr>
            <w:r>
              <w:rPr>
                <w:sz w:val="41"/>
                <w:szCs w:val="41"/>
                <w:spacing w:val="-8"/>
              </w:rPr>
              <w:t>具有耐用、防污、耐磨等特性。符合LY/T 1926-2020(人</w:t>
            </w:r>
            <w:r>
              <w:rPr>
                <w:sz w:val="41"/>
                <w:szCs w:val="41"/>
                <w:spacing w:val="10"/>
              </w:rPr>
              <w:t xml:space="preserve"> </w:t>
            </w:r>
            <w:r>
              <w:rPr>
                <w:sz w:val="41"/>
                <w:szCs w:val="41"/>
                <w:spacing w:val="-19"/>
              </w:rPr>
              <w:t>板与木(竹)制品抗菌性能检测与分级》、LY/T </w:t>
            </w:r>
            <w:r>
              <w:rPr>
                <w:sz w:val="41"/>
                <w:szCs w:val="41"/>
                <w:spacing w:val="-20"/>
              </w:rPr>
              <w:t>2230-2013(</w:t>
            </w:r>
            <w:r>
              <w:rPr>
                <w:sz w:val="41"/>
                <w:szCs w:val="41"/>
              </w:rPr>
              <w:t xml:space="preserve"> </w:t>
            </w:r>
            <w:r>
              <w:rPr>
                <w:sz w:val="41"/>
                <w:szCs w:val="41"/>
                <w:spacing w:val="1"/>
              </w:rPr>
              <w:t>造板防霉性能评价》标准。</w:t>
            </w:r>
          </w:p>
          <w:p>
            <w:pPr>
              <w:pStyle w:val="TableText"/>
              <w:ind w:left="190" w:firstLine="6"/>
              <w:spacing w:before="132" w:line="237" w:lineRule="auto"/>
              <w:rPr>
                <w:sz w:val="41"/>
                <w:szCs w:val="41"/>
              </w:rPr>
            </w:pPr>
            <w:r>
              <w:rPr>
                <w:sz w:val="41"/>
                <w:szCs w:val="41"/>
                <w:spacing w:val="-7"/>
              </w:rPr>
              <w:t>(2)贴面：采用三聚氰胺浸渍纸木纹饰面，耐磨</w:t>
            </w:r>
            <w:r>
              <w:rPr>
                <w:sz w:val="41"/>
                <w:szCs w:val="41"/>
                <w:spacing w:val="-8"/>
              </w:rPr>
              <w:t>，防污，</w:t>
            </w:r>
            <w:r>
              <w:rPr>
                <w:sz w:val="41"/>
                <w:szCs w:val="41"/>
              </w:rPr>
              <w:t xml:space="preserve"> </w:t>
            </w:r>
            <w:r>
              <w:rPr>
                <w:sz w:val="41"/>
                <w:szCs w:val="41"/>
                <w:spacing w:val="-16"/>
              </w:rPr>
              <w:t>清</w:t>
            </w:r>
            <w:r>
              <w:rPr>
                <w:sz w:val="41"/>
                <w:szCs w:val="41"/>
                <w:spacing w:val="-25"/>
              </w:rPr>
              <w:t xml:space="preserve"> </w:t>
            </w:r>
            <w:r>
              <w:rPr>
                <w:sz w:val="41"/>
                <w:szCs w:val="41"/>
                <w:spacing w:val="-16"/>
              </w:rPr>
              <w:t>洁</w:t>
            </w:r>
            <w:r>
              <w:rPr>
                <w:sz w:val="41"/>
                <w:szCs w:val="41"/>
                <w:spacing w:val="-49"/>
              </w:rPr>
              <w:t xml:space="preserve"> </w:t>
            </w:r>
            <w:r>
              <w:rPr>
                <w:sz w:val="41"/>
                <w:szCs w:val="41"/>
                <w:spacing w:val="-16"/>
              </w:rPr>
              <w:t>；</w:t>
            </w:r>
          </w:p>
          <w:p>
            <w:pPr>
              <w:pStyle w:val="TableText"/>
              <w:ind w:left="190" w:right="68" w:hanging="96"/>
              <w:spacing w:before="97"/>
              <w:rPr>
                <w:sz w:val="41"/>
                <w:szCs w:val="41"/>
              </w:rPr>
            </w:pPr>
            <w:r>
              <w:rPr>
                <w:sz w:val="41"/>
                <w:szCs w:val="41"/>
                <w:spacing w:val="-6"/>
              </w:rPr>
              <w:t>(3)五金：采用优质缓冲铰链、三节滑轨，优质三合一连</w:t>
            </w:r>
            <w:r>
              <w:rPr>
                <w:sz w:val="41"/>
                <w:szCs w:val="41"/>
                <w:spacing w:val="4"/>
              </w:rPr>
              <w:t xml:space="preserve"> </w:t>
            </w:r>
            <w:r>
              <w:rPr>
                <w:sz w:val="41"/>
                <w:szCs w:val="41"/>
                <w:spacing w:val="23"/>
              </w:rPr>
              <w:t>件和不锈钢拉手等；</w:t>
            </w:r>
          </w:p>
        </w:tc>
      </w:tr>
      <w:tr>
        <w:trPr>
          <w:trHeight w:val="2570" w:hRule="atLeast"/>
        </w:trPr>
        <w:tc>
          <w:tcPr>
            <w:tcW w:w="1005" w:type="dxa"/>
            <w:vAlign w:val="top"/>
          </w:tcPr>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293"/>
              <w:spacing w:before="133" w:line="241" w:lineRule="auto"/>
              <w:rPr>
                <w:sz w:val="41"/>
                <w:szCs w:val="41"/>
              </w:rPr>
            </w:pPr>
            <w:r>
              <w:rPr>
                <w:sz w:val="41"/>
                <w:szCs w:val="41"/>
                <w:spacing w:val="-12"/>
              </w:rPr>
              <w:t>12</w:t>
            </w:r>
          </w:p>
        </w:tc>
        <w:tc>
          <w:tcPr>
            <w:tcW w:w="1323" w:type="dxa"/>
            <w:vAlign w:val="top"/>
          </w:tcPr>
          <w:p>
            <w:pPr>
              <w:spacing w:line="313" w:lineRule="auto"/>
              <w:rPr>
                <w:rFonts w:ascii="Arial"/>
                <w:sz w:val="21"/>
              </w:rPr>
            </w:pPr>
            <w:r/>
          </w:p>
          <w:p>
            <w:pPr>
              <w:spacing w:line="313" w:lineRule="auto"/>
              <w:rPr>
                <w:rFonts w:ascii="Arial"/>
                <w:sz w:val="21"/>
              </w:rPr>
            </w:pPr>
            <w:r/>
          </w:p>
          <w:p>
            <w:pPr>
              <w:pStyle w:val="TableText"/>
              <w:ind w:left="451" w:right="28" w:hanging="411"/>
              <w:spacing w:before="133" w:line="281" w:lineRule="auto"/>
              <w:rPr>
                <w:sz w:val="41"/>
                <w:szCs w:val="41"/>
              </w:rPr>
            </w:pPr>
            <w:r>
              <w:rPr>
                <w:sz w:val="41"/>
                <w:szCs w:val="41"/>
                <w:spacing w:val="6"/>
              </w:rPr>
              <w:t>配餐地</w:t>
            </w:r>
            <w:r>
              <w:rPr>
                <w:sz w:val="41"/>
                <w:szCs w:val="41"/>
              </w:rPr>
              <w:t xml:space="preserve"> </w:t>
            </w:r>
            <w:r>
              <w:rPr>
                <w:sz w:val="41"/>
                <w:szCs w:val="41"/>
              </w:rPr>
              <w:t>柜</w:t>
            </w:r>
          </w:p>
        </w:tc>
        <w:tc>
          <w:tcPr>
            <w:tcW w:w="2466" w:type="dxa"/>
            <w:vAlign w:val="top"/>
          </w:tcPr>
          <w:p>
            <w:pPr>
              <w:spacing w:line="290" w:lineRule="auto"/>
              <w:rPr>
                <w:rFonts w:ascii="Arial"/>
                <w:sz w:val="21"/>
              </w:rPr>
            </w:pPr>
            <w:r/>
          </w:p>
          <w:p>
            <w:pPr>
              <w:spacing w:line="290" w:lineRule="auto"/>
              <w:rPr>
                <w:rFonts w:ascii="Arial"/>
                <w:sz w:val="21"/>
              </w:rPr>
            </w:pPr>
            <w:r/>
          </w:p>
          <w:p>
            <w:pPr>
              <w:spacing w:line="291" w:lineRule="auto"/>
              <w:rPr>
                <w:rFonts w:ascii="Arial"/>
                <w:sz w:val="21"/>
              </w:rPr>
            </w:pPr>
            <w:r/>
          </w:p>
          <w:p>
            <w:pPr>
              <w:ind w:firstLine="445"/>
              <w:spacing w:line="841" w:lineRule="exact"/>
              <w:rPr/>
            </w:pPr>
            <w:r>
              <w:rPr>
                <w:position w:val="-16"/>
              </w:rPr>
              <w:drawing>
                <wp:inline distT="0" distB="0" distL="0" distR="0">
                  <wp:extent cx="1064527" cy="534302"/>
                  <wp:effectExtent l="0" t="0" r="0" b="0"/>
                  <wp:docPr id="34" name="IM 34"/>
                  <wp:cNvGraphicFramePr/>
                  <a:graphic>
                    <a:graphicData uri="http://schemas.openxmlformats.org/drawingml/2006/picture">
                      <pic:pic>
                        <pic:nvPicPr>
                          <pic:cNvPr id="34" name="IM 34"/>
                          <pic:cNvPicPr/>
                        </pic:nvPicPr>
                        <pic:blipFill>
                          <a:blip r:embed="rId17"/>
                          <a:stretch>
                            <a:fillRect/>
                          </a:stretch>
                        </pic:blipFill>
                        <pic:spPr>
                          <a:xfrm rot="0">
                            <a:off x="0" y="0"/>
                            <a:ext cx="1064527" cy="534302"/>
                          </a:xfrm>
                          <a:prstGeom prst="rect">
                            <a:avLst/>
                          </a:prstGeom>
                        </pic:spPr>
                      </pic:pic>
                    </a:graphicData>
                  </a:graphic>
                </wp:inline>
              </w:drawing>
            </w:r>
          </w:p>
        </w:tc>
        <w:tc>
          <w:tcPr>
            <w:tcW w:w="2748" w:type="dxa"/>
            <w:vAlign w:val="top"/>
          </w:tcPr>
          <w:p>
            <w:pPr>
              <w:spacing w:line="391" w:lineRule="auto"/>
              <w:rPr>
                <w:rFonts w:ascii="Arial"/>
                <w:sz w:val="21"/>
              </w:rPr>
            </w:pPr>
            <w:r/>
          </w:p>
          <w:p>
            <w:pPr>
              <w:pStyle w:val="TableText"/>
              <w:ind w:left="548"/>
              <w:spacing w:before="134" w:line="221" w:lineRule="auto"/>
              <w:rPr>
                <w:sz w:val="41"/>
                <w:szCs w:val="41"/>
              </w:rPr>
            </w:pPr>
            <w:r>
              <w:rPr>
                <w:sz w:val="41"/>
                <w:szCs w:val="41"/>
                <w:spacing w:val="7"/>
              </w:rPr>
              <w:t>累计长度</w:t>
            </w:r>
          </w:p>
          <w:p>
            <w:pPr>
              <w:pStyle w:val="TableText"/>
              <w:ind w:left="34"/>
              <w:spacing w:before="192"/>
              <w:rPr>
                <w:sz w:val="41"/>
                <w:szCs w:val="41"/>
              </w:rPr>
            </w:pPr>
            <w:r>
              <w:rPr>
                <w:sz w:val="41"/>
                <w:szCs w:val="41"/>
                <w:spacing w:val="-1"/>
              </w:rPr>
              <w:t>45620*600*850</w:t>
            </w:r>
          </w:p>
          <w:p>
            <w:pPr>
              <w:pStyle w:val="TableText"/>
              <w:ind w:left="548"/>
              <w:spacing w:before="57" w:line="236" w:lineRule="auto"/>
              <w:rPr>
                <w:sz w:val="41"/>
                <w:szCs w:val="41"/>
              </w:rPr>
            </w:pPr>
            <w:r>
              <w:rPr>
                <w:sz w:val="41"/>
                <w:szCs w:val="41"/>
                <w:spacing w:val="-1"/>
              </w:rPr>
              <w:t>mm±10mm</w:t>
            </w:r>
          </w:p>
        </w:tc>
        <w:tc>
          <w:tcPr>
            <w:tcW w:w="1310" w:type="dxa"/>
            <w:vAlign w:val="top"/>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138"/>
              <w:spacing w:before="134" w:line="239" w:lineRule="auto"/>
              <w:rPr>
                <w:sz w:val="41"/>
                <w:szCs w:val="41"/>
              </w:rPr>
            </w:pPr>
            <w:r>
              <w:rPr>
                <w:sz w:val="41"/>
                <w:szCs w:val="41"/>
                <w:spacing w:val="-2"/>
              </w:rPr>
              <w:t>45.62</w:t>
            </w:r>
          </w:p>
        </w:tc>
        <w:tc>
          <w:tcPr>
            <w:tcW w:w="1207" w:type="dxa"/>
            <w:vAlign w:val="top"/>
          </w:tcPr>
          <w:p>
            <w:pPr>
              <w:spacing w:line="317" w:lineRule="auto"/>
              <w:rPr>
                <w:rFonts w:ascii="Arial"/>
                <w:sz w:val="21"/>
              </w:rPr>
            </w:pPr>
            <w:r/>
          </w:p>
          <w:p>
            <w:pPr>
              <w:spacing w:line="317" w:lineRule="auto"/>
              <w:rPr>
                <w:rFonts w:ascii="Arial"/>
                <w:sz w:val="21"/>
              </w:rPr>
            </w:pPr>
            <w:r/>
          </w:p>
          <w:p>
            <w:pPr>
              <w:spacing w:line="318" w:lineRule="auto"/>
              <w:rPr>
                <w:rFonts w:ascii="Arial"/>
                <w:sz w:val="21"/>
              </w:rPr>
            </w:pPr>
            <w:r/>
          </w:p>
          <w:p>
            <w:pPr>
              <w:pStyle w:val="TableText"/>
              <w:ind w:left="395"/>
              <w:spacing w:before="133" w:line="220" w:lineRule="auto"/>
              <w:rPr>
                <w:sz w:val="41"/>
                <w:szCs w:val="41"/>
              </w:rPr>
            </w:pPr>
            <w:r>
              <w:rPr>
                <w:sz w:val="41"/>
                <w:szCs w:val="41"/>
              </w:rPr>
              <w:t>米</w:t>
            </w:r>
          </w:p>
        </w:tc>
        <w:tc>
          <w:tcPr>
            <w:tcW w:w="10063" w:type="dxa"/>
            <w:vAlign w:val="top"/>
            <w:vMerge w:val="continue"/>
            <w:tcBorders>
              <w:top w:val="nil"/>
            </w:tcBorders>
          </w:tcPr>
          <w:p>
            <w:pPr>
              <w:rPr>
                <w:rFonts w:ascii="Arial"/>
                <w:sz w:val="21"/>
              </w:rPr>
            </w:pPr>
            <w:r/>
          </w:p>
        </w:tc>
      </w:tr>
      <w:tr>
        <w:trPr>
          <w:trHeight w:val="2892" w:hRule="atLeast"/>
        </w:trPr>
        <w:tc>
          <w:tcPr>
            <w:tcW w:w="1005" w:type="dxa"/>
            <w:vAlign w:val="top"/>
          </w:tcPr>
          <w:p>
            <w:pPr>
              <w:spacing w:line="288" w:lineRule="auto"/>
              <w:rPr>
                <w:rFonts w:ascii="Arial"/>
                <w:sz w:val="21"/>
              </w:rPr>
            </w:pPr>
            <w:r/>
          </w:p>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293"/>
              <w:spacing w:before="133"/>
              <w:rPr>
                <w:sz w:val="41"/>
                <w:szCs w:val="41"/>
              </w:rPr>
            </w:pPr>
            <w:r>
              <w:rPr>
                <w:sz w:val="41"/>
                <w:szCs w:val="41"/>
                <w:spacing w:val="-12"/>
              </w:rPr>
              <w:t>13</w:t>
            </w:r>
          </w:p>
        </w:tc>
        <w:tc>
          <w:tcPr>
            <w:tcW w:w="1323" w:type="dxa"/>
            <w:vAlign w:val="top"/>
          </w:tcPr>
          <w:p>
            <w:pPr>
              <w:spacing w:line="271" w:lineRule="auto"/>
              <w:rPr>
                <w:rFonts w:ascii="Arial"/>
                <w:sz w:val="21"/>
              </w:rPr>
            </w:pPr>
            <w:r/>
          </w:p>
          <w:p>
            <w:pPr>
              <w:spacing w:line="271" w:lineRule="auto"/>
              <w:rPr>
                <w:rFonts w:ascii="Arial"/>
                <w:sz w:val="21"/>
              </w:rPr>
            </w:pPr>
            <w:r/>
          </w:p>
          <w:p>
            <w:pPr>
              <w:pStyle w:val="TableText"/>
              <w:ind w:left="40"/>
              <w:spacing w:before="133" w:line="221" w:lineRule="auto"/>
              <w:rPr>
                <w:sz w:val="41"/>
                <w:szCs w:val="41"/>
              </w:rPr>
            </w:pPr>
            <w:r>
              <w:rPr>
                <w:sz w:val="41"/>
                <w:szCs w:val="41"/>
                <w:spacing w:val="6"/>
              </w:rPr>
              <w:t>医用人</w:t>
            </w:r>
          </w:p>
          <w:p>
            <w:pPr>
              <w:pStyle w:val="TableText"/>
              <w:spacing w:before="94" w:line="222" w:lineRule="auto"/>
              <w:jc w:val="right"/>
              <w:rPr>
                <w:sz w:val="41"/>
                <w:szCs w:val="41"/>
              </w:rPr>
            </w:pPr>
            <w:r>
              <w:rPr>
                <w:sz w:val="41"/>
                <w:szCs w:val="41"/>
                <w:spacing w:val="15"/>
              </w:rPr>
              <w:t>造石台</w:t>
            </w:r>
          </w:p>
          <w:p>
            <w:pPr>
              <w:pStyle w:val="TableText"/>
              <w:ind w:left="451"/>
              <w:spacing w:before="83" w:line="221" w:lineRule="auto"/>
              <w:rPr>
                <w:sz w:val="41"/>
                <w:szCs w:val="41"/>
              </w:rPr>
            </w:pPr>
            <w:r>
              <w:rPr>
                <w:sz w:val="41"/>
                <w:szCs w:val="41"/>
              </w:rPr>
              <w:t>面</w:t>
            </w:r>
          </w:p>
        </w:tc>
        <w:tc>
          <w:tcPr>
            <w:tcW w:w="2466" w:type="dxa"/>
            <w:vAlign w:val="top"/>
          </w:tcPr>
          <w:p>
            <w:pPr>
              <w:spacing w:line="295" w:lineRule="auto"/>
              <w:rPr>
                <w:rFonts w:ascii="Arial"/>
                <w:sz w:val="21"/>
              </w:rPr>
            </w:pPr>
            <w:r/>
          </w:p>
          <w:p>
            <w:pPr>
              <w:spacing w:line="295" w:lineRule="auto"/>
              <w:rPr>
                <w:rFonts w:ascii="Arial"/>
                <w:sz w:val="21"/>
              </w:rPr>
            </w:pPr>
            <w:r/>
          </w:p>
          <w:p>
            <w:pPr>
              <w:ind w:firstLine="271"/>
              <w:spacing w:line="1728" w:lineRule="exact"/>
              <w:rPr/>
            </w:pPr>
            <w:r>
              <w:rPr>
                <w:position w:val="-34"/>
              </w:rPr>
              <w:drawing>
                <wp:inline distT="0" distB="0" distL="0" distR="0">
                  <wp:extent cx="1219475" cy="1097169"/>
                  <wp:effectExtent l="0" t="0" r="0" b="0"/>
                  <wp:docPr id="36" name="IM 36"/>
                  <wp:cNvGraphicFramePr/>
                  <a:graphic>
                    <a:graphicData uri="http://schemas.openxmlformats.org/drawingml/2006/picture">
                      <pic:pic>
                        <pic:nvPicPr>
                          <pic:cNvPr id="36" name="IM 36"/>
                          <pic:cNvPicPr/>
                        </pic:nvPicPr>
                        <pic:blipFill>
                          <a:blip r:embed="rId18"/>
                          <a:stretch>
                            <a:fillRect/>
                          </a:stretch>
                        </pic:blipFill>
                        <pic:spPr>
                          <a:xfrm rot="0">
                            <a:off x="0" y="0"/>
                            <a:ext cx="1219475" cy="1097169"/>
                          </a:xfrm>
                          <a:prstGeom prst="rect">
                            <a:avLst/>
                          </a:prstGeom>
                        </pic:spPr>
                      </pic:pic>
                    </a:graphicData>
                  </a:graphic>
                </wp:inline>
              </w:drawing>
            </w:r>
          </w:p>
        </w:tc>
        <w:tc>
          <w:tcPr>
            <w:tcW w:w="2748" w:type="dxa"/>
            <w:vAlign w:val="top"/>
          </w:tcPr>
          <w:p>
            <w:pPr>
              <w:pStyle w:val="TableText"/>
              <w:ind w:left="21"/>
              <w:spacing w:before="97" w:line="221" w:lineRule="auto"/>
              <w:rPr>
                <w:sz w:val="41"/>
                <w:szCs w:val="41"/>
              </w:rPr>
            </w:pPr>
            <w:r>
              <w:rPr>
                <w:sz w:val="41"/>
                <w:szCs w:val="41"/>
                <w:spacing w:val="7"/>
              </w:rPr>
              <w:t>累计长度</w:t>
            </w:r>
          </w:p>
          <w:p>
            <w:pPr>
              <w:pStyle w:val="TableText"/>
              <w:ind w:left="8" w:right="219" w:firstLine="231"/>
              <w:spacing w:before="97" w:line="270" w:lineRule="auto"/>
              <w:rPr>
                <w:sz w:val="41"/>
                <w:szCs w:val="41"/>
              </w:rPr>
            </w:pPr>
            <w:r>
              <w:rPr>
                <w:sz w:val="41"/>
                <w:szCs w:val="41"/>
                <w:spacing w:val="3"/>
              </w:rPr>
              <w:t>268620</w:t>
            </w:r>
            <w:r>
              <w:rPr>
                <w:sz w:val="41"/>
                <w:szCs w:val="41"/>
              </w:rPr>
              <w:t>mm</w:t>
            </w:r>
            <w:r>
              <w:rPr>
                <w:sz w:val="41"/>
                <w:szCs w:val="41"/>
                <w:spacing w:val="3"/>
              </w:rPr>
              <w:t>*展 </w:t>
            </w:r>
            <w:r>
              <w:rPr>
                <w:sz w:val="41"/>
                <w:szCs w:val="41"/>
                <w:spacing w:val="17"/>
              </w:rPr>
              <w:t>开宽度X:</w:t>
            </w:r>
          </w:p>
          <w:p>
            <w:pPr>
              <w:pStyle w:val="TableText"/>
              <w:ind w:left="8" w:right="158" w:firstLine="128"/>
              <w:spacing w:before="46" w:line="214" w:lineRule="auto"/>
              <w:rPr>
                <w:sz w:val="41"/>
                <w:szCs w:val="41"/>
              </w:rPr>
            </w:pPr>
            <w:r>
              <w:rPr>
                <w:sz w:val="41"/>
                <w:szCs w:val="41"/>
                <w:spacing w:val="-2"/>
              </w:rPr>
              <w:t>600mm±10mm*</w:t>
            </w:r>
            <w:r>
              <w:rPr>
                <w:sz w:val="41"/>
                <w:szCs w:val="41"/>
                <w:spacing w:val="8"/>
              </w:rPr>
              <w:t xml:space="preserve"> </w:t>
            </w:r>
            <w:r>
              <w:rPr>
                <w:sz w:val="41"/>
                <w:szCs w:val="41"/>
                <w:spacing w:val="1"/>
              </w:rPr>
              <w:t>厚度12</w:t>
            </w:r>
            <w:r>
              <w:rPr>
                <w:sz w:val="41"/>
                <w:szCs w:val="41"/>
              </w:rPr>
              <w:t>mm</w:t>
            </w:r>
          </w:p>
        </w:tc>
        <w:tc>
          <w:tcPr>
            <w:tcW w:w="1310" w:type="dxa"/>
            <w:vAlign w:val="top"/>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35"/>
              <w:spacing w:before="133" w:line="239" w:lineRule="auto"/>
              <w:rPr>
                <w:sz w:val="41"/>
                <w:szCs w:val="41"/>
              </w:rPr>
            </w:pPr>
            <w:r>
              <w:rPr>
                <w:sz w:val="41"/>
                <w:szCs w:val="41"/>
                <w:spacing w:val="-3"/>
              </w:rPr>
              <w:t>268.62</w:t>
            </w:r>
          </w:p>
        </w:tc>
        <w:tc>
          <w:tcPr>
            <w:tcW w:w="1207" w:type="dxa"/>
            <w:vAlign w:val="top"/>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pStyle w:val="TableText"/>
              <w:ind w:left="395"/>
              <w:spacing w:before="134" w:line="220" w:lineRule="auto"/>
              <w:rPr>
                <w:sz w:val="41"/>
                <w:szCs w:val="41"/>
              </w:rPr>
            </w:pPr>
            <w:r>
              <w:rPr>
                <w:sz w:val="41"/>
                <w:szCs w:val="41"/>
              </w:rPr>
              <w:t>米</w:t>
            </w:r>
          </w:p>
        </w:tc>
        <w:tc>
          <w:tcPr>
            <w:tcW w:w="10063" w:type="dxa"/>
            <w:vAlign w:val="top"/>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pStyle w:val="TableText"/>
              <w:ind w:left="190"/>
              <w:spacing w:before="134" w:line="221" w:lineRule="auto"/>
              <w:rPr>
                <w:sz w:val="41"/>
                <w:szCs w:val="41"/>
              </w:rPr>
            </w:pPr>
            <w:r>
              <w:rPr>
                <w:sz w:val="41"/>
                <w:szCs w:val="41"/>
              </w:rPr>
              <w:t>岗石。</w:t>
            </w:r>
          </w:p>
        </w:tc>
      </w:tr>
      <w:tr>
        <w:trPr>
          <w:trHeight w:val="2879" w:hRule="atLeast"/>
        </w:trPr>
        <w:tc>
          <w:tcPr>
            <w:tcW w:w="1005"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293"/>
              <w:spacing w:before="134" w:line="241" w:lineRule="auto"/>
              <w:rPr>
                <w:sz w:val="41"/>
                <w:szCs w:val="41"/>
              </w:rPr>
            </w:pPr>
            <w:r>
              <w:rPr>
                <w:sz w:val="41"/>
                <w:szCs w:val="41"/>
                <w:spacing w:val="-12"/>
              </w:rPr>
              <w:t>14</w:t>
            </w:r>
          </w:p>
        </w:tc>
        <w:tc>
          <w:tcPr>
            <w:tcW w:w="1323" w:type="dxa"/>
            <w:vAlign w:val="top"/>
          </w:tcPr>
          <w:p>
            <w:pPr>
              <w:spacing w:line="263" w:lineRule="auto"/>
              <w:rPr>
                <w:rFonts w:ascii="Arial"/>
                <w:sz w:val="21"/>
              </w:rPr>
            </w:pPr>
            <w:r/>
          </w:p>
          <w:p>
            <w:pPr>
              <w:spacing w:line="263" w:lineRule="auto"/>
              <w:rPr>
                <w:rFonts w:ascii="Arial"/>
                <w:sz w:val="21"/>
              </w:rPr>
            </w:pPr>
            <w:r/>
          </w:p>
          <w:p>
            <w:pPr>
              <w:pStyle w:val="TableText"/>
              <w:ind w:left="40"/>
              <w:spacing w:before="133" w:line="221" w:lineRule="auto"/>
              <w:rPr>
                <w:sz w:val="41"/>
                <w:szCs w:val="41"/>
              </w:rPr>
            </w:pPr>
            <w:r>
              <w:rPr>
                <w:sz w:val="41"/>
                <w:szCs w:val="41"/>
                <w:spacing w:val="5"/>
              </w:rPr>
              <w:t>手动鹅</w:t>
            </w:r>
          </w:p>
          <w:p>
            <w:pPr>
              <w:pStyle w:val="TableText"/>
              <w:ind w:left="40"/>
              <w:spacing w:before="86" w:line="220" w:lineRule="auto"/>
              <w:rPr>
                <w:sz w:val="41"/>
                <w:szCs w:val="41"/>
              </w:rPr>
            </w:pPr>
            <w:r>
              <w:rPr>
                <w:sz w:val="41"/>
                <w:szCs w:val="41"/>
                <w:spacing w:val="6"/>
              </w:rPr>
              <w:t>颈水龙</w:t>
            </w:r>
          </w:p>
          <w:p>
            <w:pPr>
              <w:pStyle w:val="TableText"/>
              <w:ind w:left="451"/>
              <w:spacing w:before="89" w:line="220" w:lineRule="auto"/>
              <w:rPr>
                <w:sz w:val="41"/>
                <w:szCs w:val="41"/>
              </w:rPr>
            </w:pPr>
            <w:r>
              <w:rPr>
                <w:sz w:val="41"/>
                <w:szCs w:val="41"/>
              </w:rPr>
              <w:t>头</w:t>
            </w:r>
          </w:p>
        </w:tc>
        <w:tc>
          <w:tcPr>
            <w:tcW w:w="2466" w:type="dxa"/>
            <w:vAlign w:val="top"/>
          </w:tcPr>
          <w:p>
            <w:pPr>
              <w:spacing w:line="271" w:lineRule="auto"/>
              <w:rPr>
                <w:rFonts w:ascii="Arial"/>
                <w:sz w:val="21"/>
              </w:rPr>
            </w:pPr>
            <w:r/>
          </w:p>
          <w:p>
            <w:pPr>
              <w:ind w:firstLine="586"/>
              <w:spacing w:line="2332" w:lineRule="exact"/>
              <w:rPr/>
            </w:pPr>
            <w:r>
              <w:rPr>
                <w:position w:val="-46"/>
              </w:rPr>
              <w:drawing>
                <wp:inline distT="0" distB="0" distL="0" distR="0">
                  <wp:extent cx="795429" cy="1480596"/>
                  <wp:effectExtent l="0" t="0" r="0" b="0"/>
                  <wp:docPr id="38" name="IM 38"/>
                  <wp:cNvGraphicFramePr/>
                  <a:graphic>
                    <a:graphicData uri="http://schemas.openxmlformats.org/drawingml/2006/picture">
                      <pic:pic>
                        <pic:nvPicPr>
                          <pic:cNvPr id="38" name="IM 38"/>
                          <pic:cNvPicPr/>
                        </pic:nvPicPr>
                        <pic:blipFill>
                          <a:blip r:embed="rId19"/>
                          <a:stretch>
                            <a:fillRect/>
                          </a:stretch>
                        </pic:blipFill>
                        <pic:spPr>
                          <a:xfrm rot="0">
                            <a:off x="0" y="0"/>
                            <a:ext cx="795429" cy="1480596"/>
                          </a:xfrm>
                          <a:prstGeom prst="rect">
                            <a:avLst/>
                          </a:prstGeom>
                        </pic:spPr>
                      </pic:pic>
                    </a:graphicData>
                  </a:graphic>
                </wp:inline>
              </w:drawing>
            </w:r>
          </w:p>
        </w:tc>
        <w:tc>
          <w:tcPr>
            <w:tcW w:w="2748" w:type="dxa"/>
            <w:vAlign w:val="top"/>
          </w:tcPr>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959"/>
              <w:spacing w:before="133" w:line="221" w:lineRule="auto"/>
              <w:rPr>
                <w:sz w:val="41"/>
                <w:szCs w:val="41"/>
              </w:rPr>
            </w:pPr>
            <w:r>
              <w:rPr>
                <w:sz w:val="41"/>
                <w:szCs w:val="41"/>
                <w:spacing w:val="9"/>
              </w:rPr>
              <w:t>常规</w:t>
            </w:r>
          </w:p>
        </w:tc>
        <w:tc>
          <w:tcPr>
            <w:tcW w:w="1310"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446"/>
              <w:spacing w:before="133"/>
              <w:rPr>
                <w:sz w:val="41"/>
                <w:szCs w:val="41"/>
              </w:rPr>
            </w:pPr>
            <w:r>
              <w:rPr>
                <w:sz w:val="41"/>
                <w:szCs w:val="41"/>
                <w:spacing w:val="-5"/>
              </w:rPr>
              <w:t>80</w:t>
            </w:r>
          </w:p>
        </w:tc>
        <w:tc>
          <w:tcPr>
            <w:tcW w:w="1207" w:type="dxa"/>
            <w:vAlign w:val="top"/>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395"/>
              <w:spacing w:before="133" w:line="220" w:lineRule="auto"/>
              <w:rPr>
                <w:sz w:val="41"/>
                <w:szCs w:val="41"/>
              </w:rPr>
            </w:pPr>
            <w:r>
              <w:rPr>
                <w:sz w:val="41"/>
                <w:szCs w:val="41"/>
              </w:rPr>
              <w:t>个</w:t>
            </w:r>
          </w:p>
        </w:tc>
        <w:tc>
          <w:tcPr>
            <w:tcW w:w="10063" w:type="dxa"/>
            <w:vAlign w:val="top"/>
          </w:tcPr>
          <w:p>
            <w:pPr>
              <w:spacing w:line="251" w:lineRule="auto"/>
              <w:rPr>
                <w:rFonts w:ascii="Arial"/>
                <w:sz w:val="21"/>
              </w:rPr>
            </w:pPr>
            <w:r/>
          </w:p>
          <w:p>
            <w:pPr>
              <w:pStyle w:val="TableText"/>
              <w:ind w:left="190"/>
              <w:spacing w:before="134" w:line="221" w:lineRule="auto"/>
              <w:rPr>
                <w:sz w:val="41"/>
                <w:szCs w:val="41"/>
              </w:rPr>
            </w:pPr>
            <w:r>
              <w:rPr>
                <w:sz w:val="41"/>
                <w:szCs w:val="41"/>
                <w:spacing w:val="26"/>
              </w:rPr>
              <w:t>不锈钢冷热两用；</w:t>
            </w:r>
          </w:p>
          <w:p>
            <w:pPr>
              <w:pStyle w:val="TableText"/>
              <w:ind w:left="190"/>
              <w:spacing w:before="79" w:line="219" w:lineRule="auto"/>
              <w:rPr>
                <w:sz w:val="41"/>
                <w:szCs w:val="41"/>
              </w:rPr>
            </w:pPr>
            <w:r>
              <w:rPr>
                <w:sz w:val="41"/>
                <w:szCs w:val="41"/>
                <w:spacing w:val="3"/>
              </w:rPr>
              <w:t>(1)材质：304不锈钢</w:t>
            </w:r>
          </w:p>
          <w:p>
            <w:pPr>
              <w:pStyle w:val="TableText"/>
              <w:ind w:left="190"/>
              <w:spacing w:before="103" w:line="221" w:lineRule="auto"/>
              <w:rPr>
                <w:sz w:val="41"/>
                <w:szCs w:val="41"/>
              </w:rPr>
            </w:pPr>
            <w:r>
              <w:rPr>
                <w:sz w:val="41"/>
                <w:szCs w:val="41"/>
                <w:spacing w:val="3"/>
              </w:rPr>
              <w:t>(2)φ35</w:t>
            </w:r>
            <w:r>
              <w:rPr>
                <w:sz w:val="41"/>
                <w:szCs w:val="41"/>
              </w:rPr>
              <w:t>mm</w:t>
            </w:r>
            <w:r>
              <w:rPr>
                <w:sz w:val="41"/>
                <w:szCs w:val="41"/>
                <w:spacing w:val="3"/>
              </w:rPr>
              <w:t>陶瓷阀芯</w:t>
            </w:r>
          </w:p>
          <w:p>
            <w:pPr>
              <w:pStyle w:val="TableText"/>
              <w:ind w:left="190"/>
              <w:spacing w:before="100" w:line="221" w:lineRule="auto"/>
              <w:rPr>
                <w:sz w:val="41"/>
                <w:szCs w:val="41"/>
              </w:rPr>
            </w:pPr>
            <w:r>
              <w:rPr>
                <w:sz w:val="41"/>
                <w:szCs w:val="41"/>
                <w:spacing w:val="3"/>
              </w:rPr>
              <w:t>(3)表面处理：拉丝</w:t>
            </w:r>
          </w:p>
        </w:tc>
      </w:tr>
      <w:tr>
        <w:trPr>
          <w:trHeight w:val="1710" w:hRule="atLeast"/>
        </w:trPr>
        <w:tc>
          <w:tcPr>
            <w:tcW w:w="1005" w:type="dxa"/>
            <w:vAlign w:val="top"/>
          </w:tcPr>
          <w:p>
            <w:pPr>
              <w:spacing w:line="283" w:lineRule="auto"/>
              <w:rPr>
                <w:rFonts w:ascii="Arial"/>
                <w:sz w:val="21"/>
              </w:rPr>
            </w:pPr>
            <w:r/>
          </w:p>
          <w:p>
            <w:pPr>
              <w:spacing w:line="284" w:lineRule="auto"/>
              <w:rPr>
                <w:rFonts w:ascii="Arial"/>
                <w:sz w:val="21"/>
              </w:rPr>
            </w:pPr>
            <w:r/>
          </w:p>
          <w:p>
            <w:pPr>
              <w:pStyle w:val="TableText"/>
              <w:ind w:left="293"/>
              <w:spacing w:before="133"/>
              <w:rPr>
                <w:sz w:val="41"/>
                <w:szCs w:val="41"/>
              </w:rPr>
            </w:pPr>
            <w:r>
              <w:rPr>
                <w:sz w:val="41"/>
                <w:szCs w:val="41"/>
                <w:spacing w:val="-12"/>
              </w:rPr>
              <w:t>15</w:t>
            </w:r>
          </w:p>
        </w:tc>
        <w:tc>
          <w:tcPr>
            <w:tcW w:w="1323" w:type="dxa"/>
            <w:vAlign w:val="top"/>
          </w:tcPr>
          <w:p>
            <w:pPr>
              <w:pStyle w:val="TableText"/>
              <w:ind w:left="40"/>
              <w:spacing w:before="72" w:line="221" w:lineRule="auto"/>
              <w:rPr>
                <w:sz w:val="41"/>
                <w:szCs w:val="41"/>
              </w:rPr>
            </w:pPr>
            <w:r>
              <w:rPr>
                <w:sz w:val="41"/>
                <w:szCs w:val="41"/>
                <w:spacing w:val="8"/>
              </w:rPr>
              <w:t>中号不</w:t>
            </w:r>
          </w:p>
          <w:p>
            <w:pPr>
              <w:pStyle w:val="TableText"/>
              <w:ind w:left="40"/>
              <w:spacing w:before="135" w:line="221" w:lineRule="auto"/>
              <w:rPr>
                <w:sz w:val="41"/>
                <w:szCs w:val="41"/>
              </w:rPr>
            </w:pPr>
            <w:r>
              <w:rPr>
                <w:sz w:val="41"/>
                <w:szCs w:val="41"/>
                <w:spacing w:val="6"/>
              </w:rPr>
              <w:t>锈钢洗</w:t>
            </w:r>
          </w:p>
          <w:p>
            <w:pPr>
              <w:pStyle w:val="TableText"/>
              <w:ind w:left="245"/>
              <w:spacing w:before="66" w:line="200" w:lineRule="auto"/>
              <w:rPr>
                <w:sz w:val="41"/>
                <w:szCs w:val="41"/>
              </w:rPr>
            </w:pPr>
            <w:r>
              <w:rPr>
                <w:sz w:val="41"/>
                <w:szCs w:val="41"/>
                <w:spacing w:val="9"/>
              </w:rPr>
              <w:t>手盆</w:t>
            </w:r>
          </w:p>
        </w:tc>
        <w:tc>
          <w:tcPr>
            <w:tcW w:w="2466" w:type="dxa"/>
            <w:vAlign w:val="top"/>
          </w:tcPr>
          <w:p>
            <w:pPr>
              <w:ind w:firstLine="464"/>
              <w:spacing w:before="221" w:line="1234" w:lineRule="exact"/>
              <w:rPr/>
            </w:pPr>
            <w:r>
              <w:rPr>
                <w:position w:val="-24"/>
              </w:rPr>
              <w:drawing>
                <wp:inline distT="0" distB="0" distL="0" distR="0">
                  <wp:extent cx="970632" cy="783146"/>
                  <wp:effectExtent l="0" t="0" r="0" b="0"/>
                  <wp:docPr id="40" name="IM 40"/>
                  <wp:cNvGraphicFramePr/>
                  <a:graphic>
                    <a:graphicData uri="http://schemas.openxmlformats.org/drawingml/2006/picture">
                      <pic:pic>
                        <pic:nvPicPr>
                          <pic:cNvPr id="40" name="IM 40"/>
                          <pic:cNvPicPr/>
                        </pic:nvPicPr>
                        <pic:blipFill>
                          <a:blip r:embed="rId20"/>
                          <a:stretch>
                            <a:fillRect/>
                          </a:stretch>
                        </pic:blipFill>
                        <pic:spPr>
                          <a:xfrm rot="0">
                            <a:off x="0" y="0"/>
                            <a:ext cx="970632" cy="783146"/>
                          </a:xfrm>
                          <a:prstGeom prst="rect">
                            <a:avLst/>
                          </a:prstGeom>
                        </pic:spPr>
                      </pic:pic>
                    </a:graphicData>
                  </a:graphic>
                </wp:inline>
              </w:drawing>
            </w:r>
          </w:p>
        </w:tc>
        <w:tc>
          <w:tcPr>
            <w:tcW w:w="2748" w:type="dxa"/>
            <w:vAlign w:val="top"/>
          </w:tcPr>
          <w:p>
            <w:pPr>
              <w:pStyle w:val="TableText"/>
              <w:ind w:left="137"/>
              <w:spacing w:before="117" w:line="221" w:lineRule="auto"/>
              <w:rPr>
                <w:sz w:val="41"/>
                <w:szCs w:val="41"/>
              </w:rPr>
            </w:pPr>
            <w:r>
              <w:rPr>
                <w:sz w:val="41"/>
                <w:szCs w:val="41"/>
                <w:spacing w:val="2"/>
              </w:rPr>
              <w:t>长460*宽410*</w:t>
            </w:r>
          </w:p>
          <w:p>
            <w:pPr>
              <w:pStyle w:val="TableText"/>
              <w:ind w:left="1165"/>
              <w:spacing w:before="92" w:line="223" w:lineRule="auto"/>
              <w:rPr>
                <w:sz w:val="41"/>
                <w:szCs w:val="41"/>
              </w:rPr>
            </w:pPr>
            <w:r>
              <w:rPr>
                <w:sz w:val="41"/>
                <w:szCs w:val="41"/>
              </w:rPr>
              <w:t>深</w:t>
            </w:r>
          </w:p>
          <w:p>
            <w:pPr>
              <w:pStyle w:val="TableText"/>
              <w:ind w:left="625"/>
              <w:spacing w:before="152" w:line="242" w:lineRule="auto"/>
              <w:rPr>
                <w:sz w:val="26"/>
                <w:szCs w:val="26"/>
              </w:rPr>
            </w:pPr>
            <w:r>
              <w:rPr>
                <w:sz w:val="26"/>
                <w:szCs w:val="26"/>
                <w:spacing w:val="6"/>
              </w:rPr>
              <w:t>220</w:t>
            </w:r>
            <w:r>
              <w:rPr>
                <w:sz w:val="26"/>
                <w:szCs w:val="26"/>
              </w:rPr>
              <w:t>mm</w:t>
            </w:r>
            <w:r>
              <w:rPr>
                <w:sz w:val="26"/>
                <w:szCs w:val="26"/>
                <w:spacing w:val="6"/>
              </w:rPr>
              <w:t>±10</w:t>
            </w:r>
            <w:r>
              <w:rPr>
                <w:sz w:val="26"/>
                <w:szCs w:val="26"/>
              </w:rPr>
              <w:t>mm</w:t>
            </w:r>
          </w:p>
        </w:tc>
        <w:tc>
          <w:tcPr>
            <w:tcW w:w="1310" w:type="dxa"/>
            <w:vAlign w:val="top"/>
          </w:tcPr>
          <w:p>
            <w:pPr>
              <w:spacing w:line="283" w:lineRule="auto"/>
              <w:rPr>
                <w:rFonts w:ascii="Arial"/>
                <w:sz w:val="21"/>
              </w:rPr>
            </w:pPr>
            <w:r/>
          </w:p>
          <w:p>
            <w:pPr>
              <w:spacing w:line="284" w:lineRule="auto"/>
              <w:rPr>
                <w:rFonts w:ascii="Arial"/>
                <w:sz w:val="21"/>
              </w:rPr>
            </w:pPr>
            <w:r/>
          </w:p>
          <w:p>
            <w:pPr>
              <w:pStyle w:val="TableText"/>
              <w:ind w:left="446"/>
              <w:spacing w:before="133"/>
              <w:rPr>
                <w:sz w:val="41"/>
                <w:szCs w:val="41"/>
              </w:rPr>
            </w:pPr>
            <w:r>
              <w:rPr>
                <w:sz w:val="41"/>
                <w:szCs w:val="41"/>
                <w:spacing w:val="-5"/>
              </w:rPr>
              <w:t>80</w:t>
            </w:r>
          </w:p>
        </w:tc>
        <w:tc>
          <w:tcPr>
            <w:tcW w:w="1207" w:type="dxa"/>
            <w:vAlign w:val="top"/>
          </w:tcPr>
          <w:p>
            <w:pPr>
              <w:spacing w:line="262" w:lineRule="auto"/>
              <w:rPr>
                <w:rFonts w:ascii="Arial"/>
                <w:sz w:val="21"/>
              </w:rPr>
            </w:pPr>
            <w:r/>
          </w:p>
          <w:p>
            <w:pPr>
              <w:spacing w:line="263" w:lineRule="auto"/>
              <w:rPr>
                <w:rFonts w:ascii="Arial"/>
                <w:sz w:val="21"/>
              </w:rPr>
            </w:pPr>
            <w:r/>
          </w:p>
          <w:p>
            <w:pPr>
              <w:pStyle w:val="TableText"/>
              <w:ind w:left="395"/>
              <w:spacing w:before="133" w:line="220" w:lineRule="auto"/>
              <w:rPr>
                <w:sz w:val="41"/>
                <w:szCs w:val="41"/>
              </w:rPr>
            </w:pPr>
            <w:r>
              <w:rPr>
                <w:sz w:val="41"/>
                <w:szCs w:val="41"/>
              </w:rPr>
              <w:t>个</w:t>
            </w:r>
          </w:p>
        </w:tc>
        <w:tc>
          <w:tcPr>
            <w:tcW w:w="10063" w:type="dxa"/>
            <w:vAlign w:val="top"/>
          </w:tcPr>
          <w:p>
            <w:pPr>
              <w:spacing w:line="262" w:lineRule="auto"/>
              <w:rPr>
                <w:rFonts w:ascii="Arial"/>
                <w:sz w:val="21"/>
              </w:rPr>
            </w:pPr>
            <w:r/>
          </w:p>
          <w:p>
            <w:pPr>
              <w:spacing w:line="263" w:lineRule="auto"/>
              <w:rPr>
                <w:rFonts w:ascii="Arial"/>
                <w:sz w:val="21"/>
              </w:rPr>
            </w:pPr>
            <w:r/>
          </w:p>
          <w:p>
            <w:pPr>
              <w:pStyle w:val="TableText"/>
              <w:ind w:left="190"/>
              <w:spacing w:before="133" w:line="220" w:lineRule="auto"/>
              <w:rPr>
                <w:sz w:val="41"/>
                <w:szCs w:val="41"/>
              </w:rPr>
            </w:pPr>
            <w:r>
              <w:rPr>
                <w:sz w:val="41"/>
                <w:szCs w:val="41"/>
                <w:spacing w:val="2"/>
              </w:rPr>
              <w:t>304不锈钢盆，底部有涂层、含下水器一套。</w:t>
            </w:r>
          </w:p>
        </w:tc>
      </w:tr>
      <w:tr>
        <w:trPr>
          <w:trHeight w:val="1722" w:hRule="atLeast"/>
        </w:trPr>
        <w:tc>
          <w:tcPr>
            <w:tcW w:w="1005" w:type="dxa"/>
            <w:vAlign w:val="top"/>
          </w:tcPr>
          <w:p>
            <w:pPr>
              <w:spacing w:line="286" w:lineRule="auto"/>
              <w:rPr>
                <w:rFonts w:ascii="Arial"/>
                <w:sz w:val="21"/>
              </w:rPr>
            </w:pPr>
            <w:r/>
          </w:p>
          <w:p>
            <w:pPr>
              <w:spacing w:line="287" w:lineRule="auto"/>
              <w:rPr>
                <w:rFonts w:ascii="Arial"/>
                <w:sz w:val="21"/>
              </w:rPr>
            </w:pPr>
            <w:r/>
          </w:p>
          <w:p>
            <w:pPr>
              <w:pStyle w:val="TableText"/>
              <w:ind w:left="293"/>
              <w:spacing w:before="133"/>
              <w:rPr>
                <w:sz w:val="41"/>
                <w:szCs w:val="41"/>
              </w:rPr>
            </w:pPr>
            <w:r>
              <w:rPr>
                <w:sz w:val="41"/>
                <w:szCs w:val="41"/>
                <w:spacing w:val="-12"/>
              </w:rPr>
              <w:t>16</w:t>
            </w:r>
          </w:p>
        </w:tc>
        <w:tc>
          <w:tcPr>
            <w:tcW w:w="1323" w:type="dxa"/>
            <w:vAlign w:val="top"/>
          </w:tcPr>
          <w:p>
            <w:pPr>
              <w:pStyle w:val="TableText"/>
              <w:ind w:left="40" w:right="20"/>
              <w:spacing w:before="75" w:line="258" w:lineRule="auto"/>
              <w:rPr>
                <w:sz w:val="41"/>
                <w:szCs w:val="41"/>
              </w:rPr>
            </w:pPr>
            <w:r>
              <w:rPr>
                <w:sz w:val="41"/>
                <w:szCs w:val="41"/>
                <w:spacing w:val="9"/>
              </w:rPr>
              <w:t>医用脚</w:t>
            </w:r>
            <w:r>
              <w:rPr>
                <w:sz w:val="41"/>
                <w:szCs w:val="41"/>
              </w:rPr>
              <w:t xml:space="preserve"> </w:t>
            </w:r>
            <w:r>
              <w:rPr>
                <w:sz w:val="41"/>
                <w:szCs w:val="41"/>
                <w:spacing w:val="6"/>
              </w:rPr>
              <w:t>踏垃圾</w:t>
            </w:r>
          </w:p>
          <w:p>
            <w:pPr>
              <w:pStyle w:val="TableText"/>
              <w:ind w:left="40"/>
              <w:spacing w:before="1" w:line="219" w:lineRule="auto"/>
              <w:rPr>
                <w:sz w:val="41"/>
                <w:szCs w:val="41"/>
              </w:rPr>
            </w:pPr>
            <w:r>
              <w:rPr>
                <w:sz w:val="41"/>
                <w:szCs w:val="41"/>
                <w:spacing w:val="5"/>
              </w:rPr>
              <w:t>桶装置</w:t>
            </w:r>
          </w:p>
        </w:tc>
        <w:tc>
          <w:tcPr>
            <w:tcW w:w="2466" w:type="dxa"/>
            <w:vAlign w:val="top"/>
          </w:tcPr>
          <w:p>
            <w:pPr>
              <w:spacing w:line="244" w:lineRule="auto"/>
              <w:rPr>
                <w:rFonts w:ascii="Arial"/>
                <w:sz w:val="21"/>
              </w:rPr>
            </w:pPr>
            <w:r/>
          </w:p>
          <w:p>
            <w:pPr>
              <w:spacing w:line="244" w:lineRule="auto"/>
              <w:rPr>
                <w:rFonts w:ascii="Arial"/>
                <w:sz w:val="21"/>
              </w:rPr>
            </w:pPr>
            <w:r/>
          </w:p>
          <w:p>
            <w:pPr>
              <w:ind w:firstLine="265"/>
              <w:spacing w:line="720" w:lineRule="exact"/>
              <w:rPr/>
            </w:pPr>
            <w:r>
              <w:rPr>
                <w:position w:val="-14"/>
              </w:rPr>
              <w:drawing>
                <wp:inline distT="0" distB="0" distL="0" distR="0">
                  <wp:extent cx="1227721" cy="456852"/>
                  <wp:effectExtent l="0" t="0" r="0" b="0"/>
                  <wp:docPr id="42" name="IM 42"/>
                  <wp:cNvGraphicFramePr/>
                  <a:graphic>
                    <a:graphicData uri="http://schemas.openxmlformats.org/drawingml/2006/picture">
                      <pic:pic>
                        <pic:nvPicPr>
                          <pic:cNvPr id="42" name="IM 42"/>
                          <pic:cNvPicPr/>
                        </pic:nvPicPr>
                        <pic:blipFill>
                          <a:blip r:embed="rId21"/>
                          <a:stretch>
                            <a:fillRect/>
                          </a:stretch>
                        </pic:blipFill>
                        <pic:spPr>
                          <a:xfrm rot="0">
                            <a:off x="0" y="0"/>
                            <a:ext cx="1227721" cy="456852"/>
                          </a:xfrm>
                          <a:prstGeom prst="rect">
                            <a:avLst/>
                          </a:prstGeom>
                        </pic:spPr>
                      </pic:pic>
                    </a:graphicData>
                  </a:graphic>
                </wp:inline>
              </w:drawing>
            </w:r>
          </w:p>
        </w:tc>
        <w:tc>
          <w:tcPr>
            <w:tcW w:w="2748" w:type="dxa"/>
            <w:vAlign w:val="top"/>
          </w:tcPr>
          <w:p>
            <w:pPr>
              <w:spacing w:line="268" w:lineRule="auto"/>
              <w:rPr>
                <w:rFonts w:ascii="Arial"/>
                <w:sz w:val="21"/>
              </w:rPr>
            </w:pPr>
            <w:r/>
          </w:p>
          <w:p>
            <w:pPr>
              <w:spacing w:line="269" w:lineRule="auto"/>
              <w:rPr>
                <w:rFonts w:ascii="Arial"/>
                <w:sz w:val="21"/>
              </w:rPr>
            </w:pPr>
            <w:r/>
          </w:p>
          <w:p>
            <w:pPr>
              <w:pStyle w:val="TableText"/>
              <w:ind w:left="959"/>
              <w:spacing w:before="133" w:line="222" w:lineRule="auto"/>
              <w:rPr>
                <w:sz w:val="41"/>
                <w:szCs w:val="41"/>
              </w:rPr>
            </w:pPr>
            <w:r>
              <w:rPr>
                <w:sz w:val="41"/>
                <w:szCs w:val="41"/>
                <w:spacing w:val="9"/>
              </w:rPr>
              <w:t>双联</w:t>
            </w:r>
          </w:p>
        </w:tc>
        <w:tc>
          <w:tcPr>
            <w:tcW w:w="1310" w:type="dxa"/>
            <w:vAlign w:val="top"/>
          </w:tcPr>
          <w:p>
            <w:pPr>
              <w:spacing w:line="286" w:lineRule="auto"/>
              <w:rPr>
                <w:rFonts w:ascii="Arial"/>
                <w:sz w:val="21"/>
              </w:rPr>
            </w:pPr>
            <w:r/>
          </w:p>
          <w:p>
            <w:pPr>
              <w:spacing w:line="287" w:lineRule="auto"/>
              <w:rPr>
                <w:rFonts w:ascii="Arial"/>
                <w:sz w:val="21"/>
              </w:rPr>
            </w:pPr>
            <w:r/>
          </w:p>
          <w:p>
            <w:pPr>
              <w:pStyle w:val="TableText"/>
              <w:ind w:left="446"/>
              <w:spacing w:before="133"/>
              <w:rPr>
                <w:sz w:val="41"/>
                <w:szCs w:val="41"/>
              </w:rPr>
            </w:pPr>
            <w:r>
              <w:rPr>
                <w:sz w:val="41"/>
                <w:szCs w:val="41"/>
                <w:spacing w:val="-6"/>
              </w:rPr>
              <w:t>37</w:t>
            </w:r>
          </w:p>
        </w:tc>
        <w:tc>
          <w:tcPr>
            <w:tcW w:w="1207" w:type="dxa"/>
            <w:vAlign w:val="top"/>
          </w:tcPr>
          <w:p>
            <w:pPr>
              <w:spacing w:line="266" w:lineRule="auto"/>
              <w:rPr>
                <w:rFonts w:ascii="Arial"/>
                <w:sz w:val="21"/>
              </w:rPr>
            </w:pPr>
            <w:r/>
          </w:p>
          <w:p>
            <w:pPr>
              <w:spacing w:line="267" w:lineRule="auto"/>
              <w:rPr>
                <w:rFonts w:ascii="Arial"/>
                <w:sz w:val="21"/>
              </w:rPr>
            </w:pPr>
            <w:r/>
          </w:p>
          <w:p>
            <w:pPr>
              <w:pStyle w:val="TableText"/>
              <w:ind w:left="395"/>
              <w:spacing w:before="133" w:line="221" w:lineRule="auto"/>
              <w:rPr>
                <w:sz w:val="41"/>
                <w:szCs w:val="41"/>
              </w:rPr>
            </w:pPr>
            <w:r>
              <w:rPr>
                <w:sz w:val="41"/>
                <w:szCs w:val="41"/>
              </w:rPr>
              <w:t>套</w:t>
            </w:r>
          </w:p>
        </w:tc>
        <w:tc>
          <w:tcPr>
            <w:tcW w:w="10063" w:type="dxa"/>
            <w:vAlign w:val="top"/>
          </w:tcPr>
          <w:p>
            <w:pPr>
              <w:spacing w:line="265" w:lineRule="auto"/>
              <w:rPr>
                <w:rFonts w:ascii="Arial"/>
                <w:sz w:val="21"/>
              </w:rPr>
            </w:pPr>
            <w:r/>
          </w:p>
          <w:p>
            <w:pPr>
              <w:spacing w:line="266" w:lineRule="auto"/>
              <w:rPr>
                <w:rFonts w:ascii="Arial"/>
                <w:sz w:val="21"/>
              </w:rPr>
            </w:pPr>
            <w:r/>
          </w:p>
          <w:p>
            <w:pPr>
              <w:pStyle w:val="TableText"/>
              <w:ind w:left="190"/>
              <w:spacing w:before="133" w:line="219" w:lineRule="auto"/>
              <w:rPr>
                <w:sz w:val="41"/>
                <w:szCs w:val="41"/>
              </w:rPr>
            </w:pPr>
            <w:r>
              <w:rPr>
                <w:sz w:val="41"/>
                <w:szCs w:val="41"/>
              </w:rPr>
              <w:t>PP</w:t>
            </w:r>
            <w:r>
              <w:rPr>
                <w:sz w:val="41"/>
                <w:szCs w:val="41"/>
                <w:spacing w:val="1"/>
              </w:rPr>
              <w:t>材质漏斗和带缓冲翻盖，不锈钢隐藏式连杆装置。</w:t>
            </w:r>
          </w:p>
        </w:tc>
      </w:tr>
      <w:tr>
        <w:trPr>
          <w:trHeight w:val="2320" w:hRule="atLeast"/>
        </w:trPr>
        <w:tc>
          <w:tcPr>
            <w:tcW w:w="1005" w:type="dxa"/>
            <w:vAlign w:val="top"/>
          </w:tcPr>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pStyle w:val="TableText"/>
              <w:ind w:left="293"/>
              <w:spacing w:before="133"/>
              <w:rPr>
                <w:sz w:val="41"/>
                <w:szCs w:val="41"/>
              </w:rPr>
            </w:pPr>
            <w:r>
              <w:rPr>
                <w:sz w:val="41"/>
                <w:szCs w:val="41"/>
                <w:spacing w:val="-12"/>
              </w:rPr>
              <w:t>17</w:t>
            </w:r>
          </w:p>
        </w:tc>
        <w:tc>
          <w:tcPr>
            <w:tcW w:w="1323" w:type="dxa"/>
            <w:vAlign w:val="top"/>
          </w:tcPr>
          <w:p>
            <w:pPr>
              <w:spacing w:line="274" w:lineRule="auto"/>
              <w:rPr>
                <w:rFonts w:ascii="Arial"/>
                <w:sz w:val="21"/>
              </w:rPr>
            </w:pPr>
            <w:r/>
          </w:p>
          <w:p>
            <w:pPr>
              <w:spacing w:line="275" w:lineRule="auto"/>
              <w:rPr>
                <w:rFonts w:ascii="Arial"/>
                <w:sz w:val="21"/>
              </w:rPr>
            </w:pPr>
            <w:r/>
          </w:p>
          <w:p>
            <w:pPr>
              <w:pStyle w:val="TableText"/>
              <w:ind w:left="245" w:right="26" w:hanging="205"/>
              <w:spacing w:before="134" w:line="264" w:lineRule="auto"/>
              <w:rPr>
                <w:sz w:val="41"/>
                <w:szCs w:val="41"/>
              </w:rPr>
            </w:pPr>
            <w:r>
              <w:rPr>
                <w:sz w:val="41"/>
                <w:szCs w:val="41"/>
                <w:spacing w:val="6"/>
              </w:rPr>
              <w:t>医疗垃</w:t>
            </w:r>
            <w:r>
              <w:rPr>
                <w:sz w:val="41"/>
                <w:szCs w:val="41"/>
                <w:spacing w:val="1"/>
              </w:rPr>
              <w:t xml:space="preserve"> </w:t>
            </w:r>
            <w:r>
              <w:rPr>
                <w:sz w:val="41"/>
                <w:szCs w:val="41"/>
                <w:spacing w:val="16"/>
              </w:rPr>
              <w:t>圾桶</w:t>
            </w:r>
          </w:p>
        </w:tc>
        <w:tc>
          <w:tcPr>
            <w:tcW w:w="2466" w:type="dxa"/>
            <w:vAlign w:val="top"/>
          </w:tcPr>
          <w:p>
            <w:pPr>
              <w:spacing w:line="362" w:lineRule="auto"/>
              <w:rPr>
                <w:rFonts w:ascii="Arial"/>
                <w:sz w:val="21"/>
              </w:rPr>
            </w:pPr>
            <w:r/>
          </w:p>
          <w:p>
            <w:pPr>
              <w:ind w:firstLine="618"/>
              <w:spacing w:line="1625" w:lineRule="exact"/>
              <w:rPr/>
            </w:pPr>
            <w:r>
              <w:rPr>
                <w:position w:val="-32"/>
              </w:rPr>
              <w:drawing>
                <wp:inline distT="0" distB="0" distL="0" distR="0">
                  <wp:extent cx="762732" cy="1031991"/>
                  <wp:effectExtent l="0" t="0" r="0" b="0"/>
                  <wp:docPr id="44" name="IM 44"/>
                  <wp:cNvGraphicFramePr/>
                  <a:graphic>
                    <a:graphicData uri="http://schemas.openxmlformats.org/drawingml/2006/picture">
                      <pic:pic>
                        <pic:nvPicPr>
                          <pic:cNvPr id="44" name="IM 44"/>
                          <pic:cNvPicPr/>
                        </pic:nvPicPr>
                        <pic:blipFill>
                          <a:blip r:embed="rId22"/>
                          <a:stretch>
                            <a:fillRect/>
                          </a:stretch>
                        </pic:blipFill>
                        <pic:spPr>
                          <a:xfrm rot="0">
                            <a:off x="0" y="0"/>
                            <a:ext cx="762732" cy="1031991"/>
                          </a:xfrm>
                          <a:prstGeom prst="rect">
                            <a:avLst/>
                          </a:prstGeom>
                        </pic:spPr>
                      </pic:pic>
                    </a:graphicData>
                  </a:graphic>
                </wp:inline>
              </w:drawing>
            </w:r>
          </w:p>
        </w:tc>
        <w:tc>
          <w:tcPr>
            <w:tcW w:w="2748" w:type="dxa"/>
            <w:vAlign w:val="top"/>
          </w:tcPr>
          <w:p>
            <w:pPr>
              <w:spacing w:line="265" w:lineRule="auto"/>
              <w:rPr>
                <w:rFonts w:ascii="Arial"/>
                <w:sz w:val="21"/>
              </w:rPr>
            </w:pPr>
            <w:r/>
          </w:p>
          <w:p>
            <w:pPr>
              <w:pStyle w:val="TableText"/>
              <w:ind w:left="137"/>
              <w:spacing w:before="134" w:line="221" w:lineRule="auto"/>
              <w:rPr>
                <w:sz w:val="41"/>
                <w:szCs w:val="41"/>
              </w:rPr>
            </w:pPr>
            <w:r>
              <w:rPr>
                <w:sz w:val="41"/>
                <w:szCs w:val="41"/>
                <w:spacing w:val="2"/>
              </w:rPr>
              <w:t>长400*宽260*</w:t>
            </w:r>
          </w:p>
          <w:p>
            <w:pPr>
              <w:pStyle w:val="TableText"/>
              <w:ind w:left="1165"/>
              <w:spacing w:before="99" w:line="220" w:lineRule="auto"/>
              <w:rPr>
                <w:sz w:val="41"/>
                <w:szCs w:val="41"/>
              </w:rPr>
            </w:pPr>
            <w:r>
              <w:rPr>
                <w:sz w:val="41"/>
                <w:szCs w:val="41"/>
              </w:rPr>
              <w:t>高</w:t>
            </w:r>
          </w:p>
          <w:p>
            <w:pPr>
              <w:pStyle w:val="TableText"/>
              <w:ind w:left="554"/>
              <w:spacing w:before="129" w:line="239" w:lineRule="auto"/>
              <w:rPr>
                <w:sz w:val="29"/>
                <w:szCs w:val="29"/>
              </w:rPr>
            </w:pPr>
            <w:r>
              <w:rPr>
                <w:sz w:val="29"/>
                <w:szCs w:val="29"/>
                <w:spacing w:val="3"/>
              </w:rPr>
              <w:t>480</w:t>
            </w:r>
            <w:r>
              <w:rPr>
                <w:sz w:val="29"/>
                <w:szCs w:val="29"/>
              </w:rPr>
              <w:t>mm</w:t>
            </w:r>
            <w:r>
              <w:rPr>
                <w:sz w:val="29"/>
                <w:szCs w:val="29"/>
                <w:spacing w:val="3"/>
              </w:rPr>
              <w:t>±10</w:t>
            </w:r>
            <w:r>
              <w:rPr>
                <w:sz w:val="29"/>
                <w:szCs w:val="29"/>
              </w:rPr>
              <w:t>mm</w:t>
            </w:r>
          </w:p>
        </w:tc>
        <w:tc>
          <w:tcPr>
            <w:tcW w:w="1310" w:type="dxa"/>
            <w:vAlign w:val="top"/>
          </w:tcPr>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pStyle w:val="TableText"/>
              <w:ind w:left="446"/>
              <w:spacing w:before="133"/>
              <w:rPr>
                <w:sz w:val="41"/>
                <w:szCs w:val="41"/>
              </w:rPr>
            </w:pPr>
            <w:r>
              <w:rPr>
                <w:sz w:val="41"/>
                <w:szCs w:val="41"/>
                <w:spacing w:val="-5"/>
              </w:rPr>
              <w:t>84</w:t>
            </w:r>
          </w:p>
        </w:tc>
        <w:tc>
          <w:tcPr>
            <w:tcW w:w="1207" w:type="dxa"/>
            <w:vAlign w:val="top"/>
          </w:tcPr>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pStyle w:val="TableText"/>
              <w:ind w:left="395"/>
              <w:spacing w:before="134" w:line="220" w:lineRule="auto"/>
              <w:rPr>
                <w:sz w:val="41"/>
                <w:szCs w:val="41"/>
              </w:rPr>
            </w:pPr>
            <w:r>
              <w:rPr>
                <w:sz w:val="41"/>
                <w:szCs w:val="41"/>
              </w:rPr>
              <w:t>个</w:t>
            </w:r>
          </w:p>
        </w:tc>
        <w:tc>
          <w:tcPr>
            <w:tcW w:w="10063" w:type="dxa"/>
            <w:vAlign w:val="top"/>
          </w:tcPr>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190"/>
              <w:spacing w:before="133" w:line="217" w:lineRule="auto"/>
              <w:rPr>
                <w:sz w:val="41"/>
                <w:szCs w:val="41"/>
              </w:rPr>
            </w:pPr>
            <w:r>
              <w:rPr>
                <w:sz w:val="41"/>
                <w:szCs w:val="41"/>
                <w:spacing w:val="5"/>
              </w:rPr>
              <w:t>容积：40L,</w:t>
            </w:r>
            <w:r>
              <w:rPr>
                <w:sz w:val="41"/>
                <w:szCs w:val="41"/>
              </w:rPr>
              <w:t>PP</w:t>
            </w:r>
            <w:r>
              <w:rPr>
                <w:sz w:val="41"/>
                <w:szCs w:val="41"/>
                <w:spacing w:val="5"/>
              </w:rPr>
              <w:t>塑料材质</w:t>
            </w:r>
          </w:p>
        </w:tc>
      </w:tr>
      <w:tr>
        <w:trPr>
          <w:trHeight w:val="2750" w:hRule="atLeast"/>
        </w:trPr>
        <w:tc>
          <w:tcPr>
            <w:tcW w:w="1005" w:type="dxa"/>
            <w:vAlign w:val="top"/>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pStyle w:val="TableText"/>
              <w:ind w:left="293"/>
              <w:spacing w:before="133"/>
              <w:rPr>
                <w:sz w:val="41"/>
                <w:szCs w:val="41"/>
              </w:rPr>
            </w:pPr>
            <w:r>
              <w:rPr>
                <w:sz w:val="41"/>
                <w:szCs w:val="41"/>
                <w:spacing w:val="-12"/>
              </w:rPr>
              <w:t>18</w:t>
            </w:r>
          </w:p>
        </w:tc>
        <w:tc>
          <w:tcPr>
            <w:tcW w:w="1323"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449" w:hanging="409"/>
              <w:spacing w:before="133" w:line="262" w:lineRule="auto"/>
              <w:rPr>
                <w:sz w:val="41"/>
                <w:szCs w:val="41"/>
              </w:rPr>
            </w:pPr>
            <w:r>
              <w:rPr>
                <w:sz w:val="41"/>
                <w:szCs w:val="41"/>
                <w:spacing w:val="15"/>
              </w:rPr>
              <w:t>洗浴吊</w:t>
            </w:r>
            <w:r>
              <w:rPr>
                <w:sz w:val="41"/>
                <w:szCs w:val="41"/>
                <w:spacing w:val="1"/>
              </w:rPr>
              <w:t xml:space="preserve"> </w:t>
            </w:r>
            <w:r>
              <w:rPr>
                <w:sz w:val="41"/>
                <w:szCs w:val="41"/>
              </w:rPr>
              <w:t>柜</w:t>
            </w:r>
          </w:p>
        </w:tc>
        <w:tc>
          <w:tcPr>
            <w:tcW w:w="2466" w:type="dxa"/>
            <w:vAlign w:val="top"/>
          </w:tcPr>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ind w:firstLine="342"/>
              <w:spacing w:line="899" w:lineRule="exact"/>
              <w:rPr/>
            </w:pPr>
            <w:r>
              <w:rPr>
                <w:position w:val="-17"/>
              </w:rPr>
              <w:drawing>
                <wp:inline distT="0" distB="0" distL="0" distR="0">
                  <wp:extent cx="1076824" cy="570915"/>
                  <wp:effectExtent l="0" t="0" r="0" b="0"/>
                  <wp:docPr id="46" name="IM 46"/>
                  <wp:cNvGraphicFramePr/>
                  <a:graphic>
                    <a:graphicData uri="http://schemas.openxmlformats.org/drawingml/2006/picture">
                      <pic:pic>
                        <pic:nvPicPr>
                          <pic:cNvPr id="46" name="IM 46"/>
                          <pic:cNvPicPr/>
                        </pic:nvPicPr>
                        <pic:blipFill>
                          <a:blip r:embed="rId23"/>
                          <a:stretch>
                            <a:fillRect/>
                          </a:stretch>
                        </pic:blipFill>
                        <pic:spPr>
                          <a:xfrm rot="0">
                            <a:off x="0" y="0"/>
                            <a:ext cx="1076824" cy="570915"/>
                          </a:xfrm>
                          <a:prstGeom prst="rect">
                            <a:avLst/>
                          </a:prstGeom>
                        </pic:spPr>
                      </pic:pic>
                    </a:graphicData>
                  </a:graphic>
                </wp:inline>
              </w:drawing>
            </w:r>
          </w:p>
        </w:tc>
        <w:tc>
          <w:tcPr>
            <w:tcW w:w="2748" w:type="dxa"/>
            <w:vAlign w:val="top"/>
          </w:tcPr>
          <w:p>
            <w:pPr>
              <w:pStyle w:val="TableText"/>
              <w:ind w:left="548"/>
              <w:spacing w:before="343" w:line="221" w:lineRule="auto"/>
              <w:rPr>
                <w:sz w:val="41"/>
                <w:szCs w:val="41"/>
              </w:rPr>
            </w:pPr>
            <w:r>
              <w:rPr>
                <w:sz w:val="41"/>
                <w:szCs w:val="41"/>
                <w:spacing w:val="7"/>
              </w:rPr>
              <w:t>累计长度</w:t>
            </w:r>
          </w:p>
          <w:p>
            <w:pPr>
              <w:pStyle w:val="TableText"/>
              <w:ind w:left="342"/>
              <w:spacing w:before="93" w:line="221" w:lineRule="auto"/>
              <w:rPr>
                <w:sz w:val="41"/>
                <w:szCs w:val="41"/>
              </w:rPr>
            </w:pPr>
            <w:r>
              <w:rPr>
                <w:sz w:val="41"/>
                <w:szCs w:val="41"/>
                <w:spacing w:val="5"/>
              </w:rPr>
              <w:t>10000</w:t>
            </w:r>
            <w:r>
              <w:rPr>
                <w:sz w:val="41"/>
                <w:szCs w:val="41"/>
              </w:rPr>
              <w:t>mm</w:t>
            </w:r>
            <w:r>
              <w:rPr>
                <w:sz w:val="41"/>
                <w:szCs w:val="41"/>
                <w:spacing w:val="5"/>
              </w:rPr>
              <w:t>*宽</w:t>
            </w:r>
          </w:p>
          <w:p>
            <w:pPr>
              <w:pStyle w:val="TableText"/>
              <w:ind w:left="548"/>
              <w:spacing w:before="79" w:line="220" w:lineRule="auto"/>
              <w:rPr>
                <w:sz w:val="41"/>
                <w:szCs w:val="41"/>
              </w:rPr>
            </w:pPr>
            <w:r>
              <w:rPr>
                <w:sz w:val="41"/>
                <w:szCs w:val="41"/>
                <w:spacing w:val="4"/>
              </w:rPr>
              <w:t>350</w:t>
            </w:r>
            <w:r>
              <w:rPr>
                <w:sz w:val="41"/>
                <w:szCs w:val="41"/>
              </w:rPr>
              <w:t>mm</w:t>
            </w:r>
            <w:r>
              <w:rPr>
                <w:sz w:val="41"/>
                <w:szCs w:val="41"/>
                <w:spacing w:val="4"/>
              </w:rPr>
              <w:t>*高</w:t>
            </w:r>
          </w:p>
          <w:p>
            <w:pPr>
              <w:pStyle w:val="TableText"/>
              <w:ind w:left="240"/>
              <w:spacing w:before="188" w:line="236" w:lineRule="auto"/>
              <w:rPr>
                <w:sz w:val="41"/>
                <w:szCs w:val="41"/>
              </w:rPr>
            </w:pPr>
            <w:r>
              <w:rPr>
                <w:sz w:val="41"/>
                <w:szCs w:val="41"/>
                <w:spacing w:val="-2"/>
              </w:rPr>
              <w:t>600mm±10mm</w:t>
            </w:r>
          </w:p>
        </w:tc>
        <w:tc>
          <w:tcPr>
            <w:tcW w:w="1310" w:type="dxa"/>
            <w:vAlign w:val="top"/>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pStyle w:val="TableText"/>
              <w:ind w:left="446"/>
              <w:spacing w:before="133"/>
              <w:rPr>
                <w:sz w:val="41"/>
                <w:szCs w:val="41"/>
              </w:rPr>
            </w:pPr>
            <w:r>
              <w:rPr>
                <w:sz w:val="41"/>
                <w:szCs w:val="41"/>
                <w:spacing w:val="-12"/>
              </w:rPr>
              <w:t>10</w:t>
            </w:r>
          </w:p>
        </w:tc>
        <w:tc>
          <w:tcPr>
            <w:tcW w:w="1207" w:type="dxa"/>
            <w:vAlign w:val="top"/>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395"/>
              <w:spacing w:before="134" w:line="220" w:lineRule="auto"/>
              <w:rPr>
                <w:sz w:val="41"/>
                <w:szCs w:val="41"/>
              </w:rPr>
            </w:pPr>
            <w:r>
              <w:rPr>
                <w:sz w:val="41"/>
                <w:szCs w:val="41"/>
              </w:rPr>
              <w:t>米</w:t>
            </w:r>
          </w:p>
        </w:tc>
        <w:tc>
          <w:tcPr>
            <w:tcW w:w="10063" w:type="dxa"/>
            <w:vAlign w:val="top"/>
            <w:vMerge w:val="restart"/>
            <w:tcBorders>
              <w:bottom w:val="nil"/>
            </w:tcBorders>
          </w:tcPr>
          <w:p>
            <w:pPr>
              <w:pStyle w:val="TableText"/>
              <w:ind w:left="190"/>
              <w:spacing w:before="65" w:line="219" w:lineRule="auto"/>
              <w:rPr>
                <w:sz w:val="41"/>
                <w:szCs w:val="41"/>
              </w:rPr>
            </w:pPr>
            <w:r>
              <w:rPr>
                <w:sz w:val="41"/>
                <w:szCs w:val="41"/>
                <w:spacing w:val="4"/>
              </w:rPr>
              <w:t>(1)柜体：采用优质实木(生态)多层板制作，优质目</w:t>
            </w:r>
          </w:p>
          <w:p>
            <w:pPr>
              <w:pStyle w:val="TableText"/>
              <w:ind w:firstLine="205"/>
              <w:spacing w:before="111" w:line="259" w:lineRule="auto"/>
              <w:rPr>
                <w:sz w:val="41"/>
                <w:szCs w:val="41"/>
              </w:rPr>
            </w:pPr>
            <w:r>
              <w:rPr>
                <w:sz w:val="41"/>
                <w:szCs w:val="41"/>
              </w:rPr>
              <w:t>PVC</w:t>
            </w:r>
            <w:r>
              <w:rPr>
                <w:sz w:val="41"/>
                <w:szCs w:val="41"/>
                <w:spacing w:val="1"/>
              </w:rPr>
              <w:t>封边条封边，内置活动层板，具有耐用、防污、耐</w:t>
            </w:r>
            <w:r>
              <w:rPr>
                <w:sz w:val="41"/>
                <w:szCs w:val="41"/>
              </w:rPr>
              <w:t xml:space="preserve">  </w:t>
            </w:r>
            <w:r>
              <w:rPr>
                <w:sz w:val="41"/>
                <w:szCs w:val="41"/>
                <w:spacing w:val="4"/>
              </w:rPr>
              <w:t>特性(抽屉可选配亚克力分隔片)。符合</w:t>
            </w:r>
            <w:r>
              <w:rPr>
                <w:sz w:val="41"/>
                <w:szCs w:val="41"/>
              </w:rPr>
              <w:t>LY</w:t>
            </w:r>
            <w:r>
              <w:rPr>
                <w:sz w:val="41"/>
                <w:szCs w:val="41"/>
                <w:spacing w:val="4"/>
              </w:rPr>
              <w:t>/T 1926-20?)</w:t>
            </w:r>
            <w:r>
              <w:rPr>
                <w:sz w:val="16"/>
                <w:szCs w:val="16"/>
                <w:spacing w:val="4"/>
                <w:position w:val="25"/>
              </w:rPr>
              <w:t>(</w:t>
            </w:r>
            <w:r>
              <w:rPr>
                <w:sz w:val="16"/>
                <w:szCs w:val="16"/>
                <w:spacing w:val="12"/>
                <w:position w:val="25"/>
              </w:rPr>
              <w:t xml:space="preserve"> </w:t>
            </w:r>
            <w:r>
              <w:rPr>
                <w:sz w:val="41"/>
                <w:szCs w:val="41"/>
                <w:spacing w:val="-2"/>
              </w:rPr>
              <w:t>造板与木(竹)制品抗菌性能检测与分级》、LY/T 2230-2</w:t>
            </w:r>
            <w:r>
              <w:rPr>
                <w:sz w:val="41"/>
                <w:szCs w:val="41"/>
                <w:spacing w:val="8"/>
              </w:rPr>
              <w:t xml:space="preserve"> </w:t>
            </w:r>
            <w:r>
              <w:rPr>
                <w:sz w:val="41"/>
                <w:szCs w:val="41"/>
              </w:rPr>
              <w:t>《人造板防霉性能评价》标准。</w:t>
            </w:r>
          </w:p>
          <w:p>
            <w:pPr>
              <w:pStyle w:val="TableText"/>
              <w:ind w:left="190" w:firstLine="6"/>
              <w:spacing w:before="103" w:line="258" w:lineRule="auto"/>
              <w:rPr>
                <w:sz w:val="41"/>
                <w:szCs w:val="41"/>
              </w:rPr>
            </w:pPr>
            <w:r>
              <w:rPr>
                <w:sz w:val="41"/>
                <w:szCs w:val="41"/>
                <w:spacing w:val="-7"/>
              </w:rPr>
              <w:t>(2)贴面：采用三聚氰胺浸渍纸木纹饰面，耐磨</w:t>
            </w:r>
            <w:r>
              <w:rPr>
                <w:sz w:val="41"/>
                <w:szCs w:val="41"/>
                <w:spacing w:val="-8"/>
              </w:rPr>
              <w:t>，防污，</w:t>
            </w:r>
            <w:r>
              <w:rPr>
                <w:sz w:val="41"/>
                <w:szCs w:val="41"/>
              </w:rPr>
              <w:t xml:space="preserve"> </w:t>
            </w:r>
            <w:r>
              <w:rPr>
                <w:sz w:val="41"/>
                <w:szCs w:val="41"/>
                <w:spacing w:val="-16"/>
              </w:rPr>
              <w:t>清</w:t>
            </w:r>
            <w:r>
              <w:rPr>
                <w:sz w:val="41"/>
                <w:szCs w:val="41"/>
                <w:spacing w:val="-25"/>
              </w:rPr>
              <w:t xml:space="preserve"> </w:t>
            </w:r>
            <w:r>
              <w:rPr>
                <w:sz w:val="41"/>
                <w:szCs w:val="41"/>
                <w:spacing w:val="-16"/>
              </w:rPr>
              <w:t>洁</w:t>
            </w:r>
            <w:r>
              <w:rPr>
                <w:sz w:val="41"/>
                <w:szCs w:val="41"/>
                <w:spacing w:val="-49"/>
              </w:rPr>
              <w:t xml:space="preserve"> </w:t>
            </w:r>
            <w:r>
              <w:rPr>
                <w:sz w:val="41"/>
                <w:szCs w:val="41"/>
                <w:spacing w:val="-16"/>
              </w:rPr>
              <w:t>；</w:t>
            </w:r>
          </w:p>
          <w:p>
            <w:pPr>
              <w:pStyle w:val="TableText"/>
              <w:ind w:left="190" w:right="183"/>
              <w:spacing w:before="73" w:line="246" w:lineRule="auto"/>
              <w:rPr>
                <w:sz w:val="41"/>
                <w:szCs w:val="41"/>
              </w:rPr>
            </w:pPr>
            <w:r>
              <w:rPr>
                <w:sz w:val="41"/>
                <w:szCs w:val="41"/>
                <w:spacing w:val="2"/>
              </w:rPr>
              <w:t>(3)五金：采用优质缓冲铰链、三节滑轨，优质</w:t>
            </w:r>
            <w:r>
              <w:rPr>
                <w:sz w:val="41"/>
                <w:szCs w:val="41"/>
                <w:spacing w:val="1"/>
              </w:rPr>
              <w:t>三合一</w:t>
            </w:r>
            <w:r>
              <w:rPr>
                <w:sz w:val="41"/>
                <w:szCs w:val="41"/>
              </w:rPr>
              <w:t xml:space="preserve"> </w:t>
            </w:r>
            <w:r>
              <w:rPr>
                <w:sz w:val="41"/>
                <w:szCs w:val="41"/>
                <w:spacing w:val="23"/>
              </w:rPr>
              <w:t>件和不锈钢拉手等；</w:t>
            </w:r>
          </w:p>
          <w:p>
            <w:pPr>
              <w:pStyle w:val="TableText"/>
              <w:ind w:left="43"/>
              <w:spacing w:before="37" w:line="219" w:lineRule="auto"/>
              <w:rPr>
                <w:sz w:val="41"/>
                <w:szCs w:val="41"/>
              </w:rPr>
            </w:pPr>
            <w:r>
              <w:rPr>
                <w:sz w:val="41"/>
                <w:szCs w:val="41"/>
                <w:spacing w:val="2"/>
              </w:rPr>
              <w:t>(4)柜体底部采用厚度≥1.0</w:t>
            </w:r>
            <w:r>
              <w:rPr>
                <w:sz w:val="41"/>
                <w:szCs w:val="41"/>
              </w:rPr>
              <w:t>mm</w:t>
            </w:r>
            <w:r>
              <w:rPr>
                <w:sz w:val="41"/>
                <w:szCs w:val="41"/>
                <w:spacing w:val="2"/>
              </w:rPr>
              <w:t>的304不锈钢踢</w:t>
            </w:r>
            <w:r>
              <w:rPr>
                <w:sz w:val="41"/>
                <w:szCs w:val="41"/>
                <w:spacing w:val="1"/>
              </w:rPr>
              <w:t>脚线，比</w:t>
            </w:r>
          </w:p>
        </w:tc>
      </w:tr>
      <w:tr>
        <w:trPr>
          <w:trHeight w:val="3241" w:hRule="atLeast"/>
        </w:trPr>
        <w:tc>
          <w:tcPr>
            <w:tcW w:w="1005" w:type="dxa"/>
            <w:vAlign w:val="top"/>
          </w:tcPr>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293"/>
              <w:spacing w:before="134"/>
              <w:rPr>
                <w:sz w:val="41"/>
                <w:szCs w:val="41"/>
              </w:rPr>
            </w:pPr>
            <w:r>
              <w:rPr>
                <w:sz w:val="41"/>
                <w:szCs w:val="41"/>
                <w:spacing w:val="-12"/>
              </w:rPr>
              <w:t>19</w:t>
            </w:r>
          </w:p>
        </w:tc>
        <w:tc>
          <w:tcPr>
            <w:tcW w:w="1323" w:type="dxa"/>
            <w:vAlign w:val="top"/>
          </w:tcPr>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451" w:right="28" w:hanging="411"/>
              <w:spacing w:before="133" w:line="283" w:lineRule="auto"/>
              <w:rPr>
                <w:sz w:val="41"/>
                <w:szCs w:val="41"/>
              </w:rPr>
            </w:pPr>
            <w:r>
              <w:rPr>
                <w:sz w:val="41"/>
                <w:szCs w:val="41"/>
                <w:spacing w:val="6"/>
              </w:rPr>
              <w:t>洗婴地</w:t>
            </w:r>
            <w:r>
              <w:rPr>
                <w:sz w:val="41"/>
                <w:szCs w:val="41"/>
              </w:rPr>
              <w:t xml:space="preserve"> </w:t>
            </w:r>
            <w:r>
              <w:rPr>
                <w:sz w:val="41"/>
                <w:szCs w:val="41"/>
              </w:rPr>
              <w:t>柜</w:t>
            </w:r>
          </w:p>
        </w:tc>
        <w:tc>
          <w:tcPr>
            <w:tcW w:w="2466" w:type="dxa"/>
            <w:vAlign w:val="top"/>
          </w:tcPr>
          <w:p>
            <w:pPr>
              <w:spacing w:line="296" w:lineRule="auto"/>
              <w:rPr>
                <w:rFonts w:ascii="Arial"/>
                <w:sz w:val="21"/>
              </w:rPr>
            </w:pPr>
            <w:r/>
          </w:p>
          <w:p>
            <w:pPr>
              <w:spacing w:line="296" w:lineRule="auto"/>
              <w:rPr>
                <w:rFonts w:ascii="Arial"/>
                <w:sz w:val="21"/>
              </w:rPr>
            </w:pPr>
            <w:r/>
          </w:p>
          <w:p>
            <w:pPr>
              <w:spacing w:line="297" w:lineRule="auto"/>
              <w:rPr>
                <w:rFonts w:ascii="Arial"/>
                <w:sz w:val="21"/>
              </w:rPr>
            </w:pPr>
            <w:r/>
          </w:p>
          <w:p>
            <w:pPr>
              <w:spacing w:line="297" w:lineRule="auto"/>
              <w:rPr>
                <w:rFonts w:ascii="Arial"/>
                <w:sz w:val="21"/>
              </w:rPr>
            </w:pPr>
            <w:r/>
          </w:p>
          <w:p>
            <w:pPr>
              <w:ind w:firstLine="464"/>
              <w:spacing w:line="636" w:lineRule="exact"/>
              <w:rPr/>
            </w:pPr>
            <w:r>
              <w:rPr>
                <w:position w:val="-12"/>
              </w:rPr>
              <w:drawing>
                <wp:inline distT="0" distB="0" distL="0" distR="0">
                  <wp:extent cx="991031" cy="403744"/>
                  <wp:effectExtent l="0" t="0" r="0" b="0"/>
                  <wp:docPr id="48" name="IM 48"/>
                  <wp:cNvGraphicFramePr/>
                  <a:graphic>
                    <a:graphicData uri="http://schemas.openxmlformats.org/drawingml/2006/picture">
                      <pic:pic>
                        <pic:nvPicPr>
                          <pic:cNvPr id="48" name="IM 48"/>
                          <pic:cNvPicPr/>
                        </pic:nvPicPr>
                        <pic:blipFill>
                          <a:blip r:embed="rId24"/>
                          <a:stretch>
                            <a:fillRect/>
                          </a:stretch>
                        </pic:blipFill>
                        <pic:spPr>
                          <a:xfrm rot="0">
                            <a:off x="0" y="0"/>
                            <a:ext cx="991031" cy="403744"/>
                          </a:xfrm>
                          <a:prstGeom prst="rect">
                            <a:avLst/>
                          </a:prstGeom>
                        </pic:spPr>
                      </pic:pic>
                    </a:graphicData>
                  </a:graphic>
                </wp:inline>
              </w:drawing>
            </w:r>
          </w:p>
        </w:tc>
        <w:tc>
          <w:tcPr>
            <w:tcW w:w="2748" w:type="dxa"/>
            <w:vAlign w:val="top"/>
          </w:tcPr>
          <w:p>
            <w:pPr>
              <w:spacing w:line="394" w:lineRule="auto"/>
              <w:rPr>
                <w:rFonts w:ascii="Arial"/>
                <w:sz w:val="21"/>
              </w:rPr>
            </w:pPr>
            <w:r/>
          </w:p>
          <w:p>
            <w:pPr>
              <w:pStyle w:val="TableText"/>
              <w:ind w:left="548"/>
              <w:spacing w:before="133" w:line="221" w:lineRule="auto"/>
              <w:rPr>
                <w:sz w:val="41"/>
                <w:szCs w:val="41"/>
              </w:rPr>
            </w:pPr>
            <w:r>
              <w:rPr>
                <w:sz w:val="41"/>
                <w:szCs w:val="41"/>
                <w:spacing w:val="7"/>
              </w:rPr>
              <w:t>累计长度</w:t>
            </w:r>
          </w:p>
          <w:p>
            <w:pPr>
              <w:pStyle w:val="TableText"/>
              <w:ind w:left="342"/>
              <w:spacing w:before="126" w:line="221" w:lineRule="auto"/>
              <w:rPr>
                <w:sz w:val="41"/>
                <w:szCs w:val="41"/>
              </w:rPr>
            </w:pPr>
            <w:r>
              <w:rPr>
                <w:sz w:val="41"/>
                <w:szCs w:val="41"/>
                <w:spacing w:val="5"/>
              </w:rPr>
              <w:t>10000</w:t>
            </w:r>
            <w:r>
              <w:rPr>
                <w:sz w:val="41"/>
                <w:szCs w:val="41"/>
              </w:rPr>
              <w:t>mm</w:t>
            </w:r>
            <w:r>
              <w:rPr>
                <w:sz w:val="41"/>
                <w:szCs w:val="41"/>
                <w:spacing w:val="5"/>
              </w:rPr>
              <w:t>*宽</w:t>
            </w:r>
          </w:p>
          <w:p>
            <w:pPr>
              <w:pStyle w:val="TableText"/>
              <w:ind w:left="548"/>
              <w:spacing w:before="92" w:line="220" w:lineRule="auto"/>
              <w:rPr>
                <w:sz w:val="41"/>
                <w:szCs w:val="41"/>
              </w:rPr>
            </w:pPr>
            <w:r>
              <w:rPr>
                <w:sz w:val="41"/>
                <w:szCs w:val="41"/>
                <w:spacing w:val="4"/>
              </w:rPr>
              <w:t>950</w:t>
            </w:r>
            <w:r>
              <w:rPr>
                <w:sz w:val="41"/>
                <w:szCs w:val="41"/>
              </w:rPr>
              <w:t>mm</w:t>
            </w:r>
            <w:r>
              <w:rPr>
                <w:sz w:val="41"/>
                <w:szCs w:val="41"/>
                <w:spacing w:val="4"/>
              </w:rPr>
              <w:t>*高</w:t>
            </w:r>
          </w:p>
          <w:p>
            <w:pPr>
              <w:pStyle w:val="TableText"/>
              <w:ind w:left="240"/>
              <w:spacing w:before="214" w:line="236" w:lineRule="auto"/>
              <w:rPr>
                <w:sz w:val="41"/>
                <w:szCs w:val="41"/>
              </w:rPr>
            </w:pPr>
            <w:r>
              <w:rPr>
                <w:sz w:val="41"/>
                <w:szCs w:val="41"/>
                <w:spacing w:val="-2"/>
              </w:rPr>
              <w:t>800mm±10mm</w:t>
            </w:r>
          </w:p>
        </w:tc>
        <w:tc>
          <w:tcPr>
            <w:tcW w:w="1310" w:type="dxa"/>
            <w:vAlign w:val="top"/>
          </w:tcPr>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446"/>
              <w:spacing w:before="134"/>
              <w:rPr>
                <w:sz w:val="41"/>
                <w:szCs w:val="41"/>
              </w:rPr>
            </w:pPr>
            <w:r>
              <w:rPr>
                <w:sz w:val="41"/>
                <w:szCs w:val="41"/>
                <w:spacing w:val="-12"/>
              </w:rPr>
              <w:t>10</w:t>
            </w:r>
          </w:p>
        </w:tc>
        <w:tc>
          <w:tcPr>
            <w:tcW w:w="1207" w:type="dxa"/>
            <w:vAlign w:val="top"/>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395"/>
              <w:spacing w:before="133" w:line="220" w:lineRule="auto"/>
              <w:rPr>
                <w:sz w:val="41"/>
                <w:szCs w:val="41"/>
              </w:rPr>
            </w:pPr>
            <w:r>
              <w:rPr>
                <w:sz w:val="41"/>
                <w:szCs w:val="41"/>
              </w:rPr>
              <w:t>米</w:t>
            </w:r>
          </w:p>
        </w:tc>
        <w:tc>
          <w:tcPr>
            <w:tcW w:w="10063" w:type="dxa"/>
            <w:vAlign w:val="top"/>
            <w:vMerge w:val="continue"/>
            <w:tcBorders>
              <w:top w:val="nil"/>
            </w:tcBorders>
          </w:tcPr>
          <w:p>
            <w:pPr>
              <w:rPr>
                <w:rFonts w:ascii="Arial"/>
                <w:sz w:val="21"/>
              </w:rPr>
            </w:pPr>
            <w:r/>
          </w:p>
        </w:tc>
      </w:tr>
    </w:tbl>
    <w:p>
      <w:pPr>
        <w:pStyle w:val="BodyText"/>
        <w:rPr/>
      </w:pPr>
      <w:r/>
    </w:p>
    <w:p>
      <w:pPr>
        <w:sectPr>
          <w:pgSz w:w="22784" w:h="31680"/>
          <w:pgMar w:top="2692" w:right="0" w:bottom="0" w:left="0" w:header="0" w:footer="0" w:gutter="0"/>
        </w:sectPr>
        <w:rPr/>
      </w:pPr>
    </w:p>
    <w:p>
      <w:pPr>
        <w:spacing w:before="48"/>
        <w:rPr/>
      </w:pPr>
      <w:r>
        <w:drawing>
          <wp:anchor distT="0" distB="0" distL="0" distR="0" simplePos="0" relativeHeight="251671552" behindDoc="0" locked="0" layoutInCell="0" allowOverlap="1">
            <wp:simplePos x="0" y="0"/>
            <wp:positionH relativeFrom="page">
              <wp:posOffset>13895758</wp:posOffset>
            </wp:positionH>
            <wp:positionV relativeFrom="page">
              <wp:posOffset>6367031</wp:posOffset>
            </wp:positionV>
            <wp:extent cx="363353" cy="2405703"/>
            <wp:effectExtent l="0" t="0" r="0" b="0"/>
            <wp:wrapNone/>
            <wp:docPr id="50" name="IM 50"/>
            <wp:cNvGraphicFramePr/>
            <a:graphic>
              <a:graphicData uri="http://schemas.openxmlformats.org/drawingml/2006/picture">
                <pic:pic>
                  <pic:nvPicPr>
                    <pic:cNvPr id="50" name="IM 50"/>
                    <pic:cNvPicPr/>
                  </pic:nvPicPr>
                  <pic:blipFill>
                    <a:blip r:embed="rId25"/>
                    <a:stretch>
                      <a:fillRect/>
                    </a:stretch>
                  </pic:blipFill>
                  <pic:spPr>
                    <a:xfrm rot="0">
                      <a:off x="0" y="0"/>
                      <a:ext cx="363353" cy="2405703"/>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0</wp:posOffset>
            </wp:positionH>
            <wp:positionV relativeFrom="page">
              <wp:posOffset>6821458</wp:posOffset>
            </wp:positionV>
            <wp:extent cx="375299" cy="2595130"/>
            <wp:effectExtent l="0" t="0" r="0" b="0"/>
            <wp:wrapNone/>
            <wp:docPr id="52" name="IM 52"/>
            <wp:cNvGraphicFramePr/>
            <a:graphic>
              <a:graphicData uri="http://schemas.openxmlformats.org/drawingml/2006/picture">
                <pic:pic>
                  <pic:nvPicPr>
                    <pic:cNvPr id="52" name="IM 52"/>
                    <pic:cNvPicPr/>
                  </pic:nvPicPr>
                  <pic:blipFill>
                    <a:blip r:embed="rId26"/>
                    <a:stretch>
                      <a:fillRect/>
                    </a:stretch>
                  </pic:blipFill>
                  <pic:spPr>
                    <a:xfrm rot="0">
                      <a:off x="0" y="0"/>
                      <a:ext cx="375299" cy="2595130"/>
                    </a:xfrm>
                    <a:prstGeom prst="rect">
                      <a:avLst/>
                    </a:prstGeom>
                  </pic:spPr>
                </pic:pic>
              </a:graphicData>
            </a:graphic>
          </wp:anchor>
        </w:drawing>
      </w:r>
      <w:r/>
    </w:p>
    <w:tbl>
      <w:tblPr>
        <w:tblStyle w:val="TableNormal"/>
        <w:tblW w:w="20680" w:type="dxa"/>
        <w:tblInd w:w="177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36"/>
        <w:gridCol w:w="1275"/>
        <w:gridCol w:w="2382"/>
        <w:gridCol w:w="2655"/>
        <w:gridCol w:w="1269"/>
        <w:gridCol w:w="1175"/>
        <w:gridCol w:w="10988"/>
      </w:tblGrid>
      <w:tr>
        <w:trPr>
          <w:trHeight w:val="2741" w:hRule="atLeast"/>
        </w:trPr>
        <w:tc>
          <w:tcPr>
            <w:tcW w:w="936" w:type="dxa"/>
            <w:vAlign w:val="top"/>
          </w:tcPr>
          <w:p>
            <w:pPr>
              <w:rPr>
                <w:rFonts w:ascii="Arial"/>
                <w:sz w:val="21"/>
              </w:rPr>
            </w:pPr>
            <w:r/>
          </w:p>
        </w:tc>
        <w:tc>
          <w:tcPr>
            <w:tcW w:w="1275" w:type="dxa"/>
            <w:vAlign w:val="top"/>
          </w:tcPr>
          <w:p>
            <w:pPr>
              <w:rPr>
                <w:rFonts w:ascii="Arial"/>
                <w:sz w:val="21"/>
              </w:rPr>
            </w:pPr>
            <w:r/>
          </w:p>
        </w:tc>
        <w:tc>
          <w:tcPr>
            <w:tcW w:w="2382" w:type="dxa"/>
            <w:vAlign w:val="top"/>
          </w:tcPr>
          <w:p>
            <w:pPr>
              <w:rPr>
                <w:rFonts w:ascii="Arial"/>
                <w:sz w:val="21"/>
              </w:rPr>
            </w:pPr>
            <w:r/>
          </w:p>
        </w:tc>
        <w:tc>
          <w:tcPr>
            <w:tcW w:w="2655" w:type="dxa"/>
            <w:vAlign w:val="top"/>
          </w:tcPr>
          <w:p>
            <w:pPr>
              <w:rPr>
                <w:rFonts w:ascii="Arial"/>
                <w:sz w:val="21"/>
              </w:rPr>
            </w:pPr>
            <w:r/>
          </w:p>
        </w:tc>
        <w:tc>
          <w:tcPr>
            <w:tcW w:w="1269" w:type="dxa"/>
            <w:vAlign w:val="top"/>
          </w:tcPr>
          <w:p>
            <w:pPr>
              <w:rPr>
                <w:rFonts w:ascii="Arial"/>
                <w:sz w:val="21"/>
              </w:rPr>
            </w:pPr>
            <w:r/>
          </w:p>
        </w:tc>
        <w:tc>
          <w:tcPr>
            <w:tcW w:w="1175" w:type="dxa"/>
            <w:vAlign w:val="top"/>
          </w:tcPr>
          <w:p>
            <w:pPr>
              <w:rPr>
                <w:rFonts w:ascii="Arial"/>
                <w:sz w:val="21"/>
              </w:rPr>
            </w:pPr>
            <w:r/>
          </w:p>
        </w:tc>
        <w:tc>
          <w:tcPr>
            <w:tcW w:w="10988" w:type="dxa"/>
            <w:vAlign w:val="top"/>
          </w:tcPr>
          <w:p>
            <w:pPr>
              <w:pStyle w:val="TableText"/>
              <w:ind w:left="22" w:right="613"/>
              <w:spacing w:before="123" w:line="289" w:lineRule="auto"/>
              <w:rPr>
                <w:sz w:val="36"/>
                <w:szCs w:val="36"/>
              </w:rPr>
            </w:pPr>
            <w:r>
              <w:rPr>
                <w:sz w:val="36"/>
                <w:szCs w:val="36"/>
                <w:spacing w:val="75"/>
              </w:rPr>
              <w:t>体前端面缩进尺寸为30</w:t>
            </w:r>
            <w:r>
              <w:rPr>
                <w:sz w:val="36"/>
                <w:szCs w:val="36"/>
              </w:rPr>
              <w:t>mm</w:t>
            </w:r>
            <w:r>
              <w:rPr>
                <w:sz w:val="36"/>
                <w:szCs w:val="36"/>
                <w:spacing w:val="75"/>
              </w:rPr>
              <w:t>,高100</w:t>
            </w:r>
            <w:r>
              <w:rPr>
                <w:sz w:val="36"/>
                <w:szCs w:val="36"/>
              </w:rPr>
              <w:t>mm</w:t>
            </w:r>
            <w:r>
              <w:rPr>
                <w:sz w:val="36"/>
                <w:szCs w:val="36"/>
                <w:spacing w:val="75"/>
              </w:rPr>
              <w:t>,操作时无抵脚感，</w:t>
            </w:r>
            <w:r>
              <w:rPr>
                <w:sz w:val="36"/>
                <w:szCs w:val="36"/>
                <w:spacing w:val="8"/>
              </w:rPr>
              <w:t xml:space="preserve"> </w:t>
            </w:r>
            <w:r>
              <w:rPr>
                <w:sz w:val="36"/>
                <w:szCs w:val="36"/>
                <w:spacing w:val="6"/>
              </w:rPr>
              <w:t>符合人体工程学原理。</w:t>
            </w:r>
          </w:p>
        </w:tc>
      </w:tr>
      <w:tr>
        <w:trPr>
          <w:trHeight w:val="2712" w:hRule="atLeast"/>
        </w:trPr>
        <w:tc>
          <w:tcPr>
            <w:tcW w:w="936" w:type="dxa"/>
            <w:vAlign w:val="top"/>
          </w:tcPr>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277"/>
              <w:spacing w:before="117" w:line="474" w:lineRule="exact"/>
              <w:rPr>
                <w:sz w:val="36"/>
                <w:szCs w:val="36"/>
              </w:rPr>
            </w:pPr>
            <w:r>
              <w:rPr>
                <w:sz w:val="36"/>
                <w:szCs w:val="36"/>
                <w:spacing w:val="-3"/>
                <w:position w:val="2"/>
              </w:rPr>
              <w:t>20</w:t>
            </w:r>
          </w:p>
        </w:tc>
        <w:tc>
          <w:tcPr>
            <w:tcW w:w="1275" w:type="dxa"/>
            <w:vAlign w:val="top"/>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82" w:right="55"/>
              <w:spacing w:before="117" w:line="307" w:lineRule="auto"/>
              <w:rPr>
                <w:sz w:val="36"/>
                <w:szCs w:val="36"/>
              </w:rPr>
            </w:pPr>
            <w:r>
              <w:rPr>
                <w:sz w:val="36"/>
                <w:szCs w:val="36"/>
                <w:spacing w:val="17"/>
              </w:rPr>
              <w:t>亚克力</w:t>
            </w:r>
            <w:r>
              <w:rPr>
                <w:sz w:val="36"/>
                <w:szCs w:val="36"/>
              </w:rPr>
              <w:t xml:space="preserve"> </w:t>
            </w:r>
            <w:r>
              <w:rPr>
                <w:sz w:val="36"/>
                <w:szCs w:val="36"/>
                <w:spacing w:val="11"/>
              </w:rPr>
              <w:t>洗浴盆</w:t>
            </w:r>
          </w:p>
        </w:tc>
        <w:tc>
          <w:tcPr>
            <w:tcW w:w="2382" w:type="dxa"/>
            <w:vAlign w:val="top"/>
          </w:tcPr>
          <w:p>
            <w:pPr>
              <w:spacing w:line="261" w:lineRule="auto"/>
              <w:rPr>
                <w:rFonts w:ascii="Arial"/>
                <w:sz w:val="21"/>
              </w:rPr>
            </w:pPr>
            <w:r/>
          </w:p>
          <w:p>
            <w:pPr>
              <w:ind w:firstLine="486"/>
              <w:spacing w:line="2233" w:lineRule="exact"/>
              <w:rPr/>
            </w:pPr>
            <w:r>
              <w:rPr>
                <w:position w:val="-44"/>
              </w:rPr>
              <w:drawing>
                <wp:inline distT="0" distB="0" distL="0" distR="0">
                  <wp:extent cx="908448" cy="1418032"/>
                  <wp:effectExtent l="0" t="0" r="0" b="0"/>
                  <wp:docPr id="54" name="IM 54"/>
                  <wp:cNvGraphicFramePr/>
                  <a:graphic>
                    <a:graphicData uri="http://schemas.openxmlformats.org/drawingml/2006/picture">
                      <pic:pic>
                        <pic:nvPicPr>
                          <pic:cNvPr id="54" name="IM 54"/>
                          <pic:cNvPicPr/>
                        </pic:nvPicPr>
                        <pic:blipFill>
                          <a:blip r:embed="rId27"/>
                          <a:stretch>
                            <a:fillRect/>
                          </a:stretch>
                        </pic:blipFill>
                        <pic:spPr>
                          <a:xfrm rot="0">
                            <a:off x="0" y="0"/>
                            <a:ext cx="908448" cy="1418032"/>
                          </a:xfrm>
                          <a:prstGeom prst="rect">
                            <a:avLst/>
                          </a:prstGeom>
                        </pic:spPr>
                      </pic:pic>
                    </a:graphicData>
                  </a:graphic>
                </wp:inline>
              </w:drawing>
            </w:r>
          </w:p>
        </w:tc>
        <w:tc>
          <w:tcPr>
            <w:tcW w:w="2655" w:type="dxa"/>
            <w:vAlign w:val="top"/>
          </w:tcPr>
          <w:p>
            <w:pPr>
              <w:spacing w:line="475" w:lineRule="auto"/>
              <w:rPr>
                <w:rFonts w:ascii="Arial"/>
                <w:sz w:val="21"/>
              </w:rPr>
            </w:pPr>
            <w:r/>
          </w:p>
          <w:p>
            <w:pPr>
              <w:pStyle w:val="TableText"/>
              <w:ind w:left="219"/>
              <w:spacing w:before="117" w:line="224" w:lineRule="auto"/>
              <w:rPr>
                <w:sz w:val="36"/>
                <w:szCs w:val="36"/>
              </w:rPr>
            </w:pPr>
            <w:r>
              <w:rPr>
                <w:sz w:val="36"/>
                <w:szCs w:val="36"/>
                <w:spacing w:val="5"/>
              </w:rPr>
              <w:t>长960*宽560*</w:t>
            </w:r>
          </w:p>
          <w:p>
            <w:pPr>
              <w:pStyle w:val="TableText"/>
              <w:ind w:left="1140"/>
              <w:spacing w:before="153" w:line="223" w:lineRule="auto"/>
              <w:rPr>
                <w:sz w:val="36"/>
                <w:szCs w:val="36"/>
              </w:rPr>
            </w:pPr>
            <w:r>
              <w:rPr>
                <w:sz w:val="36"/>
                <w:szCs w:val="36"/>
              </w:rPr>
              <w:t>高</w:t>
            </w:r>
          </w:p>
          <w:p>
            <w:pPr>
              <w:pStyle w:val="TableText"/>
              <w:ind w:left="312"/>
              <w:spacing w:before="230" w:line="239" w:lineRule="auto"/>
              <w:rPr>
                <w:sz w:val="36"/>
                <w:szCs w:val="36"/>
              </w:rPr>
            </w:pPr>
            <w:r>
              <w:rPr>
                <w:sz w:val="36"/>
                <w:szCs w:val="36"/>
                <w:spacing w:val="3"/>
              </w:rPr>
              <w:t>230</w:t>
            </w:r>
            <w:r>
              <w:rPr>
                <w:sz w:val="36"/>
                <w:szCs w:val="36"/>
              </w:rPr>
              <w:t>mm</w:t>
            </w:r>
            <w:r>
              <w:rPr>
                <w:sz w:val="36"/>
                <w:szCs w:val="36"/>
                <w:spacing w:val="3"/>
              </w:rPr>
              <w:t>±10</w:t>
            </w:r>
            <w:r>
              <w:rPr>
                <w:sz w:val="36"/>
                <w:szCs w:val="36"/>
              </w:rPr>
              <w:t>mm</w:t>
            </w:r>
          </w:p>
        </w:tc>
        <w:tc>
          <w:tcPr>
            <w:tcW w:w="1269" w:type="dxa"/>
            <w:vAlign w:val="top"/>
          </w:tcPr>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537"/>
              <w:spacing w:before="117" w:line="477" w:lineRule="exact"/>
              <w:rPr>
                <w:sz w:val="36"/>
                <w:szCs w:val="36"/>
              </w:rPr>
            </w:pPr>
            <w:r>
              <w:rPr>
                <w:sz w:val="36"/>
                <w:szCs w:val="36"/>
                <w:position w:val="2"/>
              </w:rPr>
              <w:t>2</w:t>
            </w:r>
          </w:p>
        </w:tc>
        <w:tc>
          <w:tcPr>
            <w:tcW w:w="1175"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401"/>
              <w:spacing w:before="117" w:line="223" w:lineRule="auto"/>
              <w:rPr>
                <w:sz w:val="36"/>
                <w:szCs w:val="36"/>
              </w:rPr>
            </w:pPr>
            <w:r>
              <w:rPr>
                <w:sz w:val="36"/>
                <w:szCs w:val="36"/>
              </w:rPr>
              <w:t>个</w:t>
            </w:r>
          </w:p>
        </w:tc>
        <w:tc>
          <w:tcPr>
            <w:tcW w:w="10988"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22" w:right="501"/>
              <w:spacing w:before="117" w:line="305" w:lineRule="auto"/>
              <w:rPr>
                <w:sz w:val="36"/>
                <w:szCs w:val="36"/>
              </w:rPr>
            </w:pPr>
            <w:r>
              <w:rPr>
                <w:sz w:val="36"/>
                <w:szCs w:val="36"/>
                <w:spacing w:val="13"/>
              </w:rPr>
              <w:t>采用复合亚克力一体成型工艺，具有较强的防污、抗菌、耐磨、</w:t>
            </w:r>
            <w:r>
              <w:rPr>
                <w:sz w:val="36"/>
                <w:szCs w:val="36"/>
                <w:spacing w:val="10"/>
              </w:rPr>
              <w:t xml:space="preserve"> </w:t>
            </w:r>
            <w:r>
              <w:rPr>
                <w:sz w:val="36"/>
                <w:szCs w:val="36"/>
                <w:spacing w:val="6"/>
              </w:rPr>
              <w:t>不变形、易清洁、防渗透等功能。</w:t>
            </w:r>
          </w:p>
        </w:tc>
      </w:tr>
      <w:tr>
        <w:trPr>
          <w:trHeight w:val="2700" w:hRule="atLeast"/>
        </w:trPr>
        <w:tc>
          <w:tcPr>
            <w:tcW w:w="936"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228"/>
              <w:spacing w:before="153" w:line="242" w:lineRule="auto"/>
              <w:rPr>
                <w:sz w:val="47"/>
                <w:szCs w:val="47"/>
              </w:rPr>
            </w:pPr>
            <w:r>
              <w:rPr>
                <w:sz w:val="47"/>
                <w:szCs w:val="47"/>
                <w:spacing w:val="-6"/>
              </w:rPr>
              <w:t>21</w:t>
            </w:r>
          </w:p>
        </w:tc>
        <w:tc>
          <w:tcPr>
            <w:tcW w:w="1275" w:type="dxa"/>
            <w:vAlign w:val="top"/>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pStyle w:val="TableText"/>
              <w:ind w:left="82" w:right="65"/>
              <w:spacing w:before="117" w:line="300" w:lineRule="auto"/>
              <w:rPr>
                <w:sz w:val="36"/>
                <w:szCs w:val="36"/>
              </w:rPr>
            </w:pPr>
            <w:r>
              <w:rPr>
                <w:sz w:val="36"/>
                <w:szCs w:val="36"/>
                <w:spacing w:val="11"/>
              </w:rPr>
              <w:t>抽拉式</w:t>
            </w:r>
            <w:r>
              <w:rPr>
                <w:sz w:val="36"/>
                <w:szCs w:val="36"/>
                <w:spacing w:val="1"/>
              </w:rPr>
              <w:t xml:space="preserve"> </w:t>
            </w:r>
            <w:r>
              <w:rPr>
                <w:sz w:val="36"/>
                <w:szCs w:val="36"/>
                <w:spacing w:val="14"/>
              </w:rPr>
              <w:t>水龙头</w:t>
            </w:r>
          </w:p>
        </w:tc>
        <w:tc>
          <w:tcPr>
            <w:shd w:val="clear" w:fill="FFFFFF"/>
            <w:tcW w:w="2382" w:type="dxa"/>
            <w:vAlign w:val="top"/>
          </w:tcPr>
          <w:p>
            <w:pPr>
              <w:ind w:firstLine="38"/>
              <w:spacing w:before="195" w:line="2308" w:lineRule="exact"/>
              <w:rPr/>
            </w:pPr>
            <w:r>
              <w:rPr>
                <w:position w:val="-46"/>
              </w:rPr>
              <w:drawing>
                <wp:inline distT="0" distB="0" distL="0" distR="0">
                  <wp:extent cx="1453573" cy="1465508"/>
                  <wp:effectExtent l="0" t="0" r="0" b="0"/>
                  <wp:docPr id="56" name="IM 56"/>
                  <wp:cNvGraphicFramePr/>
                  <a:graphic>
                    <a:graphicData uri="http://schemas.openxmlformats.org/drawingml/2006/picture">
                      <pic:pic>
                        <pic:nvPicPr>
                          <pic:cNvPr id="56" name="IM 56"/>
                          <pic:cNvPicPr/>
                        </pic:nvPicPr>
                        <pic:blipFill>
                          <a:blip r:embed="rId28"/>
                          <a:stretch>
                            <a:fillRect/>
                          </a:stretch>
                        </pic:blipFill>
                        <pic:spPr>
                          <a:xfrm rot="0">
                            <a:off x="0" y="0"/>
                            <a:ext cx="1453573" cy="1465508"/>
                          </a:xfrm>
                          <a:prstGeom prst="rect">
                            <a:avLst/>
                          </a:prstGeom>
                        </pic:spPr>
                      </pic:pic>
                    </a:graphicData>
                  </a:graphic>
                </wp:inline>
              </w:drawing>
            </w:r>
          </w:p>
        </w:tc>
        <w:tc>
          <w:tcPr>
            <w:tcW w:w="2655"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pStyle w:val="TableText"/>
              <w:ind w:left="953"/>
              <w:spacing w:before="117" w:line="224" w:lineRule="auto"/>
              <w:rPr>
                <w:sz w:val="36"/>
                <w:szCs w:val="36"/>
              </w:rPr>
            </w:pPr>
            <w:r>
              <w:rPr>
                <w:sz w:val="36"/>
                <w:szCs w:val="36"/>
                <w:spacing w:val="14"/>
              </w:rPr>
              <w:t>常规</w:t>
            </w:r>
          </w:p>
        </w:tc>
        <w:tc>
          <w:tcPr>
            <w:tcW w:w="1269"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pStyle w:val="TableText"/>
              <w:ind w:left="537"/>
              <w:spacing w:before="117" w:line="477" w:lineRule="exact"/>
              <w:rPr>
                <w:sz w:val="36"/>
                <w:szCs w:val="36"/>
              </w:rPr>
            </w:pPr>
            <w:r>
              <w:rPr>
                <w:sz w:val="36"/>
                <w:szCs w:val="36"/>
                <w:position w:val="2"/>
              </w:rPr>
              <w:t>2</w:t>
            </w:r>
          </w:p>
        </w:tc>
        <w:tc>
          <w:tcPr>
            <w:tcW w:w="1175"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pStyle w:val="TableText"/>
              <w:ind w:left="401"/>
              <w:spacing w:before="117" w:line="224" w:lineRule="auto"/>
              <w:rPr>
                <w:sz w:val="36"/>
                <w:szCs w:val="36"/>
              </w:rPr>
            </w:pPr>
            <w:r>
              <w:rPr>
                <w:sz w:val="36"/>
                <w:szCs w:val="36"/>
              </w:rPr>
              <w:t>套</w:t>
            </w:r>
          </w:p>
        </w:tc>
        <w:tc>
          <w:tcPr>
            <w:tcW w:w="10988" w:type="dxa"/>
            <w:vAlign w:val="top"/>
          </w:tcPr>
          <w:p>
            <w:pPr>
              <w:spacing w:line="460" w:lineRule="auto"/>
              <w:rPr>
                <w:rFonts w:ascii="Arial"/>
                <w:sz w:val="21"/>
              </w:rPr>
            </w:pPr>
            <w:r/>
          </w:p>
          <w:p>
            <w:pPr>
              <w:pStyle w:val="TableText"/>
              <w:ind w:left="22" w:right="1036"/>
              <w:spacing w:before="117" w:line="308" w:lineRule="auto"/>
              <w:jc w:val="both"/>
              <w:rPr>
                <w:sz w:val="36"/>
                <w:szCs w:val="36"/>
              </w:rPr>
            </w:pPr>
            <w:r>
              <w:rPr>
                <w:sz w:val="36"/>
                <w:szCs w:val="36"/>
                <w:spacing w:val="7"/>
              </w:rPr>
              <w:t>多种出水模式，360°旋转+上下升降调节，采用恒温阀芯，可</w:t>
            </w:r>
            <w:r>
              <w:rPr>
                <w:sz w:val="36"/>
                <w:szCs w:val="36"/>
              </w:rPr>
              <w:t xml:space="preserve"> </w:t>
            </w:r>
            <w:r>
              <w:rPr>
                <w:sz w:val="36"/>
                <w:szCs w:val="36"/>
                <w:spacing w:val="7"/>
              </w:rPr>
              <w:t>自动平衡冷热水比例，实现30-55℃无级调温，且能实时显示</w:t>
            </w:r>
            <w:r>
              <w:rPr>
                <w:sz w:val="36"/>
                <w:szCs w:val="36"/>
              </w:rPr>
              <w:t xml:space="preserve">  </w:t>
            </w:r>
            <w:r>
              <w:rPr>
                <w:sz w:val="36"/>
                <w:szCs w:val="36"/>
                <w:spacing w:val="6"/>
              </w:rPr>
              <w:t>水温。</w:t>
            </w:r>
          </w:p>
        </w:tc>
      </w:tr>
      <w:tr>
        <w:trPr>
          <w:trHeight w:val="2868" w:hRule="atLeast"/>
        </w:trPr>
        <w:tc>
          <w:tcPr>
            <w:tcW w:w="936" w:type="dxa"/>
            <w:vAlign w:val="top"/>
          </w:tcPr>
          <w:p>
            <w:pPr>
              <w:spacing w:line="293" w:lineRule="auto"/>
              <w:rPr>
                <w:rFonts w:ascii="Arial"/>
                <w:sz w:val="21"/>
              </w:rPr>
            </w:pPr>
            <w:r/>
          </w:p>
          <w:p>
            <w:pPr>
              <w:spacing w:line="293" w:lineRule="auto"/>
              <w:rPr>
                <w:rFonts w:ascii="Arial"/>
                <w:sz w:val="21"/>
              </w:rPr>
            </w:pPr>
            <w:r/>
          </w:p>
          <w:p>
            <w:pPr>
              <w:spacing w:line="294" w:lineRule="auto"/>
              <w:rPr>
                <w:rFonts w:ascii="Arial"/>
                <w:sz w:val="21"/>
              </w:rPr>
            </w:pPr>
            <w:r/>
          </w:p>
          <w:p>
            <w:pPr>
              <w:spacing w:line="294" w:lineRule="auto"/>
              <w:rPr>
                <w:rFonts w:ascii="Arial"/>
                <w:sz w:val="21"/>
              </w:rPr>
            </w:pPr>
            <w:r/>
          </w:p>
          <w:p>
            <w:pPr>
              <w:pStyle w:val="TableText"/>
              <w:ind w:left="277"/>
              <w:spacing w:before="117" w:line="477" w:lineRule="exact"/>
              <w:rPr>
                <w:sz w:val="36"/>
                <w:szCs w:val="36"/>
              </w:rPr>
            </w:pPr>
            <w:r>
              <w:rPr>
                <w:sz w:val="36"/>
                <w:szCs w:val="36"/>
                <w:spacing w:val="-3"/>
                <w:position w:val="2"/>
              </w:rPr>
              <w:t>22</w:t>
            </w:r>
          </w:p>
        </w:tc>
        <w:tc>
          <w:tcPr>
            <w:tcW w:w="1275" w:type="dxa"/>
            <w:vAlign w:val="top"/>
          </w:tcPr>
          <w:p>
            <w:pPr>
              <w:spacing w:line="279" w:lineRule="auto"/>
              <w:rPr>
                <w:rFonts w:ascii="Arial"/>
                <w:sz w:val="21"/>
              </w:rPr>
            </w:pPr>
            <w:r/>
          </w:p>
          <w:p>
            <w:pPr>
              <w:spacing w:line="280" w:lineRule="auto"/>
              <w:rPr>
                <w:rFonts w:ascii="Arial"/>
                <w:sz w:val="21"/>
              </w:rPr>
            </w:pPr>
            <w:r/>
          </w:p>
          <w:p>
            <w:pPr>
              <w:pStyle w:val="TableText"/>
              <w:ind w:left="82" w:right="46"/>
              <w:spacing w:before="117" w:line="297" w:lineRule="auto"/>
              <w:jc w:val="both"/>
              <w:rPr>
                <w:sz w:val="36"/>
                <w:szCs w:val="36"/>
              </w:rPr>
            </w:pPr>
            <w:r>
              <w:rPr>
                <w:sz w:val="36"/>
                <w:szCs w:val="36"/>
                <w:spacing w:val="20"/>
              </w:rPr>
              <w:t>洗婴台</w:t>
            </w:r>
            <w:r>
              <w:rPr>
                <w:sz w:val="36"/>
                <w:szCs w:val="36"/>
              </w:rPr>
              <w:t xml:space="preserve"> </w:t>
            </w:r>
            <w:r>
              <w:rPr>
                <w:sz w:val="36"/>
                <w:szCs w:val="36"/>
                <w:spacing w:val="13"/>
              </w:rPr>
              <w:t>人造石</w:t>
            </w:r>
            <w:r>
              <w:rPr>
                <w:sz w:val="36"/>
                <w:szCs w:val="36"/>
              </w:rPr>
              <w:t xml:space="preserve"> </w:t>
            </w:r>
            <w:r>
              <w:rPr>
                <w:sz w:val="36"/>
                <w:szCs w:val="36"/>
                <w:spacing w:val="58"/>
                <w:w w:val="113"/>
              </w:rPr>
              <w:t>台面</w:t>
            </w:r>
          </w:p>
        </w:tc>
        <w:tc>
          <w:tcPr>
            <w:tcW w:w="2382" w:type="dxa"/>
            <w:vAlign w:val="top"/>
          </w:tcPr>
          <w:p>
            <w:pPr>
              <w:spacing w:line="442" w:lineRule="auto"/>
              <w:rPr>
                <w:rFonts w:ascii="Arial"/>
                <w:sz w:val="21"/>
              </w:rPr>
            </w:pPr>
            <w:r/>
          </w:p>
          <w:p>
            <w:pPr>
              <w:ind w:firstLine="51"/>
              <w:spacing w:line="2059" w:lineRule="exact"/>
              <w:rPr/>
            </w:pPr>
            <w:r>
              <w:rPr>
                <w:position w:val="-41"/>
              </w:rPr>
              <w:drawing>
                <wp:inline distT="0" distB="0" distL="0" distR="0">
                  <wp:extent cx="1445588" cy="1307390"/>
                  <wp:effectExtent l="0" t="0" r="0" b="0"/>
                  <wp:docPr id="58" name="IM 58"/>
                  <wp:cNvGraphicFramePr/>
                  <a:graphic>
                    <a:graphicData uri="http://schemas.openxmlformats.org/drawingml/2006/picture">
                      <pic:pic>
                        <pic:nvPicPr>
                          <pic:cNvPr id="58" name="IM 58"/>
                          <pic:cNvPicPr/>
                        </pic:nvPicPr>
                        <pic:blipFill>
                          <a:blip r:embed="rId29"/>
                          <a:stretch>
                            <a:fillRect/>
                          </a:stretch>
                        </pic:blipFill>
                        <pic:spPr>
                          <a:xfrm rot="0">
                            <a:off x="0" y="0"/>
                            <a:ext cx="1445588" cy="1307390"/>
                          </a:xfrm>
                          <a:prstGeom prst="rect">
                            <a:avLst/>
                          </a:prstGeom>
                        </pic:spPr>
                      </pic:pic>
                    </a:graphicData>
                  </a:graphic>
                </wp:inline>
              </w:drawing>
            </w:r>
          </w:p>
        </w:tc>
        <w:tc>
          <w:tcPr>
            <w:tcW w:w="2655" w:type="dxa"/>
            <w:vAlign w:val="top"/>
          </w:tcPr>
          <w:p>
            <w:pPr>
              <w:pStyle w:val="TableText"/>
              <w:ind w:left="586"/>
              <w:spacing w:before="81" w:line="224" w:lineRule="auto"/>
              <w:rPr>
                <w:sz w:val="36"/>
                <w:szCs w:val="36"/>
              </w:rPr>
            </w:pPr>
            <w:r>
              <w:rPr>
                <w:sz w:val="36"/>
                <w:szCs w:val="36"/>
                <w:spacing w:val="12"/>
              </w:rPr>
              <w:t>累计长度</w:t>
            </w:r>
          </w:p>
          <w:p>
            <w:pPr>
              <w:pStyle w:val="TableText"/>
              <w:ind w:left="219"/>
              <w:spacing w:before="163" w:line="224" w:lineRule="auto"/>
              <w:rPr>
                <w:sz w:val="36"/>
                <w:szCs w:val="36"/>
              </w:rPr>
            </w:pPr>
            <w:r>
              <w:rPr>
                <w:sz w:val="36"/>
                <w:szCs w:val="36"/>
                <w:spacing w:val="7"/>
              </w:rPr>
              <w:t>10000</w:t>
            </w:r>
            <w:r>
              <w:rPr>
                <w:sz w:val="36"/>
                <w:szCs w:val="36"/>
              </w:rPr>
              <w:t>mm</w:t>
            </w:r>
            <w:r>
              <w:rPr>
                <w:sz w:val="36"/>
                <w:szCs w:val="36"/>
                <w:spacing w:val="7"/>
              </w:rPr>
              <w:t>*展开</w:t>
            </w:r>
          </w:p>
          <w:p>
            <w:pPr>
              <w:pStyle w:val="TableText"/>
              <w:ind w:left="636"/>
              <w:spacing w:before="126" w:line="224" w:lineRule="auto"/>
              <w:rPr>
                <w:sz w:val="36"/>
                <w:szCs w:val="36"/>
              </w:rPr>
            </w:pPr>
            <w:r>
              <w:rPr>
                <w:sz w:val="36"/>
                <w:szCs w:val="36"/>
                <w:spacing w:val="-10"/>
              </w:rPr>
              <w:t>宽</w:t>
            </w:r>
            <w:r>
              <w:rPr>
                <w:sz w:val="36"/>
                <w:szCs w:val="36"/>
                <w:spacing w:val="-42"/>
              </w:rPr>
              <w:t xml:space="preserve"> </w:t>
            </w:r>
            <w:r>
              <w:rPr>
                <w:sz w:val="36"/>
                <w:szCs w:val="36"/>
                <w:spacing w:val="-10"/>
              </w:rPr>
              <w:t>度</w:t>
            </w:r>
            <w:r>
              <w:rPr>
                <w:sz w:val="36"/>
                <w:szCs w:val="36"/>
                <w:spacing w:val="-45"/>
              </w:rPr>
              <w:t xml:space="preserve"> </w:t>
            </w:r>
            <w:r>
              <w:rPr>
                <w:sz w:val="36"/>
                <w:szCs w:val="36"/>
                <w:spacing w:val="-10"/>
              </w:rPr>
              <w:t>X</w:t>
            </w:r>
            <w:r>
              <w:rPr>
                <w:sz w:val="36"/>
                <w:szCs w:val="36"/>
                <w:spacing w:val="14"/>
              </w:rPr>
              <w:t xml:space="preserve"> </w:t>
            </w:r>
            <w:r>
              <w:rPr>
                <w:sz w:val="36"/>
                <w:szCs w:val="36"/>
                <w:spacing w:val="-10"/>
              </w:rPr>
              <w:t>:</w:t>
            </w:r>
          </w:p>
          <w:p>
            <w:pPr>
              <w:pStyle w:val="TableText"/>
              <w:ind w:left="219"/>
              <w:spacing w:before="178" w:line="239" w:lineRule="auto"/>
              <w:rPr>
                <w:sz w:val="36"/>
                <w:szCs w:val="36"/>
              </w:rPr>
            </w:pPr>
            <w:r>
              <w:rPr>
                <w:sz w:val="36"/>
                <w:szCs w:val="36"/>
                <w:spacing w:val="2"/>
              </w:rPr>
              <w:t>750</w:t>
            </w:r>
            <w:r>
              <w:rPr>
                <w:sz w:val="36"/>
                <w:szCs w:val="36"/>
              </w:rPr>
              <w:t>mm</w:t>
            </w:r>
            <w:r>
              <w:rPr>
                <w:sz w:val="36"/>
                <w:szCs w:val="36"/>
                <w:spacing w:val="2"/>
              </w:rPr>
              <w:t>±10</w:t>
            </w:r>
            <w:r>
              <w:rPr>
                <w:sz w:val="36"/>
                <w:szCs w:val="36"/>
              </w:rPr>
              <w:t>mm</w:t>
            </w:r>
            <w:r>
              <w:rPr>
                <w:sz w:val="36"/>
                <w:szCs w:val="36"/>
                <w:spacing w:val="2"/>
              </w:rPr>
              <w:t>*</w:t>
            </w:r>
          </w:p>
          <w:p>
            <w:pPr>
              <w:pStyle w:val="TableText"/>
              <w:ind w:left="343"/>
              <w:spacing w:before="82" w:line="224" w:lineRule="auto"/>
              <w:rPr>
                <w:sz w:val="36"/>
                <w:szCs w:val="36"/>
              </w:rPr>
            </w:pPr>
            <w:r>
              <w:rPr>
                <w:sz w:val="36"/>
                <w:szCs w:val="36"/>
                <w:spacing w:val="-13"/>
              </w:rPr>
              <w:t>厚</w:t>
            </w:r>
            <w:r>
              <w:rPr>
                <w:sz w:val="36"/>
                <w:szCs w:val="36"/>
                <w:spacing w:val="-65"/>
              </w:rPr>
              <w:t xml:space="preserve"> </w:t>
            </w:r>
            <w:r>
              <w:rPr>
                <w:sz w:val="36"/>
                <w:szCs w:val="36"/>
                <w:spacing w:val="-13"/>
              </w:rPr>
              <w:t>度</w:t>
            </w:r>
            <w:r>
              <w:rPr>
                <w:sz w:val="36"/>
                <w:szCs w:val="36"/>
                <w:spacing w:val="-36"/>
              </w:rPr>
              <w:t xml:space="preserve"> </w:t>
            </w:r>
            <w:r>
              <w:rPr>
                <w:sz w:val="36"/>
                <w:szCs w:val="36"/>
                <w:spacing w:val="-13"/>
              </w:rPr>
              <w:t>1</w:t>
            </w:r>
            <w:r>
              <w:rPr>
                <w:sz w:val="36"/>
                <w:szCs w:val="36"/>
                <w:spacing w:val="-60"/>
              </w:rPr>
              <w:t xml:space="preserve"> </w:t>
            </w:r>
            <w:r>
              <w:rPr>
                <w:sz w:val="36"/>
                <w:szCs w:val="36"/>
                <w:spacing w:val="-13"/>
              </w:rPr>
              <w:t>2</w:t>
            </w:r>
            <w:r>
              <w:rPr>
                <w:sz w:val="36"/>
                <w:szCs w:val="36"/>
                <w:spacing w:val="-73"/>
              </w:rPr>
              <w:t xml:space="preserve"> </w:t>
            </w:r>
            <w:r>
              <w:rPr>
                <w:sz w:val="36"/>
                <w:szCs w:val="36"/>
                <w:spacing w:val="-13"/>
              </w:rPr>
              <w:t>m</w:t>
            </w:r>
            <w:r>
              <w:rPr>
                <w:sz w:val="36"/>
                <w:szCs w:val="36"/>
                <w:spacing w:val="-74"/>
              </w:rPr>
              <w:t xml:space="preserve"> </w:t>
            </w:r>
            <w:r>
              <w:rPr>
                <w:sz w:val="36"/>
                <w:szCs w:val="36"/>
                <w:spacing w:val="-13"/>
              </w:rPr>
              <w:t>m</w:t>
            </w:r>
          </w:p>
        </w:tc>
        <w:tc>
          <w:tcPr>
            <w:tcW w:w="1269" w:type="dxa"/>
            <w:vAlign w:val="top"/>
          </w:tcPr>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394"/>
              <w:spacing w:before="153" w:line="241" w:lineRule="auto"/>
              <w:rPr>
                <w:sz w:val="47"/>
                <w:szCs w:val="47"/>
              </w:rPr>
            </w:pPr>
            <w:r>
              <w:rPr>
                <w:sz w:val="47"/>
                <w:szCs w:val="47"/>
                <w:spacing w:val="-13"/>
              </w:rPr>
              <w:t>10</w:t>
            </w:r>
          </w:p>
        </w:tc>
        <w:tc>
          <w:tcPr>
            <w:tcW w:w="1175" w:type="dxa"/>
            <w:vAlign w:val="top"/>
          </w:tcPr>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pStyle w:val="TableText"/>
              <w:ind w:left="401"/>
              <w:spacing w:before="117" w:line="223" w:lineRule="auto"/>
              <w:rPr>
                <w:sz w:val="36"/>
                <w:szCs w:val="36"/>
              </w:rPr>
            </w:pPr>
            <w:r>
              <w:rPr>
                <w:sz w:val="36"/>
                <w:szCs w:val="36"/>
              </w:rPr>
              <w:t>米</w:t>
            </w:r>
          </w:p>
        </w:tc>
        <w:tc>
          <w:tcPr>
            <w:tcW w:w="10988" w:type="dxa"/>
            <w:vAlign w:val="top"/>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ind w:left="22"/>
              <w:spacing w:before="117" w:line="224" w:lineRule="auto"/>
              <w:rPr>
                <w:sz w:val="36"/>
                <w:szCs w:val="36"/>
              </w:rPr>
            </w:pPr>
            <w:r>
              <w:rPr>
                <w:sz w:val="36"/>
                <w:szCs w:val="36"/>
                <w:spacing w:val="6"/>
              </w:rPr>
              <w:t>岗石。</w:t>
            </w:r>
          </w:p>
        </w:tc>
      </w:tr>
      <w:tr>
        <w:trPr>
          <w:trHeight w:val="2831" w:hRule="atLeast"/>
        </w:trPr>
        <w:tc>
          <w:tcPr>
            <w:tcW w:w="936" w:type="dxa"/>
            <w:vAlign w:val="top"/>
          </w:tcPr>
          <w:p>
            <w:pPr>
              <w:spacing w:line="289" w:lineRule="auto"/>
              <w:rPr>
                <w:rFonts w:ascii="Arial"/>
                <w:sz w:val="21"/>
              </w:rPr>
            </w:pPr>
            <w:r/>
          </w:p>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pStyle w:val="TableText"/>
              <w:ind w:left="277"/>
              <w:spacing w:before="117" w:line="474" w:lineRule="exact"/>
              <w:rPr>
                <w:sz w:val="36"/>
                <w:szCs w:val="36"/>
              </w:rPr>
            </w:pPr>
            <w:r>
              <w:rPr>
                <w:sz w:val="36"/>
                <w:szCs w:val="36"/>
                <w:spacing w:val="-3"/>
                <w:position w:val="2"/>
              </w:rPr>
              <w:t>23</w:t>
            </w:r>
          </w:p>
        </w:tc>
        <w:tc>
          <w:tcPr>
            <w:tcW w:w="1275" w:type="dxa"/>
            <w:vAlign w:val="top"/>
          </w:tcPr>
          <w:p>
            <w:pPr>
              <w:spacing w:line="280" w:lineRule="auto"/>
              <w:rPr>
                <w:rFonts w:ascii="Arial"/>
                <w:sz w:val="21"/>
              </w:rPr>
            </w:pPr>
            <w:r/>
          </w:p>
          <w:p>
            <w:pPr>
              <w:spacing w:line="280" w:lineRule="auto"/>
              <w:rPr>
                <w:rFonts w:ascii="Arial"/>
                <w:sz w:val="21"/>
              </w:rPr>
            </w:pPr>
            <w:r/>
          </w:p>
          <w:p>
            <w:pPr>
              <w:spacing w:line="281" w:lineRule="auto"/>
              <w:rPr>
                <w:rFonts w:ascii="Arial"/>
                <w:sz w:val="21"/>
              </w:rPr>
            </w:pPr>
            <w:r/>
          </w:p>
          <w:p>
            <w:pPr>
              <w:pStyle w:val="TableText"/>
              <w:ind w:left="262" w:right="70" w:hanging="180"/>
              <w:spacing w:before="117" w:line="296" w:lineRule="auto"/>
              <w:rPr>
                <w:sz w:val="36"/>
                <w:szCs w:val="36"/>
              </w:rPr>
            </w:pPr>
            <w:r>
              <w:rPr>
                <w:sz w:val="36"/>
                <w:szCs w:val="36"/>
                <w:spacing w:val="12"/>
              </w:rPr>
              <w:t>医用采</w:t>
            </w:r>
            <w:r>
              <w:rPr>
                <w:sz w:val="36"/>
                <w:szCs w:val="36"/>
              </w:rPr>
              <w:t xml:space="preserve"> </w:t>
            </w:r>
            <w:r>
              <w:rPr>
                <w:sz w:val="36"/>
                <w:szCs w:val="36"/>
                <w:spacing w:val="27"/>
              </w:rPr>
              <w:t>血台</w:t>
            </w:r>
          </w:p>
        </w:tc>
        <w:tc>
          <w:tcPr>
            <w:tcW w:w="2382" w:type="dxa"/>
            <w:vAlign w:val="top"/>
          </w:tcPr>
          <w:p>
            <w:pPr>
              <w:spacing w:line="277" w:lineRule="auto"/>
              <w:rPr>
                <w:rFonts w:ascii="Arial"/>
                <w:sz w:val="21"/>
              </w:rPr>
            </w:pPr>
            <w:r/>
          </w:p>
          <w:p>
            <w:pPr>
              <w:spacing w:line="277" w:lineRule="auto"/>
              <w:rPr>
                <w:rFonts w:ascii="Arial"/>
                <w:sz w:val="21"/>
              </w:rPr>
            </w:pPr>
            <w:r/>
          </w:p>
          <w:p>
            <w:pPr>
              <w:ind w:firstLine="206"/>
              <w:spacing w:line="1642" w:lineRule="exact"/>
              <w:rPr/>
            </w:pPr>
            <w:r>
              <w:rPr>
                <w:position w:val="-32"/>
              </w:rPr>
              <w:drawing>
                <wp:inline distT="0" distB="0" distL="0" distR="0">
                  <wp:extent cx="1264070" cy="1042653"/>
                  <wp:effectExtent l="0" t="0" r="0" b="0"/>
                  <wp:docPr id="60" name="IM 60"/>
                  <wp:cNvGraphicFramePr/>
                  <a:graphic>
                    <a:graphicData uri="http://schemas.openxmlformats.org/drawingml/2006/picture">
                      <pic:pic>
                        <pic:nvPicPr>
                          <pic:cNvPr id="60" name="IM 60"/>
                          <pic:cNvPicPr/>
                        </pic:nvPicPr>
                        <pic:blipFill>
                          <a:blip r:embed="rId30"/>
                          <a:stretch>
                            <a:fillRect/>
                          </a:stretch>
                        </pic:blipFill>
                        <pic:spPr>
                          <a:xfrm rot="0">
                            <a:off x="0" y="0"/>
                            <a:ext cx="1264070" cy="1042653"/>
                          </a:xfrm>
                          <a:prstGeom prst="rect">
                            <a:avLst/>
                          </a:prstGeom>
                        </pic:spPr>
                      </pic:pic>
                    </a:graphicData>
                  </a:graphic>
                </wp:inline>
              </w:drawing>
            </w:r>
          </w:p>
        </w:tc>
        <w:tc>
          <w:tcPr>
            <w:tcW w:w="2655" w:type="dxa"/>
            <w:vAlign w:val="top"/>
          </w:tcPr>
          <w:p>
            <w:pPr>
              <w:spacing w:line="268" w:lineRule="auto"/>
              <w:rPr>
                <w:rFonts w:ascii="Arial"/>
                <w:sz w:val="21"/>
              </w:rPr>
            </w:pPr>
            <w:r/>
          </w:p>
          <w:p>
            <w:pPr>
              <w:pStyle w:val="TableText"/>
              <w:ind w:left="406" w:right="380" w:firstLine="180"/>
              <w:spacing w:before="117" w:line="305" w:lineRule="auto"/>
              <w:rPr>
                <w:sz w:val="36"/>
                <w:szCs w:val="36"/>
              </w:rPr>
            </w:pPr>
            <w:r>
              <w:rPr>
                <w:sz w:val="36"/>
                <w:szCs w:val="36"/>
                <w:spacing w:val="12"/>
              </w:rPr>
              <w:t>累计长度</w:t>
            </w:r>
            <w:r>
              <w:rPr>
                <w:sz w:val="36"/>
                <w:szCs w:val="36"/>
              </w:rPr>
              <w:t xml:space="preserve">  </w:t>
            </w:r>
            <w:r>
              <w:rPr>
                <w:sz w:val="36"/>
                <w:szCs w:val="36"/>
                <w:spacing w:val="9"/>
              </w:rPr>
              <w:t>10200</w:t>
            </w:r>
            <w:r>
              <w:rPr>
                <w:sz w:val="36"/>
                <w:szCs w:val="36"/>
              </w:rPr>
              <w:t>mm</w:t>
            </w:r>
            <w:r>
              <w:rPr>
                <w:sz w:val="36"/>
                <w:szCs w:val="36"/>
                <w:spacing w:val="9"/>
              </w:rPr>
              <w:t>*宽</w:t>
            </w:r>
            <w:r>
              <w:rPr>
                <w:sz w:val="36"/>
                <w:szCs w:val="36"/>
              </w:rPr>
              <w:t xml:space="preserve"> </w:t>
            </w:r>
            <w:r>
              <w:rPr>
                <w:sz w:val="36"/>
                <w:szCs w:val="36"/>
                <w:spacing w:val="26"/>
                <w:w w:val="114"/>
              </w:rPr>
              <w:t>500mm*高</w:t>
            </w:r>
          </w:p>
          <w:p>
            <w:pPr>
              <w:pStyle w:val="TableText"/>
              <w:ind w:left="219"/>
              <w:spacing w:before="1" w:line="238" w:lineRule="auto"/>
              <w:rPr>
                <w:sz w:val="36"/>
                <w:szCs w:val="36"/>
              </w:rPr>
            </w:pPr>
            <w:r>
              <w:rPr>
                <w:sz w:val="36"/>
                <w:szCs w:val="36"/>
              </w:rPr>
              <w:t>1120mm±10mm</w:t>
            </w:r>
          </w:p>
        </w:tc>
        <w:tc>
          <w:tcPr>
            <w:tcW w:w="1269" w:type="dxa"/>
            <w:vAlign w:val="top"/>
          </w:tcPr>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264"/>
              <w:spacing w:before="117" w:line="242" w:lineRule="auto"/>
              <w:rPr>
                <w:sz w:val="36"/>
                <w:szCs w:val="36"/>
              </w:rPr>
            </w:pPr>
            <w:r>
              <w:rPr>
                <w:sz w:val="36"/>
                <w:szCs w:val="36"/>
                <w:spacing w:val="-6"/>
              </w:rPr>
              <w:t>10.2</w:t>
            </w:r>
          </w:p>
        </w:tc>
        <w:tc>
          <w:tcPr>
            <w:tcW w:w="1175" w:type="dxa"/>
            <w:vAlign w:val="top"/>
          </w:tcPr>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401"/>
              <w:spacing w:before="117" w:line="223" w:lineRule="auto"/>
              <w:rPr>
                <w:sz w:val="36"/>
                <w:szCs w:val="36"/>
              </w:rPr>
            </w:pPr>
            <w:r>
              <w:rPr>
                <w:sz w:val="36"/>
                <w:szCs w:val="36"/>
              </w:rPr>
              <w:t>米</w:t>
            </w:r>
          </w:p>
        </w:tc>
        <w:tc>
          <w:tcPr>
            <w:tcW w:w="10988" w:type="dxa"/>
            <w:vAlign w:val="top"/>
          </w:tcPr>
          <w:p>
            <w:pPr>
              <w:pStyle w:val="TableText"/>
              <w:ind w:left="22"/>
              <w:spacing w:before="105" w:line="222" w:lineRule="auto"/>
              <w:rPr>
                <w:sz w:val="36"/>
                <w:szCs w:val="36"/>
              </w:rPr>
            </w:pPr>
            <w:r>
              <w:rPr>
                <w:sz w:val="36"/>
                <w:szCs w:val="36"/>
                <w:spacing w:val="7"/>
              </w:rPr>
              <w:t>实木(生态)多层板压制加厚，双面三聚氰胺板饰面，具有</w:t>
            </w:r>
          </w:p>
          <w:p>
            <w:pPr>
              <w:pStyle w:val="TableText"/>
              <w:ind w:left="22"/>
              <w:spacing w:before="152" w:line="223" w:lineRule="auto"/>
              <w:rPr>
                <w:sz w:val="36"/>
                <w:szCs w:val="36"/>
              </w:rPr>
            </w:pPr>
            <w:r>
              <w:rPr>
                <w:sz w:val="36"/>
                <w:szCs w:val="36"/>
                <w:spacing w:val="7"/>
              </w:rPr>
              <w:t>耐磨、耐热、耐撞击、耐烟灼、防火等特性；符合</w:t>
            </w:r>
            <w:r>
              <w:rPr>
                <w:sz w:val="36"/>
                <w:szCs w:val="36"/>
              </w:rPr>
              <w:t>LY</w:t>
            </w:r>
            <w:r>
              <w:rPr>
                <w:sz w:val="36"/>
                <w:szCs w:val="36"/>
                <w:spacing w:val="7"/>
              </w:rPr>
              <w:t>/T</w:t>
            </w:r>
          </w:p>
          <w:p>
            <w:pPr>
              <w:pStyle w:val="TableText"/>
              <w:ind w:left="22" w:right="1038"/>
              <w:spacing w:before="116" w:line="270" w:lineRule="auto"/>
              <w:rPr>
                <w:sz w:val="36"/>
                <w:szCs w:val="36"/>
              </w:rPr>
            </w:pPr>
            <w:r>
              <w:rPr>
                <w:sz w:val="36"/>
                <w:szCs w:val="36"/>
                <w:spacing w:val="6"/>
              </w:rPr>
              <w:t>1926-2020《人造板与木(竹)制品抗菌性能检测与分级》、</w:t>
            </w:r>
            <w:r>
              <w:rPr>
                <w:sz w:val="36"/>
                <w:szCs w:val="36"/>
              </w:rPr>
              <w:t>LYT</w:t>
            </w:r>
            <w:r>
              <w:rPr>
                <w:sz w:val="36"/>
                <w:szCs w:val="36"/>
                <w:spacing w:val="15"/>
              </w:rPr>
              <w:t xml:space="preserve"> </w:t>
            </w:r>
            <w:r>
              <w:rPr>
                <w:sz w:val="36"/>
                <w:szCs w:val="36"/>
                <w:spacing w:val="6"/>
              </w:rPr>
              <w:t>2230-2013《人造板防霉性能评价》标准</w:t>
            </w:r>
            <w:r>
              <w:rPr>
                <w:sz w:val="36"/>
                <w:szCs w:val="36"/>
                <w:spacing w:val="5"/>
              </w:rPr>
              <w:t>，304不锈钢踢脚线，</w:t>
            </w:r>
            <w:r>
              <w:rPr>
                <w:sz w:val="36"/>
                <w:szCs w:val="36"/>
              </w:rPr>
              <w:t xml:space="preserve"> </w:t>
            </w:r>
            <w:r>
              <w:rPr>
                <w:sz w:val="36"/>
                <w:szCs w:val="36"/>
                <w:spacing w:val="6"/>
              </w:rPr>
              <w:t>钢化磨砂玻璃隔档，优质五金配件。</w:t>
            </w:r>
          </w:p>
        </w:tc>
      </w:tr>
      <w:tr>
        <w:trPr>
          <w:trHeight w:val="2632" w:hRule="atLeast"/>
        </w:trPr>
        <w:tc>
          <w:tcPr>
            <w:tcW w:w="936" w:type="dxa"/>
            <w:vAlign w:val="top"/>
          </w:tcPr>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277"/>
              <w:spacing w:before="117" w:line="477" w:lineRule="exact"/>
              <w:rPr>
                <w:sz w:val="36"/>
                <w:szCs w:val="36"/>
              </w:rPr>
            </w:pPr>
            <w:r>
              <w:rPr>
                <w:sz w:val="36"/>
                <w:szCs w:val="36"/>
                <w:spacing w:val="-3"/>
                <w:position w:val="2"/>
              </w:rPr>
              <w:t>24</w:t>
            </w:r>
          </w:p>
        </w:tc>
        <w:tc>
          <w:tcPr>
            <w:tcW w:w="1275" w:type="dxa"/>
            <w:vAlign w:val="top"/>
          </w:tcPr>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pStyle w:val="TableText"/>
              <w:ind w:left="82" w:right="68"/>
              <w:spacing w:before="117" w:line="289" w:lineRule="auto"/>
              <w:rPr>
                <w:sz w:val="36"/>
                <w:szCs w:val="36"/>
              </w:rPr>
            </w:pPr>
            <w:r>
              <w:rPr>
                <w:sz w:val="36"/>
                <w:szCs w:val="36"/>
                <w:spacing w:val="12"/>
              </w:rPr>
              <w:t>移动采</w:t>
            </w:r>
            <w:r>
              <w:rPr>
                <w:sz w:val="36"/>
                <w:szCs w:val="36"/>
              </w:rPr>
              <w:t xml:space="preserve"> </w:t>
            </w:r>
            <w:r>
              <w:rPr>
                <w:sz w:val="36"/>
                <w:szCs w:val="36"/>
                <w:spacing w:val="13"/>
              </w:rPr>
              <w:t>血副柜</w:t>
            </w:r>
          </w:p>
        </w:tc>
        <w:tc>
          <w:tcPr>
            <w:tcW w:w="2382" w:type="dxa"/>
            <w:vAlign w:val="top"/>
          </w:tcPr>
          <w:p>
            <w:pPr>
              <w:spacing w:line="258" w:lineRule="auto"/>
              <w:rPr>
                <w:rFonts w:ascii="Arial"/>
                <w:sz w:val="21"/>
              </w:rPr>
            </w:pPr>
            <w:r/>
          </w:p>
          <w:p>
            <w:pPr>
              <w:spacing w:line="259" w:lineRule="auto"/>
              <w:rPr>
                <w:rFonts w:ascii="Arial"/>
                <w:sz w:val="21"/>
              </w:rPr>
            </w:pPr>
            <w:r/>
          </w:p>
          <w:p>
            <w:pPr>
              <w:ind w:firstLine="293"/>
              <w:spacing w:line="1605" w:lineRule="exact"/>
              <w:rPr/>
            </w:pPr>
            <w:r>
              <w:rPr>
                <w:position w:val="-32"/>
              </w:rPr>
              <w:drawing>
                <wp:inline distT="0" distB="0" distL="0" distR="0">
                  <wp:extent cx="1161262" cy="1019116"/>
                  <wp:effectExtent l="0" t="0" r="0" b="0"/>
                  <wp:docPr id="62" name="IM 62"/>
                  <wp:cNvGraphicFramePr/>
                  <a:graphic>
                    <a:graphicData uri="http://schemas.openxmlformats.org/drawingml/2006/picture">
                      <pic:pic>
                        <pic:nvPicPr>
                          <pic:cNvPr id="62" name="IM 62"/>
                          <pic:cNvPicPr/>
                        </pic:nvPicPr>
                        <pic:blipFill>
                          <a:blip r:embed="rId31"/>
                          <a:stretch>
                            <a:fillRect/>
                          </a:stretch>
                        </pic:blipFill>
                        <pic:spPr>
                          <a:xfrm rot="0">
                            <a:off x="0" y="0"/>
                            <a:ext cx="1161262" cy="1019116"/>
                          </a:xfrm>
                          <a:prstGeom prst="rect">
                            <a:avLst/>
                          </a:prstGeom>
                        </pic:spPr>
                      </pic:pic>
                    </a:graphicData>
                  </a:graphic>
                </wp:inline>
              </w:drawing>
            </w:r>
          </w:p>
        </w:tc>
        <w:tc>
          <w:tcPr>
            <w:tcW w:w="2655" w:type="dxa"/>
            <w:vAlign w:val="top"/>
          </w:tcPr>
          <w:p>
            <w:pPr>
              <w:spacing w:line="472" w:lineRule="auto"/>
              <w:rPr>
                <w:rFonts w:ascii="Arial"/>
                <w:sz w:val="21"/>
              </w:rPr>
            </w:pPr>
            <w:r/>
          </w:p>
          <w:p>
            <w:pPr>
              <w:pStyle w:val="TableText"/>
              <w:ind w:left="126"/>
              <w:spacing w:before="117" w:line="224" w:lineRule="auto"/>
              <w:rPr>
                <w:sz w:val="36"/>
                <w:szCs w:val="36"/>
              </w:rPr>
            </w:pPr>
            <w:r>
              <w:rPr>
                <w:sz w:val="36"/>
                <w:szCs w:val="36"/>
                <w:spacing w:val="5"/>
              </w:rPr>
              <w:t>长1000*宽300*</w:t>
            </w:r>
          </w:p>
          <w:p>
            <w:pPr>
              <w:pStyle w:val="TableText"/>
              <w:ind w:left="1140"/>
              <w:spacing w:before="128" w:line="223" w:lineRule="auto"/>
              <w:rPr>
                <w:sz w:val="36"/>
                <w:szCs w:val="36"/>
              </w:rPr>
            </w:pPr>
            <w:r>
              <w:rPr>
                <w:sz w:val="36"/>
                <w:szCs w:val="36"/>
              </w:rPr>
              <w:t>高</w:t>
            </w:r>
          </w:p>
          <w:p>
            <w:pPr>
              <w:pStyle w:val="TableText"/>
              <w:ind w:left="312"/>
              <w:spacing w:before="212" w:line="239" w:lineRule="auto"/>
              <w:rPr>
                <w:sz w:val="36"/>
                <w:szCs w:val="36"/>
              </w:rPr>
            </w:pPr>
            <w:r>
              <w:rPr>
                <w:sz w:val="36"/>
                <w:szCs w:val="36"/>
                <w:spacing w:val="2"/>
              </w:rPr>
              <w:t>572</w:t>
            </w:r>
            <w:r>
              <w:rPr>
                <w:sz w:val="36"/>
                <w:szCs w:val="36"/>
              </w:rPr>
              <w:t>mm</w:t>
            </w:r>
            <w:r>
              <w:rPr>
                <w:sz w:val="36"/>
                <w:szCs w:val="36"/>
                <w:spacing w:val="2"/>
              </w:rPr>
              <w:t>±10</w:t>
            </w:r>
            <w:r>
              <w:rPr>
                <w:sz w:val="36"/>
                <w:szCs w:val="36"/>
              </w:rPr>
              <w:t>mm</w:t>
            </w:r>
          </w:p>
        </w:tc>
        <w:tc>
          <w:tcPr>
            <w:tcW w:w="1269" w:type="dxa"/>
            <w:vAlign w:val="top"/>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512"/>
              <w:spacing w:before="153" w:line="241" w:lineRule="auto"/>
              <w:rPr>
                <w:sz w:val="47"/>
                <w:szCs w:val="47"/>
              </w:rPr>
            </w:pPr>
            <w:r>
              <w:rPr>
                <w:sz w:val="47"/>
                <w:szCs w:val="47"/>
              </w:rPr>
              <w:t>7</w:t>
            </w:r>
          </w:p>
        </w:tc>
        <w:tc>
          <w:tcPr>
            <w:tcW w:w="1175" w:type="dxa"/>
            <w:vAlign w:val="top"/>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401"/>
              <w:spacing w:before="117" w:line="234" w:lineRule="auto"/>
              <w:rPr>
                <w:sz w:val="36"/>
                <w:szCs w:val="36"/>
              </w:rPr>
            </w:pPr>
            <w:r>
              <w:rPr>
                <w:sz w:val="36"/>
                <w:szCs w:val="36"/>
              </w:rPr>
              <w:t>组</w:t>
            </w:r>
          </w:p>
        </w:tc>
        <w:tc>
          <w:tcPr>
            <w:tcW w:w="10988" w:type="dxa"/>
            <w:vAlign w:val="top"/>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22" w:right="1403"/>
              <w:spacing w:before="117" w:line="283" w:lineRule="auto"/>
              <w:rPr>
                <w:sz w:val="36"/>
                <w:szCs w:val="36"/>
              </w:rPr>
            </w:pPr>
            <w:r>
              <w:rPr>
                <w:sz w:val="36"/>
                <w:szCs w:val="36"/>
                <w:spacing w:val="7"/>
              </w:rPr>
              <w:t>整体电解钢板成型，表面抗菌粉末喷涂，配医疗不锈钢锐器</w:t>
            </w:r>
            <w:r>
              <w:rPr>
                <w:sz w:val="36"/>
                <w:szCs w:val="36"/>
                <w:spacing w:val="14"/>
              </w:rPr>
              <w:t xml:space="preserve"> </w:t>
            </w:r>
            <w:r>
              <w:rPr>
                <w:sz w:val="36"/>
                <w:szCs w:val="36"/>
                <w:spacing w:val="6"/>
              </w:rPr>
              <w:t>盒1个，不锈钢医疗垃圾投放口两个。</w:t>
            </w:r>
          </w:p>
        </w:tc>
      </w:tr>
      <w:tr>
        <w:trPr>
          <w:trHeight w:val="2856" w:hRule="atLeast"/>
        </w:trPr>
        <w:tc>
          <w:tcPr>
            <w:tcW w:w="936" w:type="dxa"/>
            <w:vAlign w:val="top"/>
          </w:tcPr>
          <w:p>
            <w:pPr>
              <w:spacing w:line="292" w:lineRule="auto"/>
              <w:rPr>
                <w:rFonts w:ascii="Arial"/>
                <w:sz w:val="21"/>
              </w:rPr>
            </w:pPr>
            <w:r/>
          </w:p>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277"/>
              <w:spacing w:before="117" w:line="474" w:lineRule="exact"/>
              <w:rPr>
                <w:sz w:val="36"/>
                <w:szCs w:val="36"/>
              </w:rPr>
            </w:pPr>
            <w:r>
              <w:rPr>
                <w:sz w:val="36"/>
                <w:szCs w:val="36"/>
                <w:spacing w:val="-3"/>
                <w:position w:val="2"/>
              </w:rPr>
              <w:t>25</w:t>
            </w:r>
          </w:p>
        </w:tc>
        <w:tc>
          <w:tcPr>
            <w:tcW w:w="1275" w:type="dxa"/>
            <w:vAlign w:val="top"/>
          </w:tcPr>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pStyle w:val="TableText"/>
              <w:ind w:left="82"/>
              <w:spacing w:before="117" w:line="224" w:lineRule="auto"/>
              <w:rPr>
                <w:sz w:val="36"/>
                <w:szCs w:val="36"/>
              </w:rPr>
            </w:pPr>
            <w:r>
              <w:rPr>
                <w:sz w:val="36"/>
                <w:szCs w:val="36"/>
                <w:spacing w:val="12"/>
              </w:rPr>
              <w:t>肌注椅</w:t>
            </w:r>
          </w:p>
        </w:tc>
        <w:tc>
          <w:tcPr>
            <w:tcW w:w="2382" w:type="dxa"/>
            <w:vAlign w:val="top"/>
          </w:tcPr>
          <w:p>
            <w:pPr>
              <w:spacing w:line="339" w:lineRule="auto"/>
              <w:rPr>
                <w:rFonts w:ascii="Arial"/>
                <w:sz w:val="21"/>
              </w:rPr>
            </w:pPr>
            <w:r/>
          </w:p>
          <w:p>
            <w:pPr>
              <w:spacing w:line="339" w:lineRule="auto"/>
              <w:rPr>
                <w:rFonts w:ascii="Arial"/>
                <w:sz w:val="21"/>
              </w:rPr>
            </w:pPr>
            <w:r/>
          </w:p>
          <w:p>
            <w:pPr>
              <w:ind w:firstLine="754"/>
              <w:spacing w:before="1" w:line="1486" w:lineRule="exact"/>
              <w:rPr/>
            </w:pPr>
            <w:r>
              <w:rPr>
                <w:position w:val="-29"/>
              </w:rPr>
              <w:drawing>
                <wp:inline distT="0" distB="0" distL="0" distR="0">
                  <wp:extent cx="596458" cy="944081"/>
                  <wp:effectExtent l="0" t="0" r="0" b="0"/>
                  <wp:docPr id="64" name="IM 64"/>
                  <wp:cNvGraphicFramePr/>
                  <a:graphic>
                    <a:graphicData uri="http://schemas.openxmlformats.org/drawingml/2006/picture">
                      <pic:pic>
                        <pic:nvPicPr>
                          <pic:cNvPr id="64" name="IM 64"/>
                          <pic:cNvPicPr/>
                        </pic:nvPicPr>
                        <pic:blipFill>
                          <a:blip r:embed="rId32"/>
                          <a:stretch>
                            <a:fillRect/>
                          </a:stretch>
                        </pic:blipFill>
                        <pic:spPr>
                          <a:xfrm rot="0">
                            <a:off x="0" y="0"/>
                            <a:ext cx="596458" cy="944081"/>
                          </a:xfrm>
                          <a:prstGeom prst="rect">
                            <a:avLst/>
                          </a:prstGeom>
                        </pic:spPr>
                      </pic:pic>
                    </a:graphicData>
                  </a:graphic>
                </wp:inline>
              </w:drawing>
            </w:r>
          </w:p>
        </w:tc>
        <w:tc>
          <w:tcPr>
            <w:tcW w:w="2655" w:type="dxa"/>
            <w:vAlign w:val="top"/>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ind w:left="219" w:right="214"/>
              <w:spacing w:before="117" w:line="294" w:lineRule="auto"/>
              <w:rPr>
                <w:sz w:val="36"/>
                <w:szCs w:val="36"/>
              </w:rPr>
            </w:pPr>
            <w:r>
              <w:rPr>
                <w:sz w:val="36"/>
                <w:szCs w:val="36"/>
                <w:spacing w:val="5"/>
              </w:rPr>
              <w:t>长480*宽610* </w:t>
            </w:r>
            <w:r>
              <w:rPr>
                <w:sz w:val="36"/>
                <w:szCs w:val="36"/>
                <w:spacing w:val="5"/>
              </w:rPr>
              <w:t>高1120±10</w:t>
            </w:r>
            <w:r>
              <w:rPr>
                <w:sz w:val="36"/>
                <w:szCs w:val="36"/>
              </w:rPr>
              <w:t>mm</w:t>
            </w:r>
          </w:p>
        </w:tc>
        <w:tc>
          <w:tcPr>
            <w:tcW w:w="1269" w:type="dxa"/>
            <w:vAlign w:val="top"/>
          </w:tcPr>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512"/>
              <w:spacing w:before="153" w:line="241" w:lineRule="auto"/>
              <w:rPr>
                <w:sz w:val="47"/>
                <w:szCs w:val="47"/>
              </w:rPr>
            </w:pPr>
            <w:r>
              <w:rPr>
                <w:sz w:val="47"/>
                <w:szCs w:val="47"/>
              </w:rPr>
              <w:t>7</w:t>
            </w:r>
          </w:p>
        </w:tc>
        <w:tc>
          <w:tcPr>
            <w:tcW w:w="1175" w:type="dxa"/>
            <w:vAlign w:val="top"/>
          </w:tcPr>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pStyle w:val="TableText"/>
              <w:ind w:left="401"/>
              <w:spacing w:before="117" w:line="224" w:lineRule="auto"/>
              <w:rPr>
                <w:sz w:val="36"/>
                <w:szCs w:val="36"/>
              </w:rPr>
            </w:pPr>
            <w:r>
              <w:rPr>
                <w:sz w:val="36"/>
                <w:szCs w:val="36"/>
              </w:rPr>
              <w:t>套</w:t>
            </w:r>
          </w:p>
        </w:tc>
        <w:tc>
          <w:tcPr>
            <w:tcW w:w="10988" w:type="dxa"/>
            <w:vAlign w:val="top"/>
          </w:tcPr>
          <w:p>
            <w:pPr>
              <w:pStyle w:val="TableText"/>
              <w:ind w:left="22"/>
              <w:spacing w:before="149" w:line="222" w:lineRule="auto"/>
              <w:rPr>
                <w:sz w:val="36"/>
                <w:szCs w:val="36"/>
              </w:rPr>
            </w:pPr>
            <w:r>
              <w:rPr>
                <w:sz w:val="36"/>
                <w:szCs w:val="36"/>
                <w:spacing w:val="13"/>
              </w:rPr>
              <w:t>(1)采用优质橡胶木实木材料，自然木纹，保留天然特性；</w:t>
            </w:r>
          </w:p>
          <w:p>
            <w:pPr>
              <w:pStyle w:val="TableText"/>
              <w:ind w:left="22"/>
              <w:spacing w:before="115" w:line="223" w:lineRule="auto"/>
              <w:rPr>
                <w:sz w:val="36"/>
                <w:szCs w:val="36"/>
              </w:rPr>
            </w:pPr>
            <w:r>
              <w:rPr>
                <w:sz w:val="36"/>
                <w:szCs w:val="36"/>
                <w:spacing w:val="15"/>
              </w:rPr>
              <w:t>(2)外观无裂缝、无树节子、无孔洞等缺陷；</w:t>
            </w:r>
          </w:p>
          <w:p>
            <w:pPr>
              <w:pStyle w:val="TableText"/>
              <w:ind w:left="22"/>
              <w:spacing w:before="112" w:line="223" w:lineRule="auto"/>
              <w:rPr>
                <w:sz w:val="36"/>
                <w:szCs w:val="36"/>
              </w:rPr>
            </w:pPr>
            <w:r>
              <w:rPr>
                <w:sz w:val="36"/>
                <w:szCs w:val="36"/>
                <w:spacing w:val="7"/>
              </w:rPr>
              <w:t>(3)榫卯结构；优质五金连接件</w:t>
            </w:r>
          </w:p>
          <w:p>
            <w:pPr>
              <w:pStyle w:val="TableText"/>
              <w:ind w:left="22" w:right="1345"/>
              <w:spacing w:before="176" w:line="245" w:lineRule="auto"/>
              <w:rPr>
                <w:sz w:val="36"/>
                <w:szCs w:val="36"/>
              </w:rPr>
            </w:pPr>
            <w:r>
              <w:rPr>
                <w:sz w:val="36"/>
                <w:szCs w:val="36"/>
                <w:spacing w:val="9"/>
              </w:rPr>
              <w:t>(4)喷环保水性漆，达到E1级环保标准，油漆</w:t>
            </w:r>
            <w:r>
              <w:rPr>
                <w:sz w:val="36"/>
                <w:szCs w:val="36"/>
                <w:spacing w:val="8"/>
              </w:rPr>
              <w:t>工艺符合工序!</w:t>
            </w:r>
            <w:r>
              <w:rPr>
                <w:sz w:val="36"/>
                <w:szCs w:val="36"/>
              </w:rPr>
              <w:t xml:space="preserve"> </w:t>
            </w:r>
            <w:r>
              <w:rPr>
                <w:sz w:val="36"/>
                <w:szCs w:val="36"/>
                <w:spacing w:val="6"/>
              </w:rPr>
              <w:t>求。</w:t>
            </w:r>
          </w:p>
        </w:tc>
      </w:tr>
      <w:tr>
        <w:trPr>
          <w:trHeight w:val="5184" w:hRule="atLeast"/>
        </w:trPr>
        <w:tc>
          <w:tcPr>
            <w:tcW w:w="936"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228"/>
              <w:spacing w:before="153" w:line="241" w:lineRule="auto"/>
              <w:rPr>
                <w:sz w:val="47"/>
                <w:szCs w:val="47"/>
              </w:rPr>
            </w:pPr>
            <w:r>
              <w:rPr>
                <w:sz w:val="47"/>
                <w:szCs w:val="47"/>
                <w:spacing w:val="-6"/>
              </w:rPr>
              <w:t>26</w:t>
            </w:r>
          </w:p>
        </w:tc>
        <w:tc>
          <w:tcPr>
            <w:tcW w:w="1275" w:type="dxa"/>
            <w:vAlign w:val="top"/>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62" w:right="228"/>
              <w:spacing w:before="117" w:line="295" w:lineRule="auto"/>
              <w:jc w:val="both"/>
              <w:rPr>
                <w:sz w:val="36"/>
                <w:szCs w:val="36"/>
              </w:rPr>
            </w:pPr>
            <w:r>
              <w:rPr>
                <w:sz w:val="36"/>
                <w:szCs w:val="36"/>
                <w:spacing w:val="29"/>
              </w:rPr>
              <w:t>医用</w:t>
            </w:r>
            <w:r>
              <w:rPr>
                <w:sz w:val="36"/>
                <w:szCs w:val="36"/>
              </w:rPr>
              <w:t xml:space="preserve"> </w:t>
            </w:r>
            <w:r>
              <w:rPr>
                <w:sz w:val="36"/>
                <w:szCs w:val="36"/>
              </w:rPr>
              <w:t>PU</w:t>
            </w:r>
            <w:r>
              <w:rPr>
                <w:sz w:val="36"/>
                <w:szCs w:val="36"/>
                <w:spacing w:val="28"/>
              </w:rPr>
              <w:t>输</w:t>
            </w:r>
            <w:r>
              <w:rPr>
                <w:sz w:val="36"/>
                <w:szCs w:val="36"/>
              </w:rPr>
              <w:t xml:space="preserve"> </w:t>
            </w:r>
            <w:r>
              <w:rPr>
                <w:sz w:val="36"/>
                <w:szCs w:val="36"/>
                <w:spacing w:val="14"/>
              </w:rPr>
              <w:t>液椅</w:t>
            </w:r>
          </w:p>
        </w:tc>
        <w:tc>
          <w:tcPr>
            <w:tcW w:w="2382" w:type="dxa"/>
            <w:vAlign w:val="top"/>
          </w:tcPr>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ind w:firstLine="175"/>
              <w:spacing w:line="1741" w:lineRule="exact"/>
              <w:rPr/>
            </w:pPr>
            <w:r>
              <w:rPr>
                <w:position w:val="-34"/>
              </w:rPr>
              <w:drawing>
                <wp:inline distT="0" distB="0" distL="0" distR="0">
                  <wp:extent cx="1240257" cy="1105820"/>
                  <wp:effectExtent l="0" t="0" r="0" b="0"/>
                  <wp:docPr id="66" name="IM 66"/>
                  <wp:cNvGraphicFramePr/>
                  <a:graphic>
                    <a:graphicData uri="http://schemas.openxmlformats.org/drawingml/2006/picture">
                      <pic:pic>
                        <pic:nvPicPr>
                          <pic:cNvPr id="66" name="IM 66"/>
                          <pic:cNvPicPr/>
                        </pic:nvPicPr>
                        <pic:blipFill>
                          <a:blip r:embed="rId33"/>
                          <a:stretch>
                            <a:fillRect/>
                          </a:stretch>
                        </pic:blipFill>
                        <pic:spPr>
                          <a:xfrm rot="0">
                            <a:off x="0" y="0"/>
                            <a:ext cx="1240257" cy="1105820"/>
                          </a:xfrm>
                          <a:prstGeom prst="rect">
                            <a:avLst/>
                          </a:prstGeom>
                        </pic:spPr>
                      </pic:pic>
                    </a:graphicData>
                  </a:graphic>
                </wp:inline>
              </w:drawing>
            </w:r>
          </w:p>
        </w:tc>
        <w:tc>
          <w:tcPr>
            <w:tcW w:w="2655"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20" w:right="120" w:firstLine="105"/>
              <w:spacing w:before="117" w:line="291" w:lineRule="auto"/>
              <w:rPr>
                <w:sz w:val="36"/>
                <w:szCs w:val="36"/>
              </w:rPr>
            </w:pPr>
            <w:r>
              <w:rPr>
                <w:sz w:val="36"/>
                <w:szCs w:val="36"/>
                <w:spacing w:val="5"/>
              </w:rPr>
              <w:t>长1863*宽640*</w:t>
            </w:r>
            <w:r>
              <w:rPr>
                <w:sz w:val="36"/>
                <w:szCs w:val="36"/>
                <w:spacing w:val="6"/>
              </w:rPr>
              <w:t xml:space="preserve"> </w:t>
            </w:r>
            <w:r>
              <w:rPr>
                <w:sz w:val="36"/>
                <w:szCs w:val="36"/>
              </w:rPr>
              <w:t>高</w:t>
            </w:r>
          </w:p>
          <w:p>
            <w:pPr>
              <w:pStyle w:val="TableText"/>
              <w:ind w:left="219"/>
              <w:spacing w:before="106" w:line="239" w:lineRule="auto"/>
              <w:rPr>
                <w:sz w:val="36"/>
                <w:szCs w:val="36"/>
              </w:rPr>
            </w:pPr>
            <w:r>
              <w:rPr>
                <w:sz w:val="36"/>
                <w:szCs w:val="36"/>
              </w:rPr>
              <w:t>1030mm±10mm</w:t>
            </w:r>
          </w:p>
        </w:tc>
        <w:tc>
          <w:tcPr>
            <w:tcW w:w="1269" w:type="dxa"/>
            <w:vAlign w:val="top"/>
          </w:tcPr>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537"/>
              <w:spacing w:before="117" w:line="474" w:lineRule="exact"/>
              <w:rPr>
                <w:sz w:val="36"/>
                <w:szCs w:val="36"/>
              </w:rPr>
            </w:pPr>
            <w:r>
              <w:rPr>
                <w:sz w:val="36"/>
                <w:szCs w:val="36"/>
                <w:position w:val="2"/>
              </w:rPr>
              <w:t>6</w:t>
            </w:r>
          </w:p>
        </w:tc>
        <w:tc>
          <w:tcPr>
            <w:tcW w:w="1175"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01"/>
              <w:spacing w:before="117" w:line="225" w:lineRule="auto"/>
              <w:rPr>
                <w:sz w:val="36"/>
                <w:szCs w:val="36"/>
              </w:rPr>
            </w:pPr>
            <w:r>
              <w:rPr>
                <w:sz w:val="36"/>
                <w:szCs w:val="36"/>
              </w:rPr>
              <w:t>张</w:t>
            </w:r>
          </w:p>
        </w:tc>
        <w:tc>
          <w:tcPr>
            <w:tcW w:w="10988" w:type="dxa"/>
            <w:vAlign w:val="top"/>
          </w:tcPr>
          <w:p>
            <w:pPr>
              <w:pStyle w:val="TableText"/>
              <w:ind w:left="407"/>
              <w:spacing w:before="143" w:line="222" w:lineRule="auto"/>
              <w:rPr>
                <w:sz w:val="36"/>
                <w:szCs w:val="36"/>
              </w:rPr>
            </w:pPr>
            <w:r>
              <w:rPr>
                <w:sz w:val="36"/>
                <w:szCs w:val="36"/>
                <w:spacing w:val="6"/>
              </w:rPr>
              <w:t>(1)框架：采用≥1.2</w:t>
            </w:r>
            <w:r>
              <w:rPr>
                <w:sz w:val="36"/>
                <w:szCs w:val="36"/>
              </w:rPr>
              <w:t>mm</w:t>
            </w:r>
            <w:r>
              <w:rPr>
                <w:sz w:val="36"/>
                <w:szCs w:val="36"/>
                <w:spacing w:val="6"/>
              </w:rPr>
              <w:t>厚冷轧钢板，由模具压铸成型，</w:t>
            </w:r>
          </w:p>
          <w:p>
            <w:pPr>
              <w:pStyle w:val="TableText"/>
              <w:ind w:left="22" w:right="1235"/>
              <w:spacing w:before="128" w:line="277" w:lineRule="auto"/>
              <w:rPr>
                <w:sz w:val="36"/>
                <w:szCs w:val="36"/>
              </w:rPr>
            </w:pPr>
            <w:r>
              <w:rPr>
                <w:sz w:val="36"/>
                <w:szCs w:val="36"/>
                <w:spacing w:val="7"/>
              </w:rPr>
              <w:t>用二氧化碳保护焊，焊接为整体，根据人体工学原理弯曲成</w:t>
            </w:r>
            <w:r>
              <w:rPr>
                <w:sz w:val="36"/>
                <w:szCs w:val="36"/>
                <w:spacing w:val="8"/>
              </w:rPr>
              <w:t xml:space="preserve">  </w:t>
            </w:r>
            <w:r>
              <w:rPr>
                <w:sz w:val="36"/>
                <w:szCs w:val="36"/>
                <w:spacing w:val="14"/>
              </w:rPr>
              <w:t>型，表面采用抗菌粉末喷涂处理，色泽美观大方，经</w:t>
            </w:r>
            <w:r>
              <w:rPr>
                <w:sz w:val="36"/>
                <w:szCs w:val="36"/>
                <w:spacing w:val="13"/>
              </w:rPr>
              <w:t>防腐、</w:t>
            </w:r>
            <w:r>
              <w:rPr>
                <w:sz w:val="36"/>
                <w:szCs w:val="36"/>
              </w:rPr>
              <w:t xml:space="preserve"> </w:t>
            </w:r>
            <w:r>
              <w:rPr>
                <w:sz w:val="36"/>
                <w:szCs w:val="36"/>
                <w:spacing w:val="6"/>
              </w:rPr>
              <w:t>防锈、静电磷化等处理；符合</w:t>
            </w:r>
            <w:r>
              <w:rPr>
                <w:sz w:val="36"/>
                <w:szCs w:val="36"/>
              </w:rPr>
              <w:t>GB</w:t>
            </w:r>
            <w:r>
              <w:rPr>
                <w:sz w:val="36"/>
                <w:szCs w:val="36"/>
                <w:spacing w:val="6"/>
              </w:rPr>
              <w:t>/T 11253-2019《碳素结构</w:t>
            </w:r>
            <w:r>
              <w:rPr>
                <w:sz w:val="36"/>
                <w:szCs w:val="36"/>
                <w:spacing w:val="9"/>
              </w:rPr>
              <w:t xml:space="preserve">  </w:t>
            </w:r>
            <w:r>
              <w:rPr>
                <w:sz w:val="36"/>
                <w:szCs w:val="36"/>
                <w:spacing w:val="7"/>
              </w:rPr>
              <w:t>钢冷轧钢板及钢带》、</w:t>
            </w:r>
            <w:r>
              <w:rPr>
                <w:sz w:val="36"/>
                <w:szCs w:val="36"/>
              </w:rPr>
              <w:t>GB</w:t>
            </w:r>
            <w:r>
              <w:rPr>
                <w:sz w:val="36"/>
                <w:szCs w:val="36"/>
                <w:spacing w:val="7"/>
              </w:rPr>
              <w:t>/T1741-2020《漆膜耐</w:t>
            </w:r>
            <w:r>
              <w:rPr>
                <w:sz w:val="36"/>
                <w:szCs w:val="36"/>
                <w:spacing w:val="6"/>
              </w:rPr>
              <w:t>霉菌性测定</w:t>
            </w:r>
            <w:r>
              <w:rPr>
                <w:sz w:val="36"/>
                <w:szCs w:val="36"/>
              </w:rPr>
              <w:t xml:space="preserve">  </w:t>
            </w:r>
            <w:r>
              <w:rPr>
                <w:sz w:val="36"/>
                <w:szCs w:val="36"/>
                <w:spacing w:val="6"/>
              </w:rPr>
              <w:t>法》标准。</w:t>
            </w:r>
          </w:p>
          <w:p>
            <w:pPr>
              <w:pStyle w:val="TableText"/>
              <w:ind w:left="22" w:right="2336"/>
              <w:spacing w:before="232" w:line="249" w:lineRule="auto"/>
              <w:rPr>
                <w:sz w:val="36"/>
                <w:szCs w:val="36"/>
              </w:rPr>
            </w:pPr>
            <w:r>
              <w:rPr>
                <w:sz w:val="36"/>
                <w:szCs w:val="36"/>
                <w:spacing w:val="6"/>
              </w:rPr>
              <w:t>(2)靠背及坐垫面料：采用厚度≥20</w:t>
            </w:r>
            <w:r>
              <w:rPr>
                <w:sz w:val="36"/>
                <w:szCs w:val="36"/>
              </w:rPr>
              <w:t>mm</w:t>
            </w:r>
            <w:r>
              <w:rPr>
                <w:sz w:val="36"/>
                <w:szCs w:val="36"/>
                <w:spacing w:val="6"/>
              </w:rPr>
              <w:t>车用</w:t>
            </w:r>
            <w:r>
              <w:rPr>
                <w:sz w:val="36"/>
                <w:szCs w:val="36"/>
              </w:rPr>
              <w:t>PU</w:t>
            </w:r>
            <w:r>
              <w:rPr>
                <w:sz w:val="36"/>
                <w:szCs w:val="36"/>
                <w:spacing w:val="6"/>
              </w:rPr>
              <w:t>自结皮，</w:t>
            </w:r>
            <w:r>
              <w:rPr>
                <w:sz w:val="36"/>
                <w:szCs w:val="36"/>
                <w:spacing w:val="16"/>
              </w:rPr>
              <w:t xml:space="preserve"> </w:t>
            </w:r>
            <w:r>
              <w:rPr>
                <w:sz w:val="36"/>
                <w:szCs w:val="36"/>
                <w:spacing w:val="22"/>
              </w:rPr>
              <w:t>久耐用，易清洁，可消毒；</w:t>
            </w:r>
          </w:p>
          <w:p>
            <w:pPr>
              <w:pStyle w:val="TableText"/>
              <w:ind w:left="22"/>
              <w:spacing w:before="112" w:line="223" w:lineRule="auto"/>
              <w:rPr>
                <w:sz w:val="36"/>
                <w:szCs w:val="36"/>
              </w:rPr>
            </w:pPr>
            <w:r>
              <w:rPr>
                <w:sz w:val="36"/>
                <w:szCs w:val="36"/>
                <w:spacing w:val="-1"/>
              </w:rPr>
              <w:t>(3)配置：不锈钢输液杆，</w:t>
            </w:r>
            <w:r>
              <w:rPr>
                <w:sz w:val="36"/>
                <w:szCs w:val="36"/>
                <w:spacing w:val="-57"/>
              </w:rPr>
              <w:t xml:space="preserve"> </w:t>
            </w:r>
            <w:r>
              <w:rPr>
                <w:sz w:val="36"/>
                <w:szCs w:val="36"/>
                <w:spacing w:val="-1"/>
              </w:rPr>
              <w:t>PU扶手。</w:t>
            </w:r>
          </w:p>
        </w:tc>
      </w:tr>
    </w:tbl>
    <w:p>
      <w:pPr>
        <w:pStyle w:val="BodyText"/>
        <w:rPr/>
      </w:pPr>
      <w:r/>
    </w:p>
    <w:p>
      <w:pPr>
        <w:sectPr>
          <w:pgSz w:w="22456" w:h="31680"/>
          <w:pgMar w:top="2692" w:right="0" w:bottom="0" w:left="0" w:header="0" w:footer="0" w:gutter="0"/>
        </w:sectPr>
        <w:rPr/>
      </w:pPr>
    </w:p>
    <w:tbl>
      <w:tblPr>
        <w:tblStyle w:val="TableNormal"/>
        <w:tblW w:w="19180" w:type="dxa"/>
        <w:tblInd w:w="154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74"/>
        <w:gridCol w:w="1253"/>
        <w:gridCol w:w="2368"/>
        <w:gridCol w:w="2625"/>
        <w:gridCol w:w="1241"/>
        <w:gridCol w:w="1153"/>
        <w:gridCol w:w="9566"/>
      </w:tblGrid>
      <w:tr>
        <w:trPr>
          <w:trHeight w:val="5406" w:hRule="atLeast"/>
        </w:trPr>
        <w:tc>
          <w:tcPr>
            <w:tcW w:w="974" w:type="dxa"/>
            <w:vAlign w:val="top"/>
          </w:tcPr>
          <w:p>
            <w:pPr>
              <w:spacing w:line="242" w:lineRule="auto"/>
              <w:rPr>
                <w:rFonts w:ascii="Arial"/>
                <w:sz w:val="21"/>
              </w:rPr>
            </w:pPr>
            <w:r>
              <w:pict>
                <v:shape id="_x0000_s10" style="position:absolute;margin-left:1047.17pt;margin-top:132.382pt;mso-position-vertical-relative:page;mso-position-horizontal-relative:page;width:17.2pt;height:21.1pt;z-index:251676672;" o:allowincell="f" filled="false" stroked="false" type="#_x0000_t202">
                  <v:fill on="false"/>
                  <v:stroke on="false"/>
                  <v:path/>
                  <v:imagedata o:title=""/>
                  <o:lock v:ext="edit" aspectratio="false"/>
                  <v:textbox inset="0mm,0mm,0mm,0mm">
                    <w:txbxContent>
                      <w:p>
                        <w:pPr>
                          <w:ind w:left="20"/>
                          <w:spacing w:before="20" w:line="227" w:lineRule="auto"/>
                          <w:rPr>
                            <w:rFonts w:ascii="SimSun" w:hAnsi="SimSun" w:eastAsia="SimSun" w:cs="SimSun"/>
                            <w:sz w:val="31"/>
                            <w:szCs w:val="31"/>
                          </w:rPr>
                        </w:pPr>
                        <w:r>
                          <w:rPr>
                            <w:rFonts w:ascii="SimSun" w:hAnsi="SimSun" w:eastAsia="SimSun" w:cs="SimSun"/>
                            <w:sz w:val="31"/>
                            <w:szCs w:val="31"/>
                          </w:rPr>
                          <w:t>形</w:t>
                        </w:r>
                      </w:p>
                    </w:txbxContent>
                  </v:textbox>
                </v:shape>
              </w:pict>
            </w:r>
            <w:r>
              <w:drawing>
                <wp:anchor distT="0" distB="0" distL="0" distR="0" simplePos="0" relativeHeight="251674624" behindDoc="0" locked="0" layoutInCell="0" allowOverlap="1">
                  <wp:simplePos x="0" y="0"/>
                  <wp:positionH relativeFrom="page">
                    <wp:posOffset>155237</wp:posOffset>
                  </wp:positionH>
                  <wp:positionV relativeFrom="page">
                    <wp:posOffset>6088753</wp:posOffset>
                  </wp:positionV>
                  <wp:extent cx="374064" cy="2479193"/>
                  <wp:effectExtent l="0" t="0" r="0" b="0"/>
                  <wp:wrapNone/>
                  <wp:docPr id="68" name="IM 68"/>
                  <wp:cNvGraphicFramePr/>
                  <a:graphic>
                    <a:graphicData uri="http://schemas.openxmlformats.org/drawingml/2006/picture">
                      <pic:pic>
                        <pic:nvPicPr>
                          <pic:cNvPr id="68" name="IM 68"/>
                          <pic:cNvPicPr/>
                        </pic:nvPicPr>
                        <pic:blipFill>
                          <a:blip r:embed="rId34"/>
                          <a:stretch>
                            <a:fillRect/>
                          </a:stretch>
                        </pic:blipFill>
                        <pic:spPr>
                          <a:xfrm rot="0">
                            <a:off x="0" y="0"/>
                            <a:ext cx="374064" cy="2479193"/>
                          </a:xfrm>
                          <a:prstGeom prst="rect">
                            <a:avLst/>
                          </a:prstGeom>
                        </pic:spPr>
                      </pic:pic>
                    </a:graphicData>
                  </a:graphic>
                </wp:anchor>
              </w:drawing>
            </w:r>
            <w:r>
              <w:drawing>
                <wp:anchor distT="0" distB="0" distL="0" distR="0" simplePos="0" relativeHeight="251675648" behindDoc="0" locked="0" layoutInCell="0" allowOverlap="1">
                  <wp:simplePos x="0" y="0"/>
                  <wp:positionH relativeFrom="page">
                    <wp:posOffset>13697686</wp:posOffset>
                  </wp:positionH>
                  <wp:positionV relativeFrom="page">
                    <wp:posOffset>6470770</wp:posOffset>
                  </wp:positionV>
                  <wp:extent cx="330355" cy="2566903"/>
                  <wp:effectExtent l="0" t="0" r="0" b="0"/>
                  <wp:wrapNone/>
                  <wp:docPr id="70" name="IM 70"/>
                  <wp:cNvGraphicFramePr/>
                  <a:graphic>
                    <a:graphicData uri="http://schemas.openxmlformats.org/drawingml/2006/picture">
                      <pic:pic>
                        <pic:nvPicPr>
                          <pic:cNvPr id="70" name="IM 70"/>
                          <pic:cNvPicPr/>
                        </pic:nvPicPr>
                        <pic:blipFill>
                          <a:blip r:embed="rId35"/>
                          <a:stretch>
                            <a:fillRect/>
                          </a:stretch>
                        </pic:blipFill>
                        <pic:spPr>
                          <a:xfrm rot="0">
                            <a:off x="0" y="0"/>
                            <a:ext cx="330355" cy="2566903"/>
                          </a:xfrm>
                          <a:prstGeom prst="rect">
                            <a:avLst/>
                          </a:prstGeom>
                        </pic:spPr>
                      </pic:pic>
                    </a:graphicData>
                  </a:graphic>
                </wp:anchor>
              </w:drawing>
            </w: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286"/>
              <w:spacing w:before="123" w:line="502" w:lineRule="exact"/>
              <w:rPr/>
            </w:pPr>
            <w:r>
              <w:rPr>
                <w:spacing w:val="-3"/>
                <w:position w:val="2"/>
              </w:rPr>
              <w:t>27</w:t>
            </w:r>
          </w:p>
        </w:tc>
        <w:tc>
          <w:tcPr>
            <w:tcW w:w="1253"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33" w:right="27" w:hanging="194"/>
              <w:spacing w:before="124" w:line="292" w:lineRule="auto"/>
              <w:rPr/>
            </w:pPr>
            <w:r>
              <w:rPr>
                <w:spacing w:val="13"/>
              </w:rPr>
              <w:t>儿童输</w:t>
            </w:r>
            <w:r>
              <w:rPr/>
              <w:t xml:space="preserve"> </w:t>
            </w:r>
            <w:r>
              <w:rPr>
                <w:spacing w:val="16"/>
              </w:rPr>
              <w:t>液椅</w:t>
            </w:r>
          </w:p>
        </w:tc>
        <w:tc>
          <w:tcPr>
            <w:tcW w:w="2368"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firstLine="616"/>
              <w:spacing w:line="1818" w:lineRule="exact"/>
              <w:rPr/>
            </w:pPr>
            <w:r>
              <w:rPr>
                <w:position w:val="-36"/>
              </w:rPr>
              <w:drawing>
                <wp:inline distT="0" distB="0" distL="0" distR="0">
                  <wp:extent cx="795926" cy="1154100"/>
                  <wp:effectExtent l="0" t="0" r="0" b="0"/>
                  <wp:docPr id="72" name="IM 72"/>
                  <wp:cNvGraphicFramePr/>
                  <a:graphic>
                    <a:graphicData uri="http://schemas.openxmlformats.org/drawingml/2006/picture">
                      <pic:pic>
                        <pic:nvPicPr>
                          <pic:cNvPr id="72" name="IM 72"/>
                          <pic:cNvPicPr/>
                        </pic:nvPicPr>
                        <pic:blipFill>
                          <a:blip r:embed="rId36"/>
                          <a:stretch>
                            <a:fillRect/>
                          </a:stretch>
                        </pic:blipFill>
                        <pic:spPr>
                          <a:xfrm rot="0">
                            <a:off x="0" y="0"/>
                            <a:ext cx="795926" cy="1154100"/>
                          </a:xfrm>
                          <a:prstGeom prst="rect">
                            <a:avLst/>
                          </a:prstGeom>
                        </pic:spPr>
                      </pic:pic>
                    </a:graphicData>
                  </a:graphic>
                </wp:inline>
              </w:drawing>
            </w:r>
          </w:p>
        </w:tc>
        <w:tc>
          <w:tcPr>
            <w:tcW w:w="2625"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435"/>
              <w:spacing w:before="124" w:line="224" w:lineRule="auto"/>
              <w:rPr/>
            </w:pPr>
            <w:r>
              <w:rPr>
                <w:spacing w:val="9"/>
              </w:rPr>
              <w:t>长1200*宽</w:t>
            </w:r>
          </w:p>
          <w:p>
            <w:pPr>
              <w:pStyle w:val="TableText"/>
              <w:ind w:left="629"/>
              <w:spacing w:before="164" w:line="223" w:lineRule="auto"/>
              <w:rPr/>
            </w:pPr>
            <w:r>
              <w:rPr>
                <w:spacing w:val="7"/>
              </w:rPr>
              <w:t>1200*高</w:t>
            </w:r>
          </w:p>
          <w:p>
            <w:pPr>
              <w:pStyle w:val="TableText"/>
              <w:ind w:left="141"/>
              <w:spacing w:before="238" w:line="239" w:lineRule="auto"/>
              <w:rPr/>
            </w:pPr>
            <w:r>
              <w:rPr>
                <w:spacing w:val="1"/>
              </w:rPr>
              <w:t>1050</w:t>
            </w:r>
            <w:r>
              <w:rPr/>
              <w:t>mm</w:t>
            </w:r>
            <w:r>
              <w:rPr>
                <w:spacing w:val="1"/>
              </w:rPr>
              <w:t>±10</w:t>
            </w:r>
            <w:r>
              <w:rPr/>
              <w:t>mm</w:t>
            </w:r>
          </w:p>
        </w:tc>
        <w:tc>
          <w:tcPr>
            <w:tcW w:w="1241"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423"/>
              <w:spacing w:before="123" w:line="505" w:lineRule="exact"/>
              <w:rPr/>
            </w:pPr>
            <w:r>
              <w:rPr>
                <w:spacing w:val="-3"/>
                <w:position w:val="2"/>
              </w:rPr>
              <w:t>22</w:t>
            </w:r>
          </w:p>
        </w:tc>
        <w:tc>
          <w:tcPr>
            <w:tcW w:w="1153"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379"/>
              <w:spacing w:before="123" w:line="226" w:lineRule="auto"/>
              <w:rPr/>
            </w:pPr>
            <w:r>
              <w:rPr/>
              <w:t>张</w:t>
            </w:r>
          </w:p>
        </w:tc>
        <w:tc>
          <w:tcPr>
            <w:tcW w:w="9566" w:type="dxa"/>
            <w:vAlign w:val="top"/>
          </w:tcPr>
          <w:p>
            <w:pPr>
              <w:pStyle w:val="TableText"/>
              <w:ind w:left="10"/>
              <w:spacing w:before="99" w:line="223" w:lineRule="auto"/>
              <w:rPr/>
            </w:pPr>
            <w:r>
              <w:rPr>
                <w:spacing w:val="9"/>
              </w:rPr>
              <w:t>(1)主体：采用优质实木(生态)多层板，双面三聚翱</w:t>
            </w:r>
          </w:p>
          <w:p>
            <w:pPr>
              <w:pStyle w:val="TableText"/>
              <w:spacing w:before="151" w:line="223" w:lineRule="auto"/>
              <w:jc w:val="right"/>
              <w:rPr/>
            </w:pPr>
            <w:r>
              <w:rPr>
                <w:spacing w:val="2"/>
              </w:rPr>
              <w:t>饰面，具有耐磨、耐热、耐撞击、耐烟灼、防火等特</w:t>
            </w:r>
            <w:r>
              <w:rPr>
                <w:spacing w:val="1"/>
              </w:rPr>
              <w:t>性：</w:t>
            </w:r>
          </w:p>
          <w:p>
            <w:pPr>
              <w:pStyle w:val="TableText"/>
              <w:ind w:left="10" w:right="193"/>
              <w:spacing w:before="141" w:line="292" w:lineRule="auto"/>
              <w:rPr/>
            </w:pPr>
            <w:r>
              <w:rPr>
                <w:spacing w:val="8"/>
              </w:rPr>
              <w:t>合</w:t>
            </w:r>
            <w:r>
              <w:rPr/>
              <w:t>LY</w:t>
            </w:r>
            <w:r>
              <w:rPr>
                <w:spacing w:val="8"/>
              </w:rPr>
              <w:t>/T 1926-2020《人造板与木(竹)制品抗菌</w:t>
            </w:r>
            <w:r>
              <w:rPr>
                <w:spacing w:val="7"/>
              </w:rPr>
              <w:t>性能检测</w:t>
            </w:r>
            <w:r>
              <w:rPr/>
              <w:t xml:space="preserve"> </w:t>
            </w:r>
            <w:r>
              <w:rPr>
                <w:spacing w:val="7"/>
              </w:rPr>
              <w:t>级》、</w:t>
            </w:r>
            <w:r>
              <w:rPr/>
              <w:t>LY</w:t>
            </w:r>
            <w:r>
              <w:rPr>
                <w:spacing w:val="7"/>
              </w:rPr>
              <w:t>/T 2230-2013《人造板防霉性能评价</w:t>
            </w:r>
            <w:r>
              <w:rPr>
                <w:spacing w:val="6"/>
              </w:rPr>
              <w:t>》标准。</w:t>
            </w:r>
          </w:p>
          <w:p>
            <w:pPr>
              <w:pStyle w:val="TableText"/>
              <w:ind w:left="10" w:right="585" w:firstLine="100"/>
              <w:spacing w:line="252" w:lineRule="auto"/>
              <w:rPr/>
            </w:pPr>
            <w:r>
              <w:rPr>
                <w:spacing w:val="13"/>
              </w:rPr>
              <w:t>(2)封边：采用优质</w:t>
            </w:r>
            <w:r>
              <w:rPr/>
              <w:t>PVC</w:t>
            </w:r>
            <w:r>
              <w:rPr>
                <w:spacing w:val="13"/>
              </w:rPr>
              <w:t>同色封边带，色泽均匀一致.</w:t>
            </w:r>
            <w:r>
              <w:rPr>
                <w:spacing w:val="15"/>
              </w:rPr>
              <w:t xml:space="preserve"> </w:t>
            </w:r>
            <w:r>
              <w:rPr>
                <w:spacing w:val="7"/>
              </w:rPr>
              <w:t>耐磨、防水。</w:t>
            </w:r>
          </w:p>
          <w:p>
            <w:pPr>
              <w:pStyle w:val="TableText"/>
              <w:ind w:left="10" w:right="634" w:firstLine="156"/>
              <w:spacing w:before="193" w:line="247" w:lineRule="auto"/>
              <w:rPr/>
            </w:pPr>
            <w:r>
              <w:rPr>
                <w:spacing w:val="8"/>
              </w:rPr>
              <w:t>(3)座垫：采用厚度≥50</w:t>
            </w:r>
            <w:r>
              <w:rPr/>
              <w:t>mm</w:t>
            </w:r>
            <w:r>
              <w:rPr>
                <w:spacing w:val="8"/>
              </w:rPr>
              <w:t>高密度整块海绵基层，面</w:t>
            </w:r>
            <w:r>
              <w:rPr>
                <w:spacing w:val="16"/>
              </w:rPr>
              <w:t xml:space="preserve"> </w:t>
            </w:r>
            <w:r>
              <w:rPr>
                <w:spacing w:val="40"/>
              </w:rPr>
              <w:t>保抗菌西皮；</w:t>
            </w:r>
          </w:p>
          <w:p>
            <w:pPr>
              <w:pStyle w:val="TableText"/>
              <w:ind w:left="10"/>
              <w:spacing w:before="161" w:line="223" w:lineRule="auto"/>
              <w:rPr/>
            </w:pPr>
            <w:r>
              <w:rPr>
                <w:spacing w:val="7"/>
              </w:rPr>
              <w:t>(4)配置：不锈钢输液杆。</w:t>
            </w:r>
          </w:p>
        </w:tc>
      </w:tr>
      <w:tr>
        <w:trPr>
          <w:trHeight w:val="2401" w:hRule="atLeast"/>
        </w:trPr>
        <w:tc>
          <w:tcPr>
            <w:tcW w:w="974" w:type="dxa"/>
            <w:vAlign w:val="top"/>
          </w:tcPr>
          <w:p>
            <w:pPr>
              <w:spacing w:line="310" w:lineRule="auto"/>
              <w:rPr>
                <w:rFonts w:ascii="Arial"/>
                <w:sz w:val="21"/>
              </w:rPr>
            </w:pPr>
            <w:r/>
          </w:p>
          <w:p>
            <w:pPr>
              <w:spacing w:line="310" w:lineRule="auto"/>
              <w:rPr>
                <w:rFonts w:ascii="Arial"/>
                <w:sz w:val="21"/>
              </w:rPr>
            </w:pPr>
            <w:r/>
          </w:p>
          <w:p>
            <w:pPr>
              <w:spacing w:line="310" w:lineRule="auto"/>
              <w:rPr>
                <w:rFonts w:ascii="Arial"/>
                <w:sz w:val="21"/>
              </w:rPr>
            </w:pPr>
            <w:r/>
          </w:p>
          <w:p>
            <w:pPr>
              <w:pStyle w:val="TableText"/>
              <w:ind w:left="286"/>
              <w:spacing w:before="123" w:line="502" w:lineRule="exact"/>
              <w:rPr/>
            </w:pPr>
            <w:r>
              <w:rPr>
                <w:spacing w:val="-3"/>
                <w:position w:val="2"/>
              </w:rPr>
              <w:t>28</w:t>
            </w:r>
          </w:p>
        </w:tc>
        <w:tc>
          <w:tcPr>
            <w:tcW w:w="1253" w:type="dxa"/>
            <w:vAlign w:val="top"/>
          </w:tcPr>
          <w:p>
            <w:pPr>
              <w:spacing w:line="297" w:lineRule="auto"/>
              <w:rPr>
                <w:rFonts w:ascii="Arial"/>
                <w:sz w:val="21"/>
              </w:rPr>
            </w:pPr>
            <w:r/>
          </w:p>
          <w:p>
            <w:pPr>
              <w:spacing w:line="297" w:lineRule="auto"/>
              <w:rPr>
                <w:rFonts w:ascii="Arial"/>
                <w:sz w:val="21"/>
              </w:rPr>
            </w:pPr>
            <w:r/>
          </w:p>
          <w:p>
            <w:pPr>
              <w:spacing w:line="298" w:lineRule="auto"/>
              <w:rPr>
                <w:rFonts w:ascii="Arial"/>
                <w:sz w:val="21"/>
              </w:rPr>
            </w:pPr>
            <w:r/>
          </w:p>
          <w:p>
            <w:pPr>
              <w:pStyle w:val="TableText"/>
              <w:ind w:left="39"/>
              <w:spacing w:before="123" w:line="223" w:lineRule="auto"/>
              <w:rPr/>
            </w:pPr>
            <w:r>
              <w:rPr>
                <w:spacing w:val="14"/>
              </w:rPr>
              <w:t>候诊椅</w:t>
            </w:r>
          </w:p>
        </w:tc>
        <w:tc>
          <w:tcPr>
            <w:tcW w:w="2368" w:type="dxa"/>
            <w:vAlign w:val="top"/>
          </w:tcPr>
          <w:p>
            <w:pPr>
              <w:spacing w:line="431" w:lineRule="auto"/>
              <w:rPr>
                <w:rFonts w:ascii="Arial"/>
                <w:sz w:val="21"/>
              </w:rPr>
            </w:pPr>
            <w:r/>
          </w:p>
          <w:p>
            <w:pPr>
              <w:ind w:firstLine="284"/>
              <w:spacing w:line="1548" w:lineRule="exact"/>
              <w:rPr/>
            </w:pPr>
            <w:r>
              <w:rPr>
                <w:position w:val="-30"/>
              </w:rPr>
              <w:drawing>
                <wp:inline distT="0" distB="0" distL="0" distR="0">
                  <wp:extent cx="1138125" cy="983108"/>
                  <wp:effectExtent l="0" t="0" r="0" b="0"/>
                  <wp:docPr id="74" name="IM 74"/>
                  <wp:cNvGraphicFramePr/>
                  <a:graphic>
                    <a:graphicData uri="http://schemas.openxmlformats.org/drawingml/2006/picture">
                      <pic:pic>
                        <pic:nvPicPr>
                          <pic:cNvPr id="74" name="IM 74"/>
                          <pic:cNvPicPr/>
                        </pic:nvPicPr>
                        <pic:blipFill>
                          <a:blip r:embed="rId37"/>
                          <a:stretch>
                            <a:fillRect/>
                          </a:stretch>
                        </pic:blipFill>
                        <pic:spPr>
                          <a:xfrm rot="0">
                            <a:off x="0" y="0"/>
                            <a:ext cx="1138125" cy="983108"/>
                          </a:xfrm>
                          <a:prstGeom prst="rect">
                            <a:avLst/>
                          </a:prstGeom>
                        </pic:spPr>
                      </pic:pic>
                    </a:graphicData>
                  </a:graphic>
                </wp:inline>
              </w:drawing>
            </w:r>
          </w:p>
        </w:tc>
        <w:tc>
          <w:tcPr>
            <w:tcW w:w="2625" w:type="dxa"/>
            <w:vAlign w:val="top"/>
          </w:tcPr>
          <w:p>
            <w:pPr>
              <w:pStyle w:val="TableText"/>
              <w:ind w:left="47"/>
              <w:spacing w:before="145" w:line="224" w:lineRule="auto"/>
              <w:rPr/>
            </w:pPr>
            <w:r>
              <w:rPr>
                <w:spacing w:val="6"/>
              </w:rPr>
              <w:t>长1750*宽680*</w:t>
            </w:r>
          </w:p>
          <w:p>
            <w:pPr>
              <w:pStyle w:val="TableText"/>
              <w:ind w:left="1112"/>
              <w:spacing w:before="126" w:line="223" w:lineRule="auto"/>
              <w:rPr/>
            </w:pPr>
            <w:r>
              <w:rPr/>
              <w:t>高</w:t>
            </w:r>
          </w:p>
          <w:p>
            <w:pPr>
              <w:pStyle w:val="TableText"/>
              <w:ind w:left="241"/>
              <w:spacing w:before="207" w:line="239" w:lineRule="auto"/>
              <w:rPr/>
            </w:pPr>
            <w:r>
              <w:rPr>
                <w:spacing w:val="3"/>
              </w:rPr>
              <w:t>770</w:t>
            </w:r>
            <w:r>
              <w:rPr/>
              <w:t>mm</w:t>
            </w:r>
            <w:r>
              <w:rPr>
                <w:spacing w:val="3"/>
              </w:rPr>
              <w:t>±10</w:t>
            </w:r>
            <w:r>
              <w:rPr/>
              <w:t>mm</w:t>
            </w:r>
          </w:p>
          <w:p>
            <w:pPr>
              <w:pStyle w:val="TableText"/>
              <w:ind w:left="629"/>
              <w:spacing w:before="22" w:line="225" w:lineRule="auto"/>
              <w:rPr/>
            </w:pPr>
            <w:r>
              <w:rPr>
                <w:spacing w:val="23"/>
              </w:rPr>
              <w:t>(3人位)</w:t>
            </w:r>
          </w:p>
        </w:tc>
        <w:tc>
          <w:tcPr>
            <w:tcW w:w="1241" w:type="dxa"/>
            <w:vAlign w:val="top"/>
          </w:tcPr>
          <w:p>
            <w:pPr>
              <w:spacing w:line="310" w:lineRule="auto"/>
              <w:rPr>
                <w:rFonts w:ascii="Arial"/>
                <w:sz w:val="21"/>
              </w:rPr>
            </w:pPr>
            <w:r/>
          </w:p>
          <w:p>
            <w:pPr>
              <w:spacing w:line="310" w:lineRule="auto"/>
              <w:rPr>
                <w:rFonts w:ascii="Arial"/>
                <w:sz w:val="21"/>
              </w:rPr>
            </w:pPr>
            <w:r/>
          </w:p>
          <w:p>
            <w:pPr>
              <w:spacing w:line="310" w:lineRule="auto"/>
              <w:rPr>
                <w:rFonts w:ascii="Arial"/>
                <w:sz w:val="21"/>
              </w:rPr>
            </w:pPr>
            <w:r/>
          </w:p>
          <w:p>
            <w:pPr>
              <w:pStyle w:val="TableText"/>
              <w:ind w:left="423"/>
              <w:spacing w:before="123" w:line="502" w:lineRule="exact"/>
              <w:rPr/>
            </w:pPr>
            <w:r>
              <w:rPr>
                <w:spacing w:val="-4"/>
                <w:position w:val="2"/>
              </w:rPr>
              <w:t>54</w:t>
            </w:r>
          </w:p>
        </w:tc>
        <w:tc>
          <w:tcPr>
            <w:tcW w:w="1153" w:type="dxa"/>
            <w:vAlign w:val="top"/>
          </w:tcPr>
          <w:p>
            <w:pPr>
              <w:spacing w:line="298" w:lineRule="auto"/>
              <w:rPr>
                <w:rFonts w:ascii="Arial"/>
                <w:sz w:val="21"/>
              </w:rPr>
            </w:pPr>
            <w:r/>
          </w:p>
          <w:p>
            <w:pPr>
              <w:spacing w:line="298" w:lineRule="auto"/>
              <w:rPr>
                <w:rFonts w:ascii="Arial"/>
                <w:sz w:val="21"/>
              </w:rPr>
            </w:pPr>
            <w:r/>
          </w:p>
          <w:p>
            <w:pPr>
              <w:spacing w:line="299" w:lineRule="auto"/>
              <w:rPr>
                <w:rFonts w:ascii="Arial"/>
                <w:sz w:val="21"/>
              </w:rPr>
            </w:pPr>
            <w:r/>
          </w:p>
          <w:p>
            <w:pPr>
              <w:pStyle w:val="TableText"/>
              <w:ind w:left="379"/>
              <w:spacing w:before="123" w:line="226" w:lineRule="auto"/>
              <w:rPr/>
            </w:pPr>
            <w:r>
              <w:rPr/>
              <w:t>张</w:t>
            </w:r>
          </w:p>
        </w:tc>
        <w:tc>
          <w:tcPr>
            <w:tcW w:w="9566" w:type="dxa"/>
            <w:vAlign w:val="top"/>
            <w:vMerge w:val="restart"/>
            <w:tcBorders>
              <w:bottom w:val="nil"/>
            </w:tcBorders>
          </w:tcPr>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10" w:right="425" w:firstLine="162"/>
              <w:spacing w:before="124" w:line="255" w:lineRule="auto"/>
              <w:rPr/>
            </w:pPr>
            <w:r>
              <w:rPr>
                <w:spacing w:val="9"/>
              </w:rPr>
              <w:t>(1)扶手，站脚：采用厚度≥1.2</w:t>
            </w:r>
            <w:r>
              <w:rPr/>
              <w:t>mm</w:t>
            </w:r>
            <w:r>
              <w:rPr>
                <w:spacing w:val="9"/>
              </w:rPr>
              <w:t>冷轧钢板</w:t>
            </w:r>
            <w:r>
              <w:rPr>
                <w:spacing w:val="8"/>
              </w:rPr>
              <w:t>冲压成型</w:t>
            </w:r>
            <w:r>
              <w:rPr/>
              <w:t xml:space="preserve"> </w:t>
            </w:r>
            <w:r>
              <w:rPr>
                <w:spacing w:val="8"/>
              </w:rPr>
              <w:t>面打磨抛光，除油除锈后抗菌粉末喷涂处理。</w:t>
            </w:r>
          </w:p>
          <w:p>
            <w:pPr>
              <w:pStyle w:val="TableText"/>
              <w:ind w:left="10" w:right="39" w:firstLine="156"/>
              <w:spacing w:before="139" w:line="250" w:lineRule="auto"/>
              <w:rPr/>
            </w:pPr>
            <w:r>
              <w:rPr>
                <w:spacing w:val="9"/>
              </w:rPr>
              <w:t>(2)座板：采用厚度≥1.2</w:t>
            </w:r>
            <w:r>
              <w:rPr/>
              <w:t>mm</w:t>
            </w:r>
            <w:r>
              <w:rPr>
                <w:spacing w:val="9"/>
              </w:rPr>
              <w:t>冷轧钢板制作，除油除锈后</w:t>
            </w:r>
            <w:r>
              <w:rPr/>
              <w:t xml:space="preserve"> </w:t>
            </w:r>
            <w:r>
              <w:rPr>
                <w:spacing w:val="7"/>
              </w:rPr>
              <w:t>电喷涂处理。</w:t>
            </w:r>
          </w:p>
          <w:p>
            <w:pPr>
              <w:pStyle w:val="TableText"/>
              <w:ind w:left="10" w:right="149" w:firstLine="150"/>
              <w:spacing w:before="120" w:line="250" w:lineRule="auto"/>
              <w:rPr/>
            </w:pPr>
            <w:r>
              <w:rPr>
                <w:spacing w:val="12"/>
              </w:rPr>
              <w:t>(3)横梁：冷轧钢板折压焊接成三角形，厚度≥1.2</w:t>
            </w:r>
            <w:r>
              <w:rPr/>
              <w:t>mm</w:t>
            </w:r>
            <w:r>
              <w:rPr>
                <w:spacing w:val="12"/>
              </w:rPr>
              <w:t>,</w:t>
            </w:r>
            <w:r>
              <w:rPr>
                <w:spacing w:val="7"/>
              </w:rPr>
              <w:t xml:space="preserve"> </w:t>
            </w:r>
            <w:r>
              <w:rPr>
                <w:spacing w:val="8"/>
              </w:rPr>
              <w:t>除锈后抗菌粉末喷涂处理。</w:t>
            </w:r>
          </w:p>
          <w:p>
            <w:pPr>
              <w:pStyle w:val="TableText"/>
              <w:ind w:left="10" w:firstLine="12"/>
              <w:spacing w:before="92" w:line="256" w:lineRule="auto"/>
              <w:rPr/>
            </w:pPr>
            <w:r>
              <w:rPr>
                <w:spacing w:val="1"/>
              </w:rPr>
              <w:t>①医用候诊椅：符合</w:t>
            </w:r>
            <w:r>
              <w:rPr/>
              <w:t>GB</w:t>
            </w:r>
            <w:r>
              <w:rPr>
                <w:spacing w:val="1"/>
              </w:rPr>
              <w:t>/T 3325-2024《金属家具通用技术</w:t>
            </w:r>
            <w:r>
              <w:rPr>
                <w:spacing w:val="7"/>
              </w:rPr>
              <w:t xml:space="preserve"> </w:t>
            </w:r>
            <w:r>
              <w:rPr>
                <w:spacing w:val="7"/>
              </w:rPr>
              <w:t>件》标准。</w:t>
            </w:r>
          </w:p>
        </w:tc>
      </w:tr>
      <w:tr>
        <w:trPr>
          <w:trHeight w:val="3648" w:hRule="atLeast"/>
        </w:trPr>
        <w:tc>
          <w:tcPr>
            <w:tcW w:w="974" w:type="dxa"/>
            <w:vAlign w:val="top"/>
          </w:tcPr>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286"/>
              <w:spacing w:before="123" w:line="502" w:lineRule="exact"/>
              <w:rPr/>
            </w:pPr>
            <w:r>
              <w:rPr>
                <w:spacing w:val="-3"/>
                <w:position w:val="2"/>
              </w:rPr>
              <w:t>29</w:t>
            </w:r>
          </w:p>
        </w:tc>
        <w:tc>
          <w:tcPr>
            <w:tcW w:w="1253"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39"/>
              <w:spacing w:before="123" w:line="223" w:lineRule="auto"/>
              <w:rPr/>
            </w:pPr>
            <w:r>
              <w:rPr>
                <w:spacing w:val="14"/>
              </w:rPr>
              <w:t>候诊椅</w:t>
            </w:r>
          </w:p>
        </w:tc>
        <w:tc>
          <w:tcPr>
            <w:tcW w:w="2368"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ind w:firstLine="133"/>
              <w:spacing w:line="1035" w:lineRule="exact"/>
              <w:rPr/>
            </w:pPr>
            <w:r>
              <w:rPr>
                <w:position w:val="-20"/>
              </w:rPr>
              <w:drawing>
                <wp:inline distT="0" distB="0" distL="0" distR="0">
                  <wp:extent cx="1349056" cy="656611"/>
                  <wp:effectExtent l="0" t="0" r="0" b="0"/>
                  <wp:docPr id="76" name="IM 76"/>
                  <wp:cNvGraphicFramePr/>
                  <a:graphic>
                    <a:graphicData uri="http://schemas.openxmlformats.org/drawingml/2006/picture">
                      <pic:pic>
                        <pic:nvPicPr>
                          <pic:cNvPr id="76" name="IM 76"/>
                          <pic:cNvPicPr/>
                        </pic:nvPicPr>
                        <pic:blipFill>
                          <a:blip r:embed="rId38"/>
                          <a:stretch>
                            <a:fillRect/>
                          </a:stretch>
                        </pic:blipFill>
                        <pic:spPr>
                          <a:xfrm rot="0">
                            <a:off x="0" y="0"/>
                            <a:ext cx="1349056" cy="656611"/>
                          </a:xfrm>
                          <a:prstGeom prst="rect">
                            <a:avLst/>
                          </a:prstGeom>
                        </pic:spPr>
                      </pic:pic>
                    </a:graphicData>
                  </a:graphic>
                </wp:inline>
              </w:drawing>
            </w:r>
          </w:p>
        </w:tc>
        <w:tc>
          <w:tcPr>
            <w:tcW w:w="2625" w:type="dxa"/>
            <w:vAlign w:val="top"/>
          </w:tcPr>
          <w:p>
            <w:pPr>
              <w:spacing w:line="334" w:lineRule="auto"/>
              <w:rPr>
                <w:rFonts w:ascii="Arial"/>
                <w:sz w:val="21"/>
              </w:rPr>
            </w:pPr>
            <w:r/>
          </w:p>
          <w:p>
            <w:pPr>
              <w:spacing w:line="335" w:lineRule="auto"/>
              <w:rPr>
                <w:rFonts w:ascii="Arial"/>
                <w:sz w:val="21"/>
              </w:rPr>
            </w:pPr>
            <w:r/>
          </w:p>
          <w:p>
            <w:pPr>
              <w:pStyle w:val="TableText"/>
              <w:ind w:left="47"/>
              <w:spacing w:before="123" w:line="224" w:lineRule="auto"/>
              <w:rPr/>
            </w:pPr>
            <w:r>
              <w:rPr>
                <w:spacing w:val="6"/>
              </w:rPr>
              <w:t>长2320*宽680*</w:t>
            </w:r>
          </w:p>
          <w:p>
            <w:pPr>
              <w:pStyle w:val="TableText"/>
              <w:ind w:left="1112"/>
              <w:spacing w:before="127" w:line="223" w:lineRule="auto"/>
              <w:rPr/>
            </w:pPr>
            <w:r>
              <w:rPr/>
              <w:t>高</w:t>
            </w:r>
          </w:p>
          <w:p>
            <w:pPr>
              <w:pStyle w:val="TableText"/>
              <w:ind w:left="516"/>
              <w:spacing w:before="143" w:line="241" w:lineRule="auto"/>
              <w:rPr>
                <w:sz w:val="28"/>
                <w:szCs w:val="28"/>
              </w:rPr>
            </w:pPr>
            <w:r>
              <w:rPr>
                <w:sz w:val="28"/>
                <w:szCs w:val="28"/>
                <w:spacing w:val="4"/>
              </w:rPr>
              <w:t>770</w:t>
            </w:r>
            <w:r>
              <w:rPr>
                <w:sz w:val="28"/>
                <w:szCs w:val="28"/>
              </w:rPr>
              <w:t>mm</w:t>
            </w:r>
            <w:r>
              <w:rPr>
                <w:sz w:val="28"/>
                <w:szCs w:val="28"/>
                <w:spacing w:val="4"/>
              </w:rPr>
              <w:t>±10</w:t>
            </w:r>
            <w:r>
              <w:rPr>
                <w:sz w:val="28"/>
                <w:szCs w:val="28"/>
              </w:rPr>
              <w:t>mm</w:t>
            </w:r>
          </w:p>
          <w:p>
            <w:pPr>
              <w:pStyle w:val="TableText"/>
              <w:ind w:left="629"/>
              <w:spacing w:before="181" w:line="225" w:lineRule="auto"/>
              <w:rPr/>
            </w:pPr>
            <w:r>
              <w:rPr>
                <w:spacing w:val="23"/>
              </w:rPr>
              <w:t>(4人位)</w:t>
            </w:r>
          </w:p>
        </w:tc>
        <w:tc>
          <w:tcPr>
            <w:tcW w:w="1241" w:type="dxa"/>
            <w:vAlign w:val="top"/>
          </w:tcPr>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423"/>
              <w:spacing w:before="123" w:line="502" w:lineRule="exact"/>
              <w:rPr/>
            </w:pPr>
            <w:r>
              <w:rPr>
                <w:spacing w:val="-4"/>
                <w:position w:val="2"/>
              </w:rPr>
              <w:t>30</w:t>
            </w:r>
          </w:p>
        </w:tc>
        <w:tc>
          <w:tcPr>
            <w:tcW w:w="1153" w:type="dxa"/>
            <w:vAlign w:val="top"/>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379"/>
              <w:spacing w:before="123" w:line="226" w:lineRule="auto"/>
              <w:rPr/>
            </w:pPr>
            <w:r>
              <w:rPr/>
              <w:t>张</w:t>
            </w:r>
          </w:p>
        </w:tc>
        <w:tc>
          <w:tcPr>
            <w:tcW w:w="9566" w:type="dxa"/>
            <w:vAlign w:val="top"/>
            <w:vMerge w:val="continue"/>
            <w:tcBorders>
              <w:top w:val="nil"/>
            </w:tcBorders>
          </w:tcPr>
          <w:p>
            <w:pPr>
              <w:rPr>
                <w:rFonts w:ascii="Arial"/>
                <w:sz w:val="21"/>
              </w:rPr>
            </w:pPr>
            <w:r/>
          </w:p>
        </w:tc>
      </w:tr>
      <w:tr>
        <w:trPr>
          <w:trHeight w:val="4557" w:hRule="atLeast"/>
        </w:trPr>
        <w:tc>
          <w:tcPr>
            <w:tcW w:w="974"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286"/>
              <w:spacing w:before="124" w:line="501" w:lineRule="exact"/>
              <w:rPr/>
            </w:pPr>
            <w:r>
              <w:rPr>
                <w:spacing w:val="-4"/>
                <w:position w:val="2"/>
              </w:rPr>
              <w:t>30</w:t>
            </w:r>
          </w:p>
        </w:tc>
        <w:tc>
          <w:tcPr>
            <w:tcW w:w="1253"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pStyle w:val="TableText"/>
              <w:ind w:left="233" w:right="27" w:hanging="194"/>
              <w:spacing w:before="124" w:line="288" w:lineRule="auto"/>
              <w:rPr/>
            </w:pPr>
            <w:r>
              <w:rPr>
                <w:spacing w:val="13"/>
              </w:rPr>
              <w:t>挂号收</w:t>
            </w:r>
            <w:r>
              <w:rPr/>
              <w:t xml:space="preserve"> </w:t>
            </w:r>
            <w:r>
              <w:rPr>
                <w:spacing w:val="18"/>
              </w:rPr>
              <w:t>费桌</w:t>
            </w:r>
          </w:p>
        </w:tc>
        <w:tc>
          <w:tcPr>
            <w:tcW w:w="2368" w:type="dxa"/>
            <w:vAlign w:val="top"/>
          </w:tcPr>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ind w:firstLine="353"/>
              <w:spacing w:line="1134" w:lineRule="exact"/>
              <w:rPr/>
            </w:pPr>
            <w:r>
              <w:rPr>
                <w:position w:val="-22"/>
              </w:rPr>
              <w:drawing>
                <wp:inline distT="0" distB="0" distL="0" distR="0">
                  <wp:extent cx="1026737" cy="720181"/>
                  <wp:effectExtent l="0" t="0" r="0" b="0"/>
                  <wp:docPr id="78" name="IM 78"/>
                  <wp:cNvGraphicFramePr/>
                  <a:graphic>
                    <a:graphicData uri="http://schemas.openxmlformats.org/drawingml/2006/picture">
                      <pic:pic>
                        <pic:nvPicPr>
                          <pic:cNvPr id="78" name="IM 78"/>
                          <pic:cNvPicPr/>
                        </pic:nvPicPr>
                        <pic:blipFill>
                          <a:blip r:embed="rId39"/>
                          <a:stretch>
                            <a:fillRect/>
                          </a:stretch>
                        </pic:blipFill>
                        <pic:spPr>
                          <a:xfrm rot="0">
                            <a:off x="0" y="0"/>
                            <a:ext cx="1026737" cy="720181"/>
                          </a:xfrm>
                          <a:prstGeom prst="rect">
                            <a:avLst/>
                          </a:prstGeom>
                        </pic:spPr>
                      </pic:pic>
                    </a:graphicData>
                  </a:graphic>
                </wp:inline>
              </w:drawing>
            </w:r>
          </w:p>
        </w:tc>
        <w:tc>
          <w:tcPr>
            <w:tcW w:w="2625" w:type="dxa"/>
            <w:vAlign w:val="top"/>
          </w:tcPr>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47"/>
              <w:spacing w:before="123" w:line="224" w:lineRule="auto"/>
              <w:rPr/>
            </w:pPr>
            <w:r>
              <w:rPr>
                <w:spacing w:val="6"/>
              </w:rPr>
              <w:t>长1400*宽600*</w:t>
            </w:r>
          </w:p>
          <w:p>
            <w:pPr>
              <w:pStyle w:val="TableText"/>
              <w:ind w:left="1112"/>
              <w:spacing w:before="133" w:line="223" w:lineRule="auto"/>
              <w:rPr/>
            </w:pPr>
            <w:r>
              <w:rPr/>
              <w:t>高</w:t>
            </w:r>
          </w:p>
          <w:p>
            <w:pPr>
              <w:pStyle w:val="TableText"/>
              <w:ind w:left="586"/>
              <w:spacing w:before="172" w:line="237" w:lineRule="auto"/>
              <w:rPr>
                <w:sz w:val="26"/>
                <w:szCs w:val="26"/>
              </w:rPr>
            </w:pPr>
            <w:r>
              <w:rPr>
                <w:sz w:val="26"/>
                <w:szCs w:val="26"/>
              </w:rPr>
              <w:t>750mm±10mm</w:t>
            </w:r>
          </w:p>
        </w:tc>
        <w:tc>
          <w:tcPr>
            <w:tcW w:w="1241"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517"/>
              <w:spacing w:before="124" w:line="501" w:lineRule="exact"/>
              <w:rPr/>
            </w:pPr>
            <w:r>
              <w:rPr>
                <w:position w:val="2"/>
              </w:rPr>
              <w:t>9</w:t>
            </w:r>
          </w:p>
        </w:tc>
        <w:tc>
          <w:tcPr>
            <w:tcW w:w="1153"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379"/>
              <w:spacing w:before="124" w:line="224" w:lineRule="auto"/>
              <w:rPr/>
            </w:pPr>
            <w:r>
              <w:rPr/>
              <w:t>套</w:t>
            </w:r>
          </w:p>
        </w:tc>
        <w:tc>
          <w:tcPr>
            <w:tcW w:w="9566" w:type="dxa"/>
            <w:vAlign w:val="top"/>
          </w:tcPr>
          <w:p>
            <w:pPr>
              <w:pStyle w:val="TableText"/>
              <w:ind w:left="10"/>
              <w:spacing w:before="92" w:line="223" w:lineRule="auto"/>
              <w:rPr/>
            </w:pPr>
            <w:r>
              <w:rPr>
                <w:spacing w:val="8"/>
              </w:rPr>
              <w:t>(1)主体：台面采用≥25</w:t>
            </w:r>
            <w:r>
              <w:rPr/>
              <w:t>mm</w:t>
            </w:r>
            <w:r>
              <w:rPr>
                <w:spacing w:val="8"/>
              </w:rPr>
              <w:t>厚优质实木颗粒板(刨花</w:t>
            </w:r>
          </w:p>
          <w:p>
            <w:pPr>
              <w:pStyle w:val="TableText"/>
              <w:ind w:left="10" w:right="202"/>
              <w:spacing w:before="107" w:line="276" w:lineRule="auto"/>
              <w:rPr/>
            </w:pPr>
            <w:r>
              <w:rPr>
                <w:spacing w:val="9"/>
              </w:rPr>
              <w:t>前挡吊木档板，双面三聚氰胺板饰面，具有耐磨、耐热</w:t>
            </w:r>
            <w:r>
              <w:rPr>
                <w:spacing w:val="11"/>
              </w:rPr>
              <w:t xml:space="preserve"> </w:t>
            </w:r>
            <w:r>
              <w:rPr/>
              <w:t>撞击、耐烟灼、防火的特性；符合LY/T 1926-2020《</w:t>
            </w:r>
          </w:p>
          <w:p>
            <w:pPr>
              <w:pStyle w:val="TableText"/>
              <w:ind w:left="10"/>
              <w:spacing w:before="17" w:line="275" w:lineRule="auto"/>
              <w:rPr/>
            </w:pPr>
            <w:r>
              <w:rPr>
                <w:spacing w:val="1"/>
              </w:rPr>
              <w:t>与木(竹)制品抗菌性能检测与分级》、</w:t>
            </w:r>
            <w:r>
              <w:rPr/>
              <w:t>LY</w:t>
            </w:r>
            <w:r>
              <w:rPr>
                <w:spacing w:val="1"/>
              </w:rPr>
              <w:t>/T 2230-2013人</w:t>
            </w:r>
            <w:r>
              <w:rPr>
                <w:spacing w:val="18"/>
              </w:rPr>
              <w:t xml:space="preserve"> </w:t>
            </w:r>
            <w:r>
              <w:rPr>
                <w:spacing w:val="7"/>
              </w:rPr>
              <w:t>板防霉性能评价》标准。</w:t>
            </w:r>
          </w:p>
          <w:p>
            <w:pPr>
              <w:pStyle w:val="TableText"/>
              <w:ind w:left="10"/>
              <w:spacing w:before="1" w:line="222" w:lineRule="auto"/>
              <w:rPr/>
            </w:pPr>
            <w:r>
              <w:rPr>
                <w:spacing w:val="17"/>
              </w:rPr>
              <w:t>(2)封边：采用优质</w:t>
            </w:r>
            <w:r>
              <w:rPr/>
              <w:t>PVC</w:t>
            </w:r>
            <w:r>
              <w:rPr>
                <w:spacing w:val="17"/>
              </w:rPr>
              <w:t>同色封边带，防潮、耐磨；</w:t>
            </w:r>
          </w:p>
          <w:p>
            <w:pPr>
              <w:pStyle w:val="TableText"/>
              <w:ind w:left="10"/>
              <w:spacing w:before="126" w:line="223" w:lineRule="auto"/>
              <w:rPr/>
            </w:pPr>
            <w:r>
              <w:rPr>
                <w:spacing w:val="26"/>
              </w:rPr>
              <w:t>(3)优质五金配件；</w:t>
            </w:r>
          </w:p>
          <w:p>
            <w:pPr>
              <w:pStyle w:val="TableText"/>
              <w:ind w:left="10"/>
              <w:spacing w:before="124" w:line="211" w:lineRule="auto"/>
              <w:rPr/>
            </w:pPr>
            <w:r>
              <w:rPr>
                <w:spacing w:val="6"/>
              </w:rPr>
              <w:t>(4)配置：键盘架。</w:t>
            </w:r>
          </w:p>
        </w:tc>
      </w:tr>
      <w:tr>
        <w:trPr>
          <w:trHeight w:val="4550" w:hRule="atLeast"/>
        </w:trPr>
        <w:tc>
          <w:tcPr>
            <w:tcW w:w="974"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286"/>
              <w:spacing w:before="123" w:line="502" w:lineRule="exact"/>
              <w:rPr/>
            </w:pPr>
            <w:r>
              <w:rPr>
                <w:spacing w:val="-4"/>
                <w:position w:val="2"/>
              </w:rPr>
              <w:t>31</w:t>
            </w:r>
          </w:p>
        </w:tc>
        <w:tc>
          <w:tcPr>
            <w:tcW w:w="1253"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45" w:right="23" w:hanging="6"/>
              <w:spacing w:before="123" w:line="287" w:lineRule="auto"/>
              <w:rPr/>
            </w:pPr>
            <w:r>
              <w:rPr>
                <w:spacing w:val="15"/>
              </w:rPr>
              <w:t>医用诊</w:t>
            </w:r>
            <w:r>
              <w:rPr/>
              <w:t xml:space="preserve"> </w:t>
            </w:r>
            <w:r>
              <w:rPr>
                <w:spacing w:val="-12"/>
              </w:rPr>
              <w:t>疗</w:t>
            </w:r>
            <w:r>
              <w:rPr>
                <w:spacing w:val="-61"/>
              </w:rPr>
              <w:t xml:space="preserve"> </w:t>
            </w:r>
            <w:r>
              <w:rPr>
                <w:spacing w:val="-12"/>
              </w:rPr>
              <w:t>桌</w:t>
            </w:r>
            <w:r>
              <w:rPr>
                <w:spacing w:val="-57"/>
              </w:rPr>
              <w:t xml:space="preserve"> </w:t>
            </w:r>
            <w:r>
              <w:rPr>
                <w:spacing w:val="-12"/>
              </w:rPr>
              <w:t>3</w:t>
            </w:r>
          </w:p>
        </w:tc>
        <w:tc>
          <w:tcPr>
            <w:tcW w:w="2368"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firstLine="328"/>
              <w:spacing w:line="1222" w:lineRule="exact"/>
              <w:rPr/>
            </w:pPr>
            <w:r>
              <w:rPr>
                <w:position w:val="-24"/>
              </w:rPr>
              <w:drawing>
                <wp:inline distT="0" distB="0" distL="0" distR="0">
                  <wp:extent cx="1102311" cy="775905"/>
                  <wp:effectExtent l="0" t="0" r="0" b="0"/>
                  <wp:docPr id="80" name="IM 80"/>
                  <wp:cNvGraphicFramePr/>
                  <a:graphic>
                    <a:graphicData uri="http://schemas.openxmlformats.org/drawingml/2006/picture">
                      <pic:pic>
                        <pic:nvPicPr>
                          <pic:cNvPr id="80" name="IM 80"/>
                          <pic:cNvPicPr/>
                        </pic:nvPicPr>
                        <pic:blipFill>
                          <a:blip r:embed="rId40"/>
                          <a:stretch>
                            <a:fillRect/>
                          </a:stretch>
                        </pic:blipFill>
                        <pic:spPr>
                          <a:xfrm rot="0">
                            <a:off x="0" y="0"/>
                            <a:ext cx="1102311" cy="775905"/>
                          </a:xfrm>
                          <a:prstGeom prst="rect">
                            <a:avLst/>
                          </a:prstGeom>
                        </pic:spPr>
                      </pic:pic>
                    </a:graphicData>
                  </a:graphic>
                </wp:inline>
              </w:drawing>
            </w:r>
          </w:p>
        </w:tc>
        <w:tc>
          <w:tcPr>
            <w:tcW w:w="2625" w:type="dxa"/>
            <w:vAlign w:val="top"/>
          </w:tcPr>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47"/>
              <w:spacing w:before="124" w:line="224" w:lineRule="auto"/>
              <w:rPr/>
            </w:pPr>
            <w:r>
              <w:rPr>
                <w:spacing w:val="6"/>
              </w:rPr>
              <w:t>长1400*宽600*</w:t>
            </w:r>
          </w:p>
          <w:p>
            <w:pPr>
              <w:pStyle w:val="TableText"/>
              <w:ind w:left="1112"/>
              <w:spacing w:before="89" w:line="223" w:lineRule="auto"/>
              <w:rPr/>
            </w:pPr>
            <w:r>
              <w:rPr/>
              <w:t>高</w:t>
            </w:r>
          </w:p>
          <w:p>
            <w:pPr>
              <w:pStyle w:val="TableText"/>
              <w:ind w:left="516"/>
              <w:spacing w:before="199" w:line="241" w:lineRule="auto"/>
              <w:rPr>
                <w:sz w:val="28"/>
                <w:szCs w:val="28"/>
              </w:rPr>
            </w:pPr>
            <w:r>
              <w:rPr>
                <w:sz w:val="28"/>
                <w:szCs w:val="28"/>
                <w:spacing w:val="4"/>
              </w:rPr>
              <w:t>750</w:t>
            </w:r>
            <w:r>
              <w:rPr>
                <w:sz w:val="28"/>
                <w:szCs w:val="28"/>
              </w:rPr>
              <w:t>mm</w:t>
            </w:r>
            <w:r>
              <w:rPr>
                <w:sz w:val="28"/>
                <w:szCs w:val="28"/>
                <w:spacing w:val="4"/>
              </w:rPr>
              <w:t>±10</w:t>
            </w:r>
            <w:r>
              <w:rPr>
                <w:sz w:val="28"/>
                <w:szCs w:val="28"/>
              </w:rPr>
              <w:t>mm</w:t>
            </w:r>
          </w:p>
        </w:tc>
        <w:tc>
          <w:tcPr>
            <w:tcW w:w="1241"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423"/>
              <w:spacing w:before="123" w:line="502" w:lineRule="exact"/>
              <w:rPr/>
            </w:pPr>
            <w:r>
              <w:rPr>
                <w:spacing w:val="-4"/>
                <w:position w:val="2"/>
              </w:rPr>
              <w:t>32</w:t>
            </w:r>
          </w:p>
        </w:tc>
        <w:tc>
          <w:tcPr>
            <w:tcW w:w="1153"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pStyle w:val="TableText"/>
              <w:ind w:left="379"/>
              <w:spacing w:before="124" w:line="226" w:lineRule="auto"/>
              <w:rPr/>
            </w:pPr>
            <w:r>
              <w:rPr/>
              <w:t>张</w:t>
            </w:r>
          </w:p>
        </w:tc>
        <w:tc>
          <w:tcPr>
            <w:tcW w:w="9566" w:type="dxa"/>
            <w:vAlign w:val="top"/>
          </w:tcPr>
          <w:p>
            <w:pPr>
              <w:pStyle w:val="TableText"/>
              <w:ind w:left="167"/>
              <w:spacing w:before="123" w:line="223" w:lineRule="auto"/>
              <w:rPr/>
            </w:pPr>
            <w:r>
              <w:rPr>
                <w:spacing w:val="8"/>
              </w:rPr>
              <w:t>(1)主体：台面采用≥25</w:t>
            </w:r>
            <w:r>
              <w:rPr/>
              <w:t>mm</w:t>
            </w:r>
            <w:r>
              <w:rPr>
                <w:spacing w:val="8"/>
              </w:rPr>
              <w:t>厚优质实木颗粒板(刨花板</w:t>
            </w:r>
          </w:p>
          <w:p>
            <w:pPr>
              <w:pStyle w:val="TableText"/>
              <w:ind w:left="10"/>
              <w:spacing w:before="102" w:line="259" w:lineRule="auto"/>
              <w:rPr/>
            </w:pPr>
            <w:r>
              <w:rPr>
                <w:spacing w:val="2"/>
              </w:rPr>
              <w:t>前挡吊木档板，双面三聚氰胺板饰面，具有耐磨、耐热、</w:t>
            </w:r>
            <w:r>
              <w:rPr/>
              <w:t xml:space="preserve"> </w:t>
            </w:r>
            <w:r>
              <w:rPr>
                <w:spacing w:val="-4"/>
              </w:rPr>
              <w:t>撞击、耐烟灼、防火的特性；符合LY/T 1926-2020《人造</w:t>
            </w:r>
            <w:r>
              <w:rPr/>
              <w:t xml:space="preserve">  </w:t>
            </w:r>
            <w:r>
              <w:rPr>
                <w:spacing w:val="-9"/>
              </w:rPr>
              <w:t>与木(竹)制品抗菌性能检测与分级》、LY/T 2</w:t>
            </w:r>
            <w:r>
              <w:rPr>
                <w:spacing w:val="-10"/>
              </w:rPr>
              <w:t>230-2013(人</w:t>
            </w:r>
            <w:r>
              <w:rPr/>
              <w:t xml:space="preserve">  </w:t>
            </w:r>
            <w:r>
              <w:rPr>
                <w:spacing w:val="1"/>
              </w:rPr>
              <w:t>板防霉性能评价》标准。</w:t>
            </w:r>
          </w:p>
          <w:p>
            <w:pPr>
              <w:pStyle w:val="TableText"/>
              <w:ind w:left="10"/>
              <w:spacing w:before="139" w:line="223" w:lineRule="auto"/>
              <w:rPr/>
            </w:pPr>
            <w:r>
              <w:rPr>
                <w:spacing w:val="17"/>
              </w:rPr>
              <w:t>(2)封边：采用优质</w:t>
            </w:r>
            <w:r>
              <w:rPr/>
              <w:t>PVC</w:t>
            </w:r>
            <w:r>
              <w:rPr>
                <w:spacing w:val="17"/>
              </w:rPr>
              <w:t>同色封边带，防潮、耐磨；</w:t>
            </w:r>
          </w:p>
          <w:p>
            <w:pPr>
              <w:pStyle w:val="TableText"/>
              <w:ind w:left="10"/>
              <w:spacing w:before="76" w:line="223" w:lineRule="auto"/>
              <w:rPr/>
            </w:pPr>
            <w:r>
              <w:rPr>
                <w:spacing w:val="26"/>
              </w:rPr>
              <w:t>(3)优质五金配件；</w:t>
            </w:r>
          </w:p>
          <w:p>
            <w:pPr>
              <w:pStyle w:val="TableText"/>
              <w:ind w:left="198"/>
              <w:spacing w:before="127" w:line="223" w:lineRule="auto"/>
              <w:rPr/>
            </w:pPr>
            <w:r>
              <w:rPr>
                <w:spacing w:val="7"/>
              </w:rPr>
              <w:t>(4)配置：活动三抽柜、活动主机架、键盘架。</w:t>
            </w:r>
          </w:p>
        </w:tc>
      </w:tr>
      <w:tr>
        <w:trPr>
          <w:trHeight w:val="4653" w:hRule="atLeast"/>
        </w:trPr>
        <w:tc>
          <w:tcPr>
            <w:tcW w:w="974" w:type="dxa"/>
            <w:vAlign w:val="top"/>
          </w:tcPr>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286"/>
              <w:spacing w:before="124" w:line="502" w:lineRule="exact"/>
              <w:rPr/>
            </w:pPr>
            <w:r>
              <w:rPr>
                <w:spacing w:val="-4"/>
                <w:position w:val="2"/>
              </w:rPr>
              <w:t>32</w:t>
            </w:r>
          </w:p>
        </w:tc>
        <w:tc>
          <w:tcPr>
            <w:tcW w:w="1253" w:type="dxa"/>
            <w:vAlign w:val="top"/>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39" w:right="23"/>
              <w:spacing w:before="124" w:line="284" w:lineRule="auto"/>
              <w:rPr/>
            </w:pPr>
            <w:r>
              <w:rPr>
                <w:spacing w:val="14"/>
              </w:rPr>
              <w:t>医护长</w:t>
            </w:r>
            <w:r>
              <w:rPr/>
              <w:t xml:space="preserve"> </w:t>
            </w:r>
            <w:r>
              <w:rPr>
                <w:spacing w:val="15"/>
              </w:rPr>
              <w:t>办公桌</w:t>
            </w:r>
          </w:p>
        </w:tc>
        <w:tc>
          <w:tcPr>
            <w:tcW w:w="2368"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firstLine="208"/>
              <w:spacing w:line="1285" w:lineRule="exact"/>
              <w:rPr/>
            </w:pPr>
            <w:r>
              <w:rPr>
                <w:position w:val="-25"/>
              </w:rPr>
              <w:drawing>
                <wp:inline distT="0" distB="0" distL="0" distR="0">
                  <wp:extent cx="1197907" cy="815937"/>
                  <wp:effectExtent l="0" t="0" r="0" b="0"/>
                  <wp:docPr id="82" name="IM 82"/>
                  <wp:cNvGraphicFramePr/>
                  <a:graphic>
                    <a:graphicData uri="http://schemas.openxmlformats.org/drawingml/2006/picture">
                      <pic:pic>
                        <pic:nvPicPr>
                          <pic:cNvPr id="82" name="IM 82"/>
                          <pic:cNvPicPr/>
                        </pic:nvPicPr>
                        <pic:blipFill>
                          <a:blip r:embed="rId41"/>
                          <a:stretch>
                            <a:fillRect/>
                          </a:stretch>
                        </pic:blipFill>
                        <pic:spPr>
                          <a:xfrm rot="0">
                            <a:off x="0" y="0"/>
                            <a:ext cx="1197907" cy="815937"/>
                          </a:xfrm>
                          <a:prstGeom prst="rect">
                            <a:avLst/>
                          </a:prstGeom>
                        </pic:spPr>
                      </pic:pic>
                    </a:graphicData>
                  </a:graphic>
                </wp:inline>
              </w:drawing>
            </w:r>
          </w:p>
        </w:tc>
        <w:tc>
          <w:tcPr>
            <w:tcW w:w="2625" w:type="dxa"/>
            <w:vAlign w:val="top"/>
          </w:tcPr>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47"/>
              <w:spacing w:before="123" w:line="224" w:lineRule="auto"/>
              <w:rPr/>
            </w:pPr>
            <w:r>
              <w:rPr>
                <w:spacing w:val="6"/>
              </w:rPr>
              <w:t>长1400*宽600*</w:t>
            </w:r>
          </w:p>
          <w:p>
            <w:pPr>
              <w:pStyle w:val="TableText"/>
              <w:ind w:left="1112"/>
              <w:spacing w:before="101" w:line="223" w:lineRule="auto"/>
              <w:rPr/>
            </w:pPr>
            <w:r>
              <w:rPr/>
              <w:t>高</w:t>
            </w:r>
          </w:p>
          <w:p>
            <w:pPr>
              <w:pStyle w:val="TableText"/>
              <w:ind w:left="241"/>
              <w:spacing w:before="213" w:line="239" w:lineRule="auto"/>
              <w:rPr/>
            </w:pPr>
            <w:r>
              <w:rPr>
                <w:spacing w:val="3"/>
              </w:rPr>
              <w:t>750</w:t>
            </w:r>
            <w:r>
              <w:rPr/>
              <w:t>mm</w:t>
            </w:r>
            <w:r>
              <w:rPr>
                <w:spacing w:val="3"/>
              </w:rPr>
              <w:t>±10</w:t>
            </w:r>
            <w:r>
              <w:rPr/>
              <w:t>mm</w:t>
            </w:r>
          </w:p>
        </w:tc>
        <w:tc>
          <w:tcPr>
            <w:tcW w:w="1241" w:type="dxa"/>
            <w:vAlign w:val="top"/>
          </w:tcPr>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423"/>
              <w:spacing w:before="124" w:line="505" w:lineRule="exact"/>
              <w:rPr/>
            </w:pPr>
            <w:r>
              <w:rPr>
                <w:spacing w:val="-3"/>
                <w:position w:val="2"/>
              </w:rPr>
              <w:t>21</w:t>
            </w:r>
          </w:p>
        </w:tc>
        <w:tc>
          <w:tcPr>
            <w:tcW w:w="1153"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379"/>
              <w:spacing w:before="124" w:line="224" w:lineRule="auto"/>
              <w:rPr/>
            </w:pPr>
            <w:r>
              <w:rPr/>
              <w:t>套</w:t>
            </w:r>
          </w:p>
        </w:tc>
        <w:tc>
          <w:tcPr>
            <w:tcW w:w="9566" w:type="dxa"/>
            <w:vAlign w:val="top"/>
          </w:tcPr>
          <w:p>
            <w:pPr>
              <w:pStyle w:val="TableText"/>
              <w:ind w:left="192"/>
              <w:spacing w:before="112" w:line="223" w:lineRule="auto"/>
              <w:rPr/>
            </w:pPr>
            <w:r>
              <w:rPr>
                <w:spacing w:val="8"/>
              </w:rPr>
              <w:t>(1)主体：台面采用&gt;25</w:t>
            </w:r>
            <w:r>
              <w:rPr/>
              <w:t>mm</w:t>
            </w:r>
            <w:r>
              <w:rPr>
                <w:spacing w:val="8"/>
              </w:rPr>
              <w:t>厚优质实木颗粒板(刨花</w:t>
            </w:r>
          </w:p>
          <w:p>
            <w:pPr>
              <w:pStyle w:val="TableText"/>
              <w:ind w:left="10" w:right="201"/>
              <w:spacing w:before="92" w:line="284" w:lineRule="auto"/>
              <w:rPr/>
            </w:pPr>
            <w:r>
              <w:rPr>
                <w:spacing w:val="9"/>
              </w:rPr>
              <w:t>前挡吊木档板，双面三聚氰胺板饰面，具有耐磨、耐热</w:t>
            </w:r>
            <w:r>
              <w:rPr>
                <w:spacing w:val="11"/>
              </w:rPr>
              <w:t xml:space="preserve"> </w:t>
            </w:r>
            <w:r>
              <w:rPr>
                <w:spacing w:val="7"/>
              </w:rPr>
              <w:t>撞击、耐烟灼、防火的特性；符合</w:t>
            </w:r>
            <w:r>
              <w:rPr/>
              <w:t>LY</w:t>
            </w:r>
            <w:r>
              <w:rPr>
                <w:spacing w:val="7"/>
              </w:rPr>
              <w:t>/T 1926-2020《人</w:t>
            </w:r>
            <w:r>
              <w:rPr>
                <w:spacing w:val="17"/>
              </w:rPr>
              <w:t xml:space="preserve"> </w:t>
            </w:r>
            <w:r>
              <w:rPr>
                <w:spacing w:val="7"/>
              </w:rPr>
              <w:t>与木(竹)制品抗菌性能检测与分级》、</w:t>
            </w:r>
            <w:r>
              <w:rPr/>
              <w:t>LY</w:t>
            </w:r>
            <w:r>
              <w:rPr>
                <w:spacing w:val="7"/>
              </w:rPr>
              <w:t>/T 2230-2013</w:t>
            </w:r>
            <w:r>
              <w:rPr>
                <w:spacing w:val="18"/>
              </w:rPr>
              <w:t xml:space="preserve"> </w:t>
            </w:r>
            <w:r>
              <w:rPr>
                <w:spacing w:val="8"/>
              </w:rPr>
              <w:t>板防霉性能评价》标准。</w:t>
            </w:r>
          </w:p>
          <w:p>
            <w:pPr>
              <w:pStyle w:val="TableText"/>
              <w:ind w:left="10"/>
              <w:spacing w:before="1" w:line="222" w:lineRule="auto"/>
              <w:rPr/>
            </w:pPr>
            <w:r>
              <w:rPr>
                <w:spacing w:val="9"/>
              </w:rPr>
              <w:t>(2)封边：采用优质</w:t>
            </w:r>
            <w:r>
              <w:rPr/>
              <w:t>PVC</w:t>
            </w:r>
            <w:r>
              <w:rPr>
                <w:spacing w:val="9"/>
              </w:rPr>
              <w:t>同色封边带，防潮、耐磨</w:t>
            </w:r>
          </w:p>
          <w:p>
            <w:pPr>
              <w:pStyle w:val="TableText"/>
              <w:ind w:left="10"/>
              <w:spacing w:before="139" w:line="223" w:lineRule="auto"/>
              <w:rPr/>
            </w:pPr>
            <w:r>
              <w:rPr>
                <w:spacing w:val="26"/>
              </w:rPr>
              <w:t>(3)优质五金配件；</w:t>
            </w:r>
          </w:p>
          <w:p>
            <w:pPr>
              <w:pStyle w:val="TableText"/>
              <w:ind w:left="10"/>
              <w:spacing w:before="112" w:line="224" w:lineRule="auto"/>
              <w:rPr/>
            </w:pPr>
            <w:r>
              <w:rPr>
                <w:spacing w:val="6"/>
              </w:rPr>
              <w:t>(4)配置：键盘架。</w:t>
            </w:r>
          </w:p>
        </w:tc>
      </w:tr>
    </w:tbl>
    <w:p>
      <w:pPr>
        <w:pStyle w:val="BodyText"/>
        <w:rPr/>
      </w:pPr>
      <w:r/>
    </w:p>
    <w:p>
      <w:pPr>
        <w:sectPr>
          <w:pgSz w:w="22205" w:h="31680"/>
          <w:pgMar w:top="2603" w:right="112" w:bottom="0" w:left="244" w:header="0" w:footer="0" w:gutter="0"/>
        </w:sectPr>
        <w:rPr/>
      </w:pPr>
    </w:p>
    <w:p>
      <w:pPr>
        <w:spacing w:line="109" w:lineRule="exact"/>
        <w:rPr/>
      </w:pPr>
      <w:r>
        <w:drawing>
          <wp:anchor distT="0" distB="0" distL="0" distR="0" simplePos="0" relativeHeight="251678720" behindDoc="0" locked="0" layoutInCell="0" allowOverlap="1">
            <wp:simplePos x="0" y="0"/>
            <wp:positionH relativeFrom="page">
              <wp:posOffset>0</wp:posOffset>
            </wp:positionH>
            <wp:positionV relativeFrom="page">
              <wp:posOffset>6618182</wp:posOffset>
            </wp:positionV>
            <wp:extent cx="322469" cy="2692720"/>
            <wp:effectExtent l="0" t="0" r="0" b="0"/>
            <wp:wrapNone/>
            <wp:docPr id="84" name="IM 84"/>
            <wp:cNvGraphicFramePr/>
            <a:graphic>
              <a:graphicData uri="http://schemas.openxmlformats.org/drawingml/2006/picture">
                <pic:pic>
                  <pic:nvPicPr>
                    <pic:cNvPr id="84" name="IM 84"/>
                    <pic:cNvPicPr/>
                  </pic:nvPicPr>
                  <pic:blipFill>
                    <a:blip r:embed="rId42"/>
                    <a:stretch>
                      <a:fillRect/>
                    </a:stretch>
                  </pic:blipFill>
                  <pic:spPr>
                    <a:xfrm rot="0">
                      <a:off x="0" y="0"/>
                      <a:ext cx="322469" cy="2692720"/>
                    </a:xfrm>
                    <a:prstGeom prst="rect">
                      <a:avLst/>
                    </a:prstGeom>
                  </pic:spPr>
                </pic:pic>
              </a:graphicData>
            </a:graphic>
          </wp:anchor>
        </w:drawing>
      </w:r>
      <w:r/>
    </w:p>
    <w:tbl>
      <w:tblPr>
        <w:tblStyle w:val="TableNormal"/>
        <w:tblW w:w="20570" w:type="dxa"/>
        <w:tblInd w:w="1770"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7"/>
        <w:gridCol w:w="1275"/>
        <w:gridCol w:w="2354"/>
        <w:gridCol w:w="2653"/>
        <w:gridCol w:w="1275"/>
        <w:gridCol w:w="1168"/>
        <w:gridCol w:w="10162"/>
        <w:gridCol w:w="766"/>
      </w:tblGrid>
      <w:tr>
        <w:trPr>
          <w:trHeight w:val="4701" w:hRule="atLeast"/>
        </w:trPr>
        <w:tc>
          <w:tcPr>
            <w:tcW w:w="917" w:type="dxa"/>
            <w:vAlign w:val="top"/>
          </w:tcPr>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258"/>
              <w:spacing w:before="126" w:line="241" w:lineRule="auto"/>
              <w:rPr>
                <w:sz w:val="39"/>
                <w:szCs w:val="39"/>
              </w:rPr>
            </w:pPr>
            <w:r>
              <w:rPr>
                <w:sz w:val="39"/>
                <w:szCs w:val="39"/>
                <w:spacing w:val="-5"/>
              </w:rPr>
              <w:t>33</w:t>
            </w:r>
          </w:p>
        </w:tc>
        <w:tc>
          <w:tcPr>
            <w:tcW w:w="1275"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475" w:hanging="385"/>
              <w:spacing w:before="126" w:line="287" w:lineRule="auto"/>
              <w:rPr>
                <w:sz w:val="39"/>
                <w:szCs w:val="39"/>
              </w:rPr>
            </w:pPr>
            <w:r>
              <w:rPr>
                <w:sz w:val="39"/>
                <w:szCs w:val="39"/>
                <w:spacing w:val="3"/>
              </w:rPr>
              <w:t>医生办</w:t>
            </w:r>
            <w:r>
              <w:rPr>
                <w:sz w:val="39"/>
                <w:szCs w:val="39"/>
              </w:rPr>
              <w:t xml:space="preserve"> </w:t>
            </w:r>
            <w:r>
              <w:rPr>
                <w:sz w:val="39"/>
                <w:szCs w:val="39"/>
                <w:spacing w:val="5"/>
              </w:rPr>
              <w:t>公桌</w:t>
            </w:r>
          </w:p>
        </w:tc>
        <w:tc>
          <w:tcPr>
            <w:tcW w:w="2354"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ind w:firstLine="319"/>
              <w:spacing w:line="1232" w:lineRule="exact"/>
              <w:rPr/>
            </w:pPr>
            <w:r>
              <w:rPr>
                <w:position w:val="-24"/>
              </w:rPr>
              <w:drawing>
                <wp:inline distT="0" distB="0" distL="0" distR="0">
                  <wp:extent cx="1120469" cy="781941"/>
                  <wp:effectExtent l="0" t="0" r="0" b="0"/>
                  <wp:docPr id="86" name="IM 86"/>
                  <wp:cNvGraphicFramePr/>
                  <a:graphic>
                    <a:graphicData uri="http://schemas.openxmlformats.org/drawingml/2006/picture">
                      <pic:pic>
                        <pic:nvPicPr>
                          <pic:cNvPr id="86" name="IM 86"/>
                          <pic:cNvPicPr/>
                        </pic:nvPicPr>
                        <pic:blipFill>
                          <a:blip r:embed="rId43"/>
                          <a:stretch>
                            <a:fillRect/>
                          </a:stretch>
                        </pic:blipFill>
                        <pic:spPr>
                          <a:xfrm rot="0">
                            <a:off x="0" y="0"/>
                            <a:ext cx="1120469" cy="781941"/>
                          </a:xfrm>
                          <a:prstGeom prst="rect">
                            <a:avLst/>
                          </a:prstGeom>
                        </pic:spPr>
                      </pic:pic>
                    </a:graphicData>
                  </a:graphic>
                </wp:inline>
              </w:drawing>
            </w:r>
          </w:p>
        </w:tc>
        <w:tc>
          <w:tcPr>
            <w:tcW w:w="2653" w:type="dxa"/>
            <w:vAlign w:val="top"/>
          </w:tcPr>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pStyle w:val="TableText"/>
              <w:ind w:left="41"/>
              <w:spacing w:before="127" w:line="222" w:lineRule="auto"/>
              <w:rPr>
                <w:sz w:val="39"/>
                <w:szCs w:val="39"/>
              </w:rPr>
            </w:pPr>
            <w:r>
              <w:rPr>
                <w:sz w:val="39"/>
                <w:szCs w:val="39"/>
                <w:spacing w:val="3"/>
              </w:rPr>
              <w:t>长1400*宽600*</w:t>
            </w:r>
          </w:p>
          <w:p>
            <w:pPr>
              <w:pStyle w:val="TableText"/>
              <w:ind w:left="1126"/>
              <w:spacing w:before="126" w:line="221" w:lineRule="auto"/>
              <w:rPr>
                <w:sz w:val="39"/>
                <w:szCs w:val="39"/>
              </w:rPr>
            </w:pPr>
            <w:r>
              <w:rPr>
                <w:sz w:val="39"/>
                <w:szCs w:val="39"/>
              </w:rPr>
              <w:t>高</w:t>
            </w:r>
          </w:p>
          <w:p>
            <w:pPr>
              <w:pStyle w:val="TableText"/>
              <w:ind w:left="238"/>
              <w:spacing w:before="226" w:line="237" w:lineRule="auto"/>
              <w:rPr>
                <w:sz w:val="39"/>
                <w:szCs w:val="39"/>
              </w:rPr>
            </w:pPr>
            <w:r>
              <w:rPr>
                <w:sz w:val="39"/>
                <w:szCs w:val="39"/>
                <w:spacing w:val="-1"/>
              </w:rPr>
              <w:t>750mm±10mm</w:t>
            </w:r>
          </w:p>
        </w:tc>
        <w:tc>
          <w:tcPr>
            <w:tcW w:w="1275" w:type="dxa"/>
            <w:vAlign w:val="top"/>
          </w:tcPr>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339"/>
              <w:spacing w:before="126" w:line="241" w:lineRule="auto"/>
              <w:rPr>
                <w:sz w:val="39"/>
                <w:szCs w:val="39"/>
              </w:rPr>
            </w:pPr>
            <w:r>
              <w:rPr>
                <w:sz w:val="39"/>
                <w:szCs w:val="39"/>
                <w:spacing w:val="-4"/>
              </w:rPr>
              <w:t>216</w:t>
            </w:r>
          </w:p>
        </w:tc>
        <w:tc>
          <w:tcPr>
            <w:tcW w:w="1168" w:type="dxa"/>
            <w:vAlign w:val="top"/>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385"/>
              <w:spacing w:before="127" w:line="223" w:lineRule="auto"/>
              <w:rPr>
                <w:sz w:val="39"/>
                <w:szCs w:val="39"/>
              </w:rPr>
            </w:pPr>
            <w:r>
              <w:rPr>
                <w:sz w:val="39"/>
                <w:szCs w:val="39"/>
              </w:rPr>
              <w:t>张</w:t>
            </w:r>
          </w:p>
        </w:tc>
        <w:tc>
          <w:tcPr>
            <w:tcW w:w="10928" w:type="dxa"/>
            <w:vAlign w:val="top"/>
            <w:gridSpan w:val="2"/>
          </w:tcPr>
          <w:p>
            <w:pPr>
              <w:pStyle w:val="TableText"/>
              <w:ind w:left="10"/>
              <w:spacing w:before="127" w:line="220" w:lineRule="auto"/>
              <w:rPr>
                <w:sz w:val="39"/>
                <w:szCs w:val="39"/>
              </w:rPr>
            </w:pPr>
            <w:r>
              <w:rPr>
                <w:sz w:val="39"/>
                <w:szCs w:val="39"/>
                <w:spacing w:val="8"/>
              </w:rPr>
              <w:t>(1)主体：台面采用≥25</w:t>
            </w:r>
            <w:r>
              <w:rPr>
                <w:sz w:val="39"/>
                <w:szCs w:val="39"/>
              </w:rPr>
              <w:t>mm</w:t>
            </w:r>
            <w:r>
              <w:rPr>
                <w:sz w:val="39"/>
                <w:szCs w:val="39"/>
                <w:spacing w:val="8"/>
              </w:rPr>
              <w:t>厚优质实木颗粒板(刨花板).</w:t>
            </w:r>
          </w:p>
          <w:p>
            <w:pPr>
              <w:pStyle w:val="TableText"/>
              <w:ind w:left="10"/>
              <w:spacing w:before="112" w:line="220" w:lineRule="auto"/>
              <w:rPr>
                <w:sz w:val="39"/>
                <w:szCs w:val="39"/>
              </w:rPr>
            </w:pPr>
            <w:r>
              <w:rPr>
                <w:sz w:val="39"/>
                <w:szCs w:val="39"/>
                <w:spacing w:val="4"/>
              </w:rPr>
              <w:t>前挡吊木档板，双面三聚氰胺板饰面，具有耐磨、耐热、耐</w:t>
            </w:r>
          </w:p>
          <w:p>
            <w:pPr>
              <w:pStyle w:val="TableText"/>
              <w:ind w:left="10"/>
              <w:spacing w:before="125" w:line="220" w:lineRule="auto"/>
              <w:rPr>
                <w:sz w:val="39"/>
                <w:szCs w:val="39"/>
              </w:rPr>
            </w:pPr>
            <w:r>
              <w:rPr>
                <w:sz w:val="39"/>
                <w:szCs w:val="39"/>
                <w:spacing w:val="3"/>
              </w:rPr>
              <w:t>撞击、耐烟灼、防火的特性；符合</w:t>
            </w:r>
            <w:r>
              <w:rPr>
                <w:sz w:val="39"/>
                <w:szCs w:val="39"/>
              </w:rPr>
              <w:t>LY</w:t>
            </w:r>
            <w:r>
              <w:rPr>
                <w:sz w:val="39"/>
                <w:szCs w:val="39"/>
                <w:spacing w:val="3"/>
              </w:rPr>
              <w:t>/T 1926-2020《人造板</w:t>
            </w:r>
          </w:p>
          <w:p>
            <w:pPr>
              <w:pStyle w:val="TableText"/>
              <w:ind w:left="10" w:right="268"/>
              <w:spacing w:before="146" w:line="258" w:lineRule="auto"/>
              <w:rPr>
                <w:sz w:val="39"/>
                <w:szCs w:val="39"/>
              </w:rPr>
            </w:pPr>
            <w:r>
              <w:rPr>
                <w:sz w:val="39"/>
                <w:szCs w:val="39"/>
                <w:spacing w:val="3"/>
              </w:rPr>
              <w:t>与木(竹)制品抗菌性能检测与分级》、</w:t>
            </w:r>
            <w:r>
              <w:rPr>
                <w:sz w:val="39"/>
                <w:szCs w:val="39"/>
              </w:rPr>
              <w:t>LY</w:t>
            </w:r>
            <w:r>
              <w:rPr>
                <w:sz w:val="39"/>
                <w:szCs w:val="39"/>
                <w:spacing w:val="3"/>
              </w:rPr>
              <w:t>/T 2230-2013《人途</w:t>
            </w:r>
            <w:r>
              <w:rPr>
                <w:sz w:val="39"/>
                <w:szCs w:val="39"/>
                <w:spacing w:val="14"/>
              </w:rPr>
              <w:t xml:space="preserve"> </w:t>
            </w:r>
            <w:r>
              <w:rPr>
                <w:sz w:val="39"/>
                <w:szCs w:val="39"/>
                <w:spacing w:val="3"/>
              </w:rPr>
              <w:t>板防霉性能评价》标准。</w:t>
            </w:r>
          </w:p>
          <w:p>
            <w:pPr>
              <w:pStyle w:val="TableText"/>
              <w:ind w:left="10"/>
              <w:spacing w:before="57" w:line="220" w:lineRule="auto"/>
              <w:rPr>
                <w:sz w:val="39"/>
                <w:szCs w:val="39"/>
              </w:rPr>
            </w:pPr>
            <w:r>
              <w:rPr>
                <w:sz w:val="39"/>
                <w:szCs w:val="39"/>
                <w:spacing w:val="12"/>
              </w:rPr>
              <w:t>(2)封边：采用优质</w:t>
            </w:r>
            <w:r>
              <w:rPr>
                <w:sz w:val="39"/>
                <w:szCs w:val="39"/>
              </w:rPr>
              <w:t>PVC</w:t>
            </w:r>
            <w:r>
              <w:rPr>
                <w:sz w:val="39"/>
                <w:szCs w:val="39"/>
                <w:spacing w:val="12"/>
              </w:rPr>
              <w:t>同色封边带，防潮、耐磨；</w:t>
            </w:r>
          </w:p>
          <w:p>
            <w:pPr>
              <w:pStyle w:val="TableText"/>
              <w:ind w:left="10"/>
              <w:spacing w:before="113" w:line="221" w:lineRule="auto"/>
              <w:rPr>
                <w:sz w:val="39"/>
                <w:szCs w:val="39"/>
              </w:rPr>
            </w:pPr>
            <w:r>
              <w:rPr>
                <w:sz w:val="39"/>
                <w:szCs w:val="39"/>
                <w:spacing w:val="22"/>
              </w:rPr>
              <w:t>(3)优质五金配件；</w:t>
            </w:r>
          </w:p>
          <w:p>
            <w:pPr>
              <w:pStyle w:val="TableText"/>
              <w:ind w:left="10"/>
              <w:spacing w:before="118" w:line="222" w:lineRule="auto"/>
              <w:rPr>
                <w:sz w:val="39"/>
                <w:szCs w:val="39"/>
              </w:rPr>
            </w:pPr>
            <w:r>
              <w:rPr>
                <w:sz w:val="39"/>
                <w:szCs w:val="39"/>
                <w:spacing w:val="2"/>
              </w:rPr>
              <w:t>(4)配置：键盘架。</w:t>
            </w:r>
          </w:p>
        </w:tc>
      </w:tr>
      <w:tr>
        <w:trPr>
          <w:trHeight w:val="1739" w:hRule="atLeast"/>
        </w:trPr>
        <w:tc>
          <w:tcPr>
            <w:tcW w:w="917"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58"/>
              <w:spacing w:before="127" w:line="241" w:lineRule="auto"/>
              <w:rPr>
                <w:sz w:val="39"/>
                <w:szCs w:val="39"/>
              </w:rPr>
            </w:pPr>
            <w:r>
              <w:rPr>
                <w:sz w:val="39"/>
                <w:szCs w:val="39"/>
                <w:spacing w:val="-5"/>
              </w:rPr>
              <w:t>34</w:t>
            </w:r>
          </w:p>
        </w:tc>
        <w:tc>
          <w:tcPr>
            <w:tcW w:w="1275" w:type="dxa"/>
            <w:vAlign w:val="top"/>
            <w:vMerge w:val="restart"/>
            <w:tcBorders>
              <w:bottom w:val="nil"/>
            </w:tcBorders>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477" w:hanging="425"/>
              <w:spacing w:before="126" w:line="279" w:lineRule="auto"/>
              <w:rPr>
                <w:sz w:val="39"/>
                <w:szCs w:val="39"/>
              </w:rPr>
            </w:pPr>
            <w:r>
              <w:rPr>
                <w:sz w:val="39"/>
                <w:szCs w:val="39"/>
                <w:spacing w:val="5"/>
              </w:rPr>
              <w:t>医用办</w:t>
            </w:r>
            <w:r>
              <w:rPr>
                <w:sz w:val="39"/>
                <w:szCs w:val="39"/>
              </w:rPr>
              <w:t xml:space="preserve"> </w:t>
            </w:r>
            <w:r>
              <w:rPr>
                <w:sz w:val="39"/>
                <w:szCs w:val="39"/>
                <w:spacing w:val="6"/>
              </w:rPr>
              <w:t>公椅</w:t>
            </w:r>
          </w:p>
        </w:tc>
        <w:tc>
          <w:tcPr>
            <w:tcW w:w="2354" w:type="dxa"/>
            <w:vAlign w:val="top"/>
            <w:vMerge w:val="restart"/>
            <w:tcBorders>
              <w:bottom w:val="nil"/>
            </w:tcBorders>
          </w:tcPr>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ind w:firstLine="173"/>
              <w:spacing w:line="2583" w:lineRule="exact"/>
              <w:rPr/>
            </w:pPr>
            <w:r>
              <w:rPr>
                <w:position w:val="-51"/>
              </w:rPr>
              <w:drawing>
                <wp:inline distT="0" distB="0" distL="0" distR="0">
                  <wp:extent cx="1273674" cy="1640526"/>
                  <wp:effectExtent l="0" t="0" r="0" b="0"/>
                  <wp:docPr id="88" name="IM 88"/>
                  <wp:cNvGraphicFramePr/>
                  <a:graphic>
                    <a:graphicData uri="http://schemas.openxmlformats.org/drawingml/2006/picture">
                      <pic:pic>
                        <pic:nvPicPr>
                          <pic:cNvPr id="88" name="IM 88"/>
                          <pic:cNvPicPr/>
                        </pic:nvPicPr>
                        <pic:blipFill>
                          <a:blip r:embed="rId44"/>
                          <a:stretch>
                            <a:fillRect/>
                          </a:stretch>
                        </pic:blipFill>
                        <pic:spPr>
                          <a:xfrm rot="0">
                            <a:off x="0" y="0"/>
                            <a:ext cx="1273674" cy="1640526"/>
                          </a:xfrm>
                          <a:prstGeom prst="rect">
                            <a:avLst/>
                          </a:prstGeom>
                        </pic:spPr>
                      </pic:pic>
                    </a:graphicData>
                  </a:graphic>
                </wp:inline>
              </w:drawing>
            </w:r>
          </w:p>
        </w:tc>
        <w:tc>
          <w:tcPr>
            <w:tcW w:w="2653" w:type="dxa"/>
            <w:vAlign w:val="top"/>
            <w:vMerge w:val="restart"/>
            <w:tcBorders>
              <w:bottom w:val="nil"/>
            </w:tcBorders>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237" w:right="128" w:hanging="95"/>
              <w:spacing w:before="127" w:line="296" w:lineRule="auto"/>
              <w:rPr>
                <w:sz w:val="39"/>
                <w:szCs w:val="39"/>
              </w:rPr>
            </w:pPr>
            <w:r>
              <w:rPr>
                <w:sz w:val="39"/>
                <w:szCs w:val="39"/>
                <w:spacing w:val="3"/>
              </w:rPr>
              <w:t>长610*宽590*</w:t>
            </w:r>
            <w:r>
              <w:rPr>
                <w:sz w:val="39"/>
                <w:szCs w:val="39"/>
                <w:spacing w:val="5"/>
              </w:rPr>
              <w:t xml:space="preserve"> </w:t>
            </w:r>
            <w:r>
              <w:rPr>
                <w:sz w:val="39"/>
                <w:szCs w:val="39"/>
                <w:spacing w:val="3"/>
              </w:rPr>
              <w:t>高960±10</w:t>
            </w:r>
            <w:r>
              <w:rPr>
                <w:sz w:val="39"/>
                <w:szCs w:val="39"/>
              </w:rPr>
              <w:t>mm</w:t>
            </w:r>
          </w:p>
        </w:tc>
        <w:tc>
          <w:tcPr>
            <w:tcW w:w="1275"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339"/>
              <w:spacing w:before="127" w:line="241" w:lineRule="auto"/>
              <w:rPr>
                <w:sz w:val="39"/>
                <w:szCs w:val="39"/>
              </w:rPr>
            </w:pPr>
            <w:r>
              <w:rPr>
                <w:sz w:val="39"/>
                <w:szCs w:val="39"/>
                <w:spacing w:val="-4"/>
              </w:rPr>
              <w:t>386</w:t>
            </w:r>
          </w:p>
        </w:tc>
        <w:tc>
          <w:tcPr>
            <w:tcW w:w="1168" w:type="dxa"/>
            <w:vAlign w:val="top"/>
            <w:vMerge w:val="restart"/>
            <w:tcBorders>
              <w:bottom w:val="nil"/>
            </w:tcBorders>
          </w:tcPr>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385"/>
              <w:spacing w:before="127" w:line="223" w:lineRule="auto"/>
              <w:rPr>
                <w:sz w:val="39"/>
                <w:szCs w:val="39"/>
              </w:rPr>
            </w:pPr>
            <w:r>
              <w:rPr>
                <w:sz w:val="39"/>
                <w:szCs w:val="39"/>
              </w:rPr>
              <w:t>张</w:t>
            </w:r>
          </w:p>
        </w:tc>
        <w:tc>
          <w:tcPr>
            <w:tcW w:w="10928" w:type="dxa"/>
            <w:vAlign w:val="top"/>
            <w:gridSpan w:val="2"/>
            <w:tcBorders>
              <w:bottom w:val="nil"/>
            </w:tcBorders>
          </w:tcPr>
          <w:p>
            <w:pPr>
              <w:pStyle w:val="TableText"/>
              <w:ind w:left="10"/>
              <w:spacing w:before="80" w:line="220" w:lineRule="auto"/>
              <w:rPr>
                <w:sz w:val="39"/>
                <w:szCs w:val="39"/>
              </w:rPr>
            </w:pPr>
            <w:r>
              <w:rPr>
                <w:sz w:val="39"/>
                <w:szCs w:val="39"/>
                <w:spacing w:val="10"/>
              </w:rPr>
              <w:t>(1)面料：采用优质网布面料，防磨防污性好；颜色可选；</w:t>
            </w:r>
          </w:p>
          <w:p>
            <w:pPr>
              <w:pStyle w:val="TableText"/>
              <w:ind w:left="10"/>
              <w:spacing w:before="125" w:line="220" w:lineRule="auto"/>
              <w:rPr>
                <w:sz w:val="39"/>
                <w:szCs w:val="39"/>
              </w:rPr>
            </w:pPr>
            <w:r>
              <w:rPr>
                <w:sz w:val="39"/>
                <w:szCs w:val="39"/>
                <w:spacing w:val="4"/>
              </w:rPr>
              <w:t>(2)辅料：采用优于或等于35#高密度、高弹力聚氨脂定型</w:t>
            </w:r>
          </w:p>
          <w:p>
            <w:pPr>
              <w:pStyle w:val="TableText"/>
              <w:ind w:left="10"/>
              <w:spacing w:before="125" w:line="220" w:lineRule="auto"/>
              <w:rPr>
                <w:sz w:val="39"/>
                <w:szCs w:val="39"/>
              </w:rPr>
            </w:pPr>
            <w:r>
              <w:rPr>
                <w:sz w:val="39"/>
                <w:szCs w:val="39"/>
                <w:spacing w:val="4"/>
              </w:rPr>
              <w:t>海绵，具有防氧化、防碎，软硬适中，回弹性良好，不易变</w:t>
            </w:r>
          </w:p>
        </w:tc>
      </w:tr>
      <w:tr>
        <w:trPr>
          <w:trHeight w:val="5173" w:hRule="atLeast"/>
        </w:trPr>
        <w:tc>
          <w:tcPr>
            <w:tcW w:w="917" w:type="dxa"/>
            <w:vAlign w:val="top"/>
            <w:vMerge w:val="continue"/>
            <w:tcBorders>
              <w:top w:val="nil"/>
            </w:tcBorders>
          </w:tcPr>
          <w:p>
            <w:pPr>
              <w:rPr>
                <w:rFonts w:ascii="Arial"/>
                <w:sz w:val="21"/>
              </w:rPr>
            </w:pPr>
            <w:r/>
          </w:p>
        </w:tc>
        <w:tc>
          <w:tcPr>
            <w:tcW w:w="1275" w:type="dxa"/>
            <w:vAlign w:val="top"/>
            <w:vMerge w:val="continue"/>
            <w:tcBorders>
              <w:top w:val="nil"/>
            </w:tcBorders>
          </w:tcPr>
          <w:p>
            <w:pPr>
              <w:rPr>
                <w:rFonts w:ascii="Arial"/>
                <w:sz w:val="21"/>
              </w:rPr>
            </w:pPr>
            <w:r/>
          </w:p>
        </w:tc>
        <w:tc>
          <w:tcPr>
            <w:tcW w:w="2354" w:type="dxa"/>
            <w:vAlign w:val="top"/>
            <w:vMerge w:val="continue"/>
            <w:tcBorders>
              <w:top w:val="nil"/>
            </w:tcBorders>
          </w:tcPr>
          <w:p>
            <w:pPr>
              <w:rPr>
                <w:rFonts w:ascii="Arial"/>
                <w:sz w:val="21"/>
              </w:rPr>
            </w:pPr>
            <w:r/>
          </w:p>
        </w:tc>
        <w:tc>
          <w:tcPr>
            <w:tcW w:w="2653" w:type="dxa"/>
            <w:vAlign w:val="top"/>
            <w:vMerge w:val="continue"/>
            <w:tcBorders>
              <w:top w:val="nil"/>
            </w:tcBorders>
          </w:tcPr>
          <w:p>
            <w:pPr>
              <w:rPr>
                <w:rFonts w:ascii="Arial"/>
                <w:sz w:val="21"/>
              </w:rPr>
            </w:pPr>
            <w:r/>
          </w:p>
        </w:tc>
        <w:tc>
          <w:tcPr>
            <w:tcW w:w="1275" w:type="dxa"/>
            <w:vAlign w:val="top"/>
            <w:vMerge w:val="continue"/>
            <w:tcBorders>
              <w:top w:val="nil"/>
            </w:tcBorders>
          </w:tcPr>
          <w:p>
            <w:pPr>
              <w:rPr>
                <w:rFonts w:ascii="Arial"/>
                <w:sz w:val="21"/>
              </w:rPr>
            </w:pPr>
            <w:r/>
          </w:p>
        </w:tc>
        <w:tc>
          <w:tcPr>
            <w:tcW w:w="1168" w:type="dxa"/>
            <w:vAlign w:val="top"/>
            <w:vMerge w:val="continue"/>
            <w:tcBorders>
              <w:top w:val="nil"/>
            </w:tcBorders>
          </w:tcPr>
          <w:p>
            <w:pPr>
              <w:rPr>
                <w:rFonts w:ascii="Arial"/>
                <w:sz w:val="21"/>
              </w:rPr>
            </w:pPr>
            <w:r/>
          </w:p>
        </w:tc>
        <w:tc>
          <w:tcPr>
            <w:tcW w:w="10162" w:type="dxa"/>
            <w:vAlign w:val="top"/>
            <w:tcBorders>
              <w:right w:val="nil"/>
              <w:top w:val="nil"/>
            </w:tcBorders>
          </w:tcPr>
          <w:p>
            <w:pPr>
              <w:pStyle w:val="TableText"/>
              <w:ind w:left="10"/>
              <w:spacing w:before="87" w:line="221" w:lineRule="auto"/>
              <w:rPr>
                <w:sz w:val="39"/>
                <w:szCs w:val="39"/>
              </w:rPr>
            </w:pPr>
            <w:r>
              <w:rPr>
                <w:sz w:val="39"/>
                <w:szCs w:val="39"/>
                <w:spacing w:val="42"/>
              </w:rPr>
              <w:t>形等特点；</w:t>
            </w:r>
          </w:p>
          <w:p>
            <w:pPr>
              <w:pStyle w:val="TableText"/>
              <w:ind w:left="10" w:right="96"/>
              <w:spacing w:before="118" w:line="250" w:lineRule="auto"/>
              <w:rPr>
                <w:sz w:val="39"/>
                <w:szCs w:val="39"/>
              </w:rPr>
            </w:pPr>
            <w:r>
              <w:rPr>
                <w:sz w:val="39"/>
                <w:szCs w:val="39"/>
                <w:spacing w:val="4"/>
              </w:rPr>
              <w:t>(3)塑料：采用尼龙塑料，抗拉性高，一次性成型：尼</w:t>
            </w:r>
            <w:r>
              <w:rPr>
                <w:sz w:val="39"/>
                <w:szCs w:val="39"/>
                <w:spacing w:val="3"/>
              </w:rPr>
              <w:t>龙肚</w:t>
            </w:r>
            <w:r>
              <w:rPr>
                <w:sz w:val="39"/>
                <w:szCs w:val="39"/>
              </w:rPr>
              <w:t xml:space="preserve"> </w:t>
            </w:r>
            <w:r>
              <w:rPr>
                <w:sz w:val="39"/>
                <w:szCs w:val="39"/>
                <w:spacing w:val="3"/>
              </w:rPr>
              <w:t>压力≥850</w:t>
            </w:r>
            <w:r>
              <w:rPr>
                <w:sz w:val="39"/>
                <w:szCs w:val="39"/>
              </w:rPr>
              <w:t>KG</w:t>
            </w:r>
            <w:r>
              <w:rPr>
                <w:sz w:val="39"/>
                <w:szCs w:val="39"/>
                <w:spacing w:val="3"/>
              </w:rPr>
              <w:t>。</w:t>
            </w:r>
          </w:p>
          <w:p>
            <w:pPr>
              <w:pStyle w:val="TableText"/>
              <w:ind w:left="10"/>
              <w:spacing w:before="98" w:line="222" w:lineRule="auto"/>
              <w:rPr>
                <w:sz w:val="39"/>
                <w:szCs w:val="39"/>
              </w:rPr>
            </w:pPr>
            <w:r>
              <w:rPr>
                <w:sz w:val="39"/>
                <w:szCs w:val="39"/>
                <w:spacing w:val="18"/>
              </w:rPr>
              <w:t>(4)功能：具有锁定功能；</w:t>
            </w:r>
          </w:p>
          <w:p>
            <w:pPr>
              <w:pStyle w:val="TableText"/>
              <w:ind w:left="10" w:right="481"/>
              <w:spacing w:before="106" w:line="243" w:lineRule="auto"/>
              <w:rPr>
                <w:sz w:val="39"/>
                <w:szCs w:val="39"/>
              </w:rPr>
            </w:pPr>
            <w:r>
              <w:rPr>
                <w:sz w:val="39"/>
                <w:szCs w:val="39"/>
                <w:spacing w:val="4"/>
              </w:rPr>
              <w:t>(5)气杆：采用100#喷涂气杆，厚度≥2.0</w:t>
            </w:r>
            <w:r>
              <w:rPr>
                <w:sz w:val="39"/>
                <w:szCs w:val="39"/>
              </w:rPr>
              <w:t>mm</w:t>
            </w:r>
            <w:r>
              <w:rPr>
                <w:sz w:val="39"/>
                <w:szCs w:val="39"/>
                <w:spacing w:val="4"/>
              </w:rPr>
              <w:t>,</w:t>
            </w:r>
            <w:r>
              <w:rPr>
                <w:sz w:val="39"/>
                <w:szCs w:val="39"/>
                <w:spacing w:val="3"/>
              </w:rPr>
              <w:t>终身保修气</w:t>
            </w:r>
            <w:r>
              <w:rPr>
                <w:sz w:val="39"/>
                <w:szCs w:val="39"/>
              </w:rPr>
              <w:t xml:space="preserve"> </w:t>
            </w:r>
            <w:r>
              <w:rPr>
                <w:sz w:val="39"/>
                <w:szCs w:val="39"/>
                <w:spacing w:val="2"/>
              </w:rPr>
              <w:t>杆。</w:t>
            </w:r>
          </w:p>
          <w:p>
            <w:pPr>
              <w:pStyle w:val="TableText"/>
              <w:ind w:left="10"/>
              <w:spacing w:before="92" w:line="221" w:lineRule="auto"/>
              <w:rPr>
                <w:sz w:val="39"/>
                <w:szCs w:val="39"/>
              </w:rPr>
            </w:pPr>
            <w:r>
              <w:rPr>
                <w:sz w:val="39"/>
                <w:szCs w:val="39"/>
                <w:spacing w:val="13"/>
              </w:rPr>
              <w:t>(6)底盘：≥2.5</w:t>
            </w:r>
            <w:r>
              <w:rPr>
                <w:sz w:val="39"/>
                <w:szCs w:val="39"/>
              </w:rPr>
              <w:t>mm</w:t>
            </w:r>
            <w:r>
              <w:rPr>
                <w:sz w:val="39"/>
                <w:szCs w:val="39"/>
                <w:spacing w:val="13"/>
              </w:rPr>
              <w:t>厚钢制蝴蝶底盘；</w:t>
            </w:r>
          </w:p>
          <w:p>
            <w:pPr>
              <w:pStyle w:val="TableText"/>
              <w:ind w:left="10" w:right="310"/>
              <w:spacing w:before="281" w:line="206" w:lineRule="auto"/>
              <w:rPr>
                <w:sz w:val="39"/>
                <w:szCs w:val="39"/>
              </w:rPr>
            </w:pPr>
            <w:r>
              <w:rPr>
                <w:sz w:val="39"/>
                <w:szCs w:val="39"/>
                <w:spacing w:val="3"/>
              </w:rPr>
              <w:t>●医用办公椅：符合</w:t>
            </w:r>
            <w:r>
              <w:rPr>
                <w:sz w:val="39"/>
                <w:szCs w:val="39"/>
              </w:rPr>
              <w:t>QB</w:t>
            </w:r>
            <w:r>
              <w:rPr>
                <w:sz w:val="39"/>
                <w:szCs w:val="39"/>
                <w:spacing w:val="3"/>
              </w:rPr>
              <w:t>/T 2280-2016《办公家</w:t>
            </w:r>
            <w:r>
              <w:rPr>
                <w:sz w:val="39"/>
                <w:szCs w:val="39"/>
                <w:spacing w:val="2"/>
              </w:rPr>
              <w:t>具办公椅》</w:t>
            </w:r>
            <w:r>
              <w:rPr>
                <w:sz w:val="39"/>
                <w:szCs w:val="39"/>
              </w:rPr>
              <w:t xml:space="preserve"> </w:t>
            </w:r>
            <w:r>
              <w:rPr>
                <w:sz w:val="39"/>
                <w:szCs w:val="39"/>
                <w:spacing w:val="2"/>
              </w:rPr>
              <w:t>标准。</w:t>
            </w:r>
          </w:p>
        </w:tc>
        <w:tc>
          <w:tcPr>
            <w:tcW w:w="766" w:type="dxa"/>
            <w:vAlign w:val="top"/>
            <w:tcBorders>
              <w:left w:val="nil"/>
              <w:top w:val="nil"/>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222"/>
              <w:spacing w:before="126" w:line="513" w:lineRule="exact"/>
              <w:rPr>
                <w:sz w:val="39"/>
                <w:szCs w:val="39"/>
              </w:rPr>
            </w:pPr>
            <w:r>
              <w:drawing>
                <wp:anchor distT="0" distB="0" distL="0" distR="0" simplePos="0" relativeHeight="251679744" behindDoc="0" locked="0" layoutInCell="1" allowOverlap="1">
                  <wp:simplePos x="0" y="0"/>
                  <wp:positionH relativeFrom="column">
                    <wp:posOffset>64853</wp:posOffset>
                  </wp:positionH>
                  <wp:positionV relativeFrom="paragraph">
                    <wp:posOffset>-2260183</wp:posOffset>
                  </wp:positionV>
                  <wp:extent cx="423231" cy="2635975"/>
                  <wp:effectExtent l="0" t="0" r="0" b="0"/>
                  <wp:wrapNone/>
                  <wp:docPr id="90" name="IM 90"/>
                  <wp:cNvGraphicFramePr/>
                  <a:graphic>
                    <a:graphicData uri="http://schemas.openxmlformats.org/drawingml/2006/picture">
                      <pic:pic>
                        <pic:nvPicPr>
                          <pic:cNvPr id="90" name="IM 90"/>
                          <pic:cNvPicPr/>
                        </pic:nvPicPr>
                        <pic:blipFill>
                          <a:blip r:embed="rId45"/>
                          <a:stretch>
                            <a:fillRect/>
                          </a:stretch>
                        </pic:blipFill>
                        <pic:spPr>
                          <a:xfrm rot="0">
                            <a:off x="0" y="0"/>
                            <a:ext cx="423231" cy="2635975"/>
                          </a:xfrm>
                          <a:prstGeom prst="rect">
                            <a:avLst/>
                          </a:prstGeom>
                        </pic:spPr>
                      </pic:pic>
                    </a:graphicData>
                  </a:graphic>
                </wp:anchor>
              </w:drawing>
            </w:r>
            <w:r>
              <w:rPr>
                <w:sz w:val="39"/>
                <w:szCs w:val="39"/>
                <w:color w:val="E04030"/>
                <w:position w:val="2"/>
              </w:rPr>
              <w:t>1</w:t>
            </w:r>
          </w:p>
        </w:tc>
      </w:tr>
      <w:tr>
        <w:trPr>
          <w:trHeight w:val="2648" w:hRule="atLeast"/>
        </w:trPr>
        <w:tc>
          <w:tcPr>
            <w:tcW w:w="917"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pStyle w:val="TableText"/>
              <w:ind w:left="258"/>
              <w:spacing w:before="127" w:line="241" w:lineRule="auto"/>
              <w:rPr>
                <w:sz w:val="39"/>
                <w:szCs w:val="39"/>
              </w:rPr>
            </w:pPr>
            <w:r>
              <w:rPr>
                <w:sz w:val="39"/>
                <w:szCs w:val="39"/>
                <w:spacing w:val="-5"/>
              </w:rPr>
              <w:t>35</w:t>
            </w:r>
          </w:p>
        </w:tc>
        <w:tc>
          <w:tcPr>
            <w:tcW w:w="1275" w:type="dxa"/>
            <w:vAlign w:val="top"/>
          </w:tcPr>
          <w:p>
            <w:pPr>
              <w:spacing w:line="350" w:lineRule="auto"/>
              <w:rPr>
                <w:rFonts w:ascii="Arial"/>
                <w:sz w:val="21"/>
              </w:rPr>
            </w:pPr>
            <w:r/>
          </w:p>
          <w:p>
            <w:pPr>
              <w:spacing w:line="351" w:lineRule="auto"/>
              <w:rPr>
                <w:rFonts w:ascii="Arial"/>
                <w:sz w:val="21"/>
              </w:rPr>
            </w:pPr>
            <w:r/>
          </w:p>
          <w:p>
            <w:pPr>
              <w:pStyle w:val="TableText"/>
              <w:ind w:left="477" w:hanging="387"/>
              <w:spacing w:before="126" w:line="291" w:lineRule="auto"/>
              <w:rPr>
                <w:sz w:val="39"/>
                <w:szCs w:val="39"/>
              </w:rPr>
            </w:pPr>
            <w:r>
              <w:rPr>
                <w:sz w:val="39"/>
                <w:szCs w:val="39"/>
                <w:spacing w:val="3"/>
              </w:rPr>
              <w:t>医用就</w:t>
            </w:r>
            <w:r>
              <w:rPr>
                <w:sz w:val="39"/>
                <w:szCs w:val="39"/>
              </w:rPr>
              <w:t xml:space="preserve"> </w:t>
            </w:r>
            <w:r>
              <w:rPr>
                <w:sz w:val="39"/>
                <w:szCs w:val="39"/>
                <w:spacing w:val="5"/>
              </w:rPr>
              <w:t>诊椅</w:t>
            </w:r>
          </w:p>
        </w:tc>
        <w:tc>
          <w:tcPr>
            <w:tcW w:w="2354" w:type="dxa"/>
            <w:vAlign w:val="top"/>
          </w:tcPr>
          <w:p>
            <w:pPr>
              <w:spacing w:line="413" w:lineRule="auto"/>
              <w:rPr>
                <w:rFonts w:ascii="Arial"/>
                <w:sz w:val="21"/>
              </w:rPr>
            </w:pPr>
            <w:r/>
          </w:p>
          <w:p>
            <w:pPr>
              <w:ind w:firstLine="300"/>
              <w:spacing w:line="1866" w:lineRule="exact"/>
              <w:rPr/>
            </w:pPr>
            <w:r>
              <w:rPr>
                <w:position w:val="-37"/>
              </w:rPr>
              <w:drawing>
                <wp:inline distT="0" distB="0" distL="0" distR="0">
                  <wp:extent cx="1100430" cy="1185080"/>
                  <wp:effectExtent l="0" t="0" r="0" b="0"/>
                  <wp:docPr id="92" name="IM 92"/>
                  <wp:cNvGraphicFramePr/>
                  <a:graphic>
                    <a:graphicData uri="http://schemas.openxmlformats.org/drawingml/2006/picture">
                      <pic:pic>
                        <pic:nvPicPr>
                          <pic:cNvPr id="92" name="IM 92"/>
                          <pic:cNvPicPr/>
                        </pic:nvPicPr>
                        <pic:blipFill>
                          <a:blip r:embed="rId46"/>
                          <a:stretch>
                            <a:fillRect/>
                          </a:stretch>
                        </pic:blipFill>
                        <pic:spPr>
                          <a:xfrm rot="0">
                            <a:off x="0" y="0"/>
                            <a:ext cx="1100430" cy="1185080"/>
                          </a:xfrm>
                          <a:prstGeom prst="rect">
                            <a:avLst/>
                          </a:prstGeom>
                        </pic:spPr>
                      </pic:pic>
                    </a:graphicData>
                  </a:graphic>
                </wp:inline>
              </w:drawing>
            </w:r>
          </w:p>
        </w:tc>
        <w:tc>
          <w:tcPr>
            <w:tcW w:w="2653" w:type="dxa"/>
            <w:vAlign w:val="top"/>
          </w:tcPr>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pStyle w:val="TableText"/>
              <w:ind w:left="237" w:right="128" w:hanging="95"/>
              <w:spacing w:before="126" w:line="266" w:lineRule="auto"/>
              <w:rPr>
                <w:sz w:val="39"/>
                <w:szCs w:val="39"/>
              </w:rPr>
            </w:pPr>
            <w:r>
              <w:rPr>
                <w:sz w:val="39"/>
                <w:szCs w:val="39"/>
                <w:spacing w:val="3"/>
              </w:rPr>
              <w:t>长545*宽520*</w:t>
            </w:r>
            <w:r>
              <w:rPr>
                <w:sz w:val="39"/>
                <w:szCs w:val="39"/>
                <w:spacing w:val="5"/>
              </w:rPr>
              <w:t xml:space="preserve"> </w:t>
            </w:r>
            <w:r>
              <w:rPr>
                <w:sz w:val="39"/>
                <w:szCs w:val="39"/>
                <w:spacing w:val="3"/>
              </w:rPr>
              <w:t>高850±10</w:t>
            </w:r>
            <w:r>
              <w:rPr>
                <w:sz w:val="39"/>
                <w:szCs w:val="39"/>
              </w:rPr>
              <w:t>mm</w:t>
            </w:r>
          </w:p>
        </w:tc>
        <w:tc>
          <w:tcPr>
            <w:tcW w:w="1275"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pStyle w:val="TableText"/>
              <w:ind w:left="435"/>
              <w:spacing w:before="127" w:line="241" w:lineRule="auto"/>
              <w:rPr>
                <w:sz w:val="39"/>
                <w:szCs w:val="39"/>
              </w:rPr>
            </w:pPr>
            <w:r>
              <w:rPr>
                <w:sz w:val="39"/>
                <w:szCs w:val="39"/>
                <w:spacing w:val="-4"/>
              </w:rPr>
              <w:t>91</w:t>
            </w:r>
          </w:p>
        </w:tc>
        <w:tc>
          <w:tcPr>
            <w:tcW w:w="1168" w:type="dxa"/>
            <w:vAlign w:val="top"/>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385"/>
              <w:spacing w:before="126" w:line="223" w:lineRule="auto"/>
              <w:rPr>
                <w:sz w:val="39"/>
                <w:szCs w:val="39"/>
              </w:rPr>
            </w:pPr>
            <w:r>
              <w:rPr>
                <w:sz w:val="39"/>
                <w:szCs w:val="39"/>
              </w:rPr>
              <w:t>张</w:t>
            </w:r>
          </w:p>
        </w:tc>
        <w:tc>
          <w:tcPr>
            <w:tcW w:w="10928" w:type="dxa"/>
            <w:vAlign w:val="top"/>
            <w:gridSpan w:val="2"/>
          </w:tcPr>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10"/>
              <w:spacing w:before="126" w:line="222" w:lineRule="auto"/>
              <w:rPr>
                <w:sz w:val="39"/>
                <w:szCs w:val="39"/>
              </w:rPr>
            </w:pPr>
            <w:r>
              <w:rPr>
                <w:sz w:val="39"/>
                <w:szCs w:val="39"/>
              </w:rPr>
              <w:t>PP</w:t>
            </w:r>
            <w:r>
              <w:rPr>
                <w:sz w:val="39"/>
                <w:szCs w:val="39"/>
                <w:spacing w:val="12"/>
              </w:rPr>
              <w:t>塑料</w:t>
            </w:r>
          </w:p>
        </w:tc>
      </w:tr>
      <w:tr>
        <w:trPr>
          <w:trHeight w:val="4589" w:hRule="atLeast"/>
        </w:trPr>
        <w:tc>
          <w:tcPr>
            <w:tcW w:w="917" w:type="dxa"/>
            <w:vAlign w:val="top"/>
          </w:tcPr>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258"/>
              <w:spacing w:before="126" w:line="241" w:lineRule="auto"/>
              <w:rPr>
                <w:sz w:val="39"/>
                <w:szCs w:val="39"/>
              </w:rPr>
            </w:pPr>
            <w:r>
              <w:rPr>
                <w:sz w:val="39"/>
                <w:szCs w:val="39"/>
                <w:spacing w:val="-5"/>
              </w:rPr>
              <w:t>36</w:t>
            </w:r>
          </w:p>
        </w:tc>
        <w:tc>
          <w:tcPr>
            <w:tcW w:w="1275" w:type="dxa"/>
            <w:vAlign w:val="top"/>
          </w:tcPr>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spacing w:before="126" w:line="222" w:lineRule="auto"/>
              <w:jc w:val="right"/>
              <w:rPr>
                <w:sz w:val="39"/>
                <w:szCs w:val="39"/>
              </w:rPr>
            </w:pPr>
            <w:r>
              <w:rPr>
                <w:sz w:val="39"/>
                <w:szCs w:val="39"/>
                <w:spacing w:val="3"/>
              </w:rPr>
              <w:t>医用诊</w:t>
            </w:r>
          </w:p>
          <w:p>
            <w:pPr>
              <w:pStyle w:val="TableText"/>
              <w:ind w:left="287" w:firstLine="192"/>
              <w:spacing w:before="99" w:line="267" w:lineRule="auto"/>
              <w:jc w:val="both"/>
              <w:rPr>
                <w:sz w:val="39"/>
                <w:szCs w:val="39"/>
              </w:rPr>
            </w:pPr>
            <w:r>
              <w:rPr>
                <w:sz w:val="39"/>
                <w:szCs w:val="39"/>
                <w:spacing w:val="5"/>
              </w:rPr>
              <w:t>查床</w:t>
            </w:r>
            <w:r>
              <w:rPr>
                <w:sz w:val="39"/>
                <w:szCs w:val="39"/>
              </w:rPr>
              <w:t xml:space="preserve"> </w:t>
            </w:r>
            <w:r>
              <w:rPr>
                <w:sz w:val="39"/>
                <w:szCs w:val="39"/>
                <w:spacing w:val="2"/>
              </w:rPr>
              <w:t>(诊疗</w:t>
            </w:r>
            <w:r>
              <w:rPr>
                <w:sz w:val="39"/>
                <w:szCs w:val="39"/>
              </w:rPr>
              <w:t xml:space="preserve"> </w:t>
            </w:r>
            <w:r>
              <w:rPr>
                <w:sz w:val="39"/>
                <w:szCs w:val="39"/>
                <w:spacing w:val="-9"/>
              </w:rPr>
              <w:t>床</w:t>
            </w:r>
            <w:r>
              <w:rPr>
                <w:sz w:val="39"/>
                <w:szCs w:val="39"/>
                <w:spacing w:val="-81"/>
              </w:rPr>
              <w:t xml:space="preserve"> </w:t>
            </w:r>
            <w:r>
              <w:rPr>
                <w:sz w:val="39"/>
                <w:szCs w:val="39"/>
                <w:spacing w:val="-9"/>
              </w:rPr>
              <w:t>)</w:t>
            </w:r>
          </w:p>
        </w:tc>
        <w:tc>
          <w:tcPr>
            <w:tcW w:w="2354" w:type="dxa"/>
            <w:vAlign w:val="top"/>
          </w:tcPr>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firstLine="294"/>
              <w:spacing w:line="1168" w:lineRule="exact"/>
              <w:rPr/>
            </w:pPr>
            <w:r>
              <w:rPr>
                <w:position w:val="-23"/>
              </w:rPr>
              <w:drawing>
                <wp:inline distT="0" distB="0" distL="0" distR="0">
                  <wp:extent cx="1128570" cy="741706"/>
                  <wp:effectExtent l="0" t="0" r="0" b="0"/>
                  <wp:docPr id="94" name="IM 94"/>
                  <wp:cNvGraphicFramePr/>
                  <a:graphic>
                    <a:graphicData uri="http://schemas.openxmlformats.org/drawingml/2006/picture">
                      <pic:pic>
                        <pic:nvPicPr>
                          <pic:cNvPr id="94" name="IM 94"/>
                          <pic:cNvPicPr/>
                        </pic:nvPicPr>
                        <pic:blipFill>
                          <a:blip r:embed="rId47"/>
                          <a:stretch>
                            <a:fillRect/>
                          </a:stretch>
                        </pic:blipFill>
                        <pic:spPr>
                          <a:xfrm rot="0">
                            <a:off x="0" y="0"/>
                            <a:ext cx="1128570" cy="741706"/>
                          </a:xfrm>
                          <a:prstGeom prst="rect">
                            <a:avLst/>
                          </a:prstGeom>
                        </pic:spPr>
                      </pic:pic>
                    </a:graphicData>
                  </a:graphic>
                </wp:inline>
              </w:drawing>
            </w:r>
          </w:p>
        </w:tc>
        <w:tc>
          <w:tcPr>
            <w:tcW w:w="2653" w:type="dxa"/>
            <w:vAlign w:val="top"/>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41"/>
              <w:spacing w:before="127" w:line="222" w:lineRule="auto"/>
              <w:rPr>
                <w:sz w:val="39"/>
                <w:szCs w:val="39"/>
              </w:rPr>
            </w:pPr>
            <w:r>
              <w:rPr>
                <w:sz w:val="39"/>
                <w:szCs w:val="39"/>
                <w:spacing w:val="3"/>
              </w:rPr>
              <w:t>长1900*宽620*</w:t>
            </w:r>
          </w:p>
          <w:p>
            <w:pPr>
              <w:pStyle w:val="TableText"/>
              <w:ind w:left="1126"/>
              <w:spacing w:before="101" w:line="221" w:lineRule="auto"/>
              <w:rPr>
                <w:sz w:val="39"/>
                <w:szCs w:val="39"/>
              </w:rPr>
            </w:pPr>
            <w:r>
              <w:rPr>
                <w:sz w:val="39"/>
                <w:szCs w:val="39"/>
              </w:rPr>
              <w:t>高</w:t>
            </w:r>
          </w:p>
          <w:p>
            <w:pPr>
              <w:pStyle w:val="TableText"/>
              <w:ind w:left="238"/>
              <w:spacing w:before="201" w:line="237" w:lineRule="auto"/>
              <w:rPr>
                <w:sz w:val="39"/>
                <w:szCs w:val="39"/>
              </w:rPr>
            </w:pPr>
            <w:r>
              <w:rPr>
                <w:sz w:val="39"/>
                <w:szCs w:val="39"/>
              </w:rPr>
              <w:t>670mm±10mm</w:t>
            </w:r>
          </w:p>
        </w:tc>
        <w:tc>
          <w:tcPr>
            <w:tcW w:w="1275" w:type="dxa"/>
            <w:vAlign w:val="top"/>
          </w:tcPr>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435"/>
              <w:spacing w:before="126" w:line="241" w:lineRule="auto"/>
              <w:rPr>
                <w:sz w:val="39"/>
                <w:szCs w:val="39"/>
              </w:rPr>
            </w:pPr>
            <w:r>
              <w:rPr>
                <w:sz w:val="39"/>
                <w:szCs w:val="39"/>
                <w:spacing w:val="-6"/>
              </w:rPr>
              <w:t>74</w:t>
            </w:r>
          </w:p>
        </w:tc>
        <w:tc>
          <w:tcPr>
            <w:tcW w:w="1168"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385"/>
              <w:spacing w:before="127" w:line="223" w:lineRule="auto"/>
              <w:rPr>
                <w:sz w:val="39"/>
                <w:szCs w:val="39"/>
              </w:rPr>
            </w:pPr>
            <w:r>
              <w:rPr>
                <w:sz w:val="39"/>
                <w:szCs w:val="39"/>
              </w:rPr>
              <w:t>张</w:t>
            </w:r>
          </w:p>
        </w:tc>
        <w:tc>
          <w:tcPr>
            <w:tcW w:w="10928" w:type="dxa"/>
            <w:vAlign w:val="top"/>
            <w:gridSpan w:val="2"/>
          </w:tcPr>
          <w:p>
            <w:pPr>
              <w:pStyle w:val="TableText"/>
              <w:ind w:left="10" w:right="1052"/>
              <w:spacing w:before="106" w:line="241" w:lineRule="auto"/>
              <w:rPr>
                <w:sz w:val="39"/>
                <w:szCs w:val="39"/>
              </w:rPr>
            </w:pPr>
            <w:r>
              <w:rPr>
                <w:sz w:val="39"/>
                <w:szCs w:val="39"/>
                <w:spacing w:val="4"/>
              </w:rPr>
              <w:t>(1)框架：采用≥40*40*1.5</w:t>
            </w:r>
            <w:r>
              <w:rPr>
                <w:sz w:val="39"/>
                <w:szCs w:val="39"/>
              </w:rPr>
              <w:t>mm</w:t>
            </w:r>
            <w:r>
              <w:rPr>
                <w:sz w:val="39"/>
                <w:szCs w:val="39"/>
                <w:spacing w:val="4"/>
              </w:rPr>
              <w:t>钢</w:t>
            </w:r>
            <w:r>
              <w:rPr>
                <w:sz w:val="39"/>
                <w:szCs w:val="39"/>
                <w:spacing w:val="3"/>
              </w:rPr>
              <w:t>管，可拆装工艺，结构牢</w:t>
            </w:r>
            <w:r>
              <w:rPr>
                <w:sz w:val="39"/>
                <w:szCs w:val="39"/>
              </w:rPr>
              <w:t xml:space="preserve"> </w:t>
            </w:r>
            <w:r>
              <w:rPr>
                <w:sz w:val="39"/>
                <w:szCs w:val="39"/>
                <w:spacing w:val="46"/>
              </w:rPr>
              <w:t>固扎实</w:t>
            </w:r>
            <w:r>
              <w:rPr>
                <w:sz w:val="39"/>
                <w:szCs w:val="39"/>
                <w:spacing w:val="-80"/>
              </w:rPr>
              <w:t xml:space="preserve"> </w:t>
            </w:r>
            <w:r>
              <w:rPr>
                <w:sz w:val="39"/>
                <w:szCs w:val="39"/>
                <w:spacing w:val="46"/>
              </w:rPr>
              <w:t>；</w:t>
            </w:r>
          </w:p>
          <w:p>
            <w:pPr>
              <w:pStyle w:val="TableText"/>
              <w:ind w:left="10" w:right="1255"/>
              <w:spacing w:before="131" w:line="246" w:lineRule="auto"/>
              <w:rPr>
                <w:sz w:val="39"/>
                <w:szCs w:val="39"/>
              </w:rPr>
            </w:pPr>
            <w:r>
              <w:rPr>
                <w:sz w:val="39"/>
                <w:szCs w:val="39"/>
                <w:spacing w:val="4"/>
              </w:rPr>
              <w:t>(2)床垫：采用≥50</w:t>
            </w:r>
            <w:r>
              <w:rPr>
                <w:sz w:val="39"/>
                <w:szCs w:val="39"/>
              </w:rPr>
              <w:t>mm</w:t>
            </w:r>
            <w:r>
              <w:rPr>
                <w:sz w:val="39"/>
                <w:szCs w:val="39"/>
                <w:spacing w:val="4"/>
              </w:rPr>
              <w:t>高密度整块海绵基层，面扪</w:t>
            </w:r>
            <w:r>
              <w:rPr>
                <w:sz w:val="39"/>
                <w:szCs w:val="39"/>
                <w:spacing w:val="3"/>
              </w:rPr>
              <w:t>环保抗</w:t>
            </w:r>
            <w:r>
              <w:rPr>
                <w:sz w:val="39"/>
                <w:szCs w:val="39"/>
              </w:rPr>
              <w:t xml:space="preserve"> </w:t>
            </w:r>
            <w:r>
              <w:rPr>
                <w:sz w:val="39"/>
                <w:szCs w:val="39"/>
                <w:spacing w:val="3"/>
              </w:rPr>
              <w:t>菌皮革。</w:t>
            </w:r>
          </w:p>
          <w:p>
            <w:pPr>
              <w:pStyle w:val="TableText"/>
              <w:ind w:left="10" w:right="1223"/>
              <w:spacing w:before="109" w:line="237" w:lineRule="auto"/>
              <w:rPr>
                <w:sz w:val="39"/>
                <w:szCs w:val="39"/>
              </w:rPr>
            </w:pPr>
            <w:r>
              <w:rPr>
                <w:sz w:val="39"/>
                <w:szCs w:val="39"/>
                <w:spacing w:val="5"/>
              </w:rPr>
              <w:t>(3)喷涂：采用抗菌粉末，涂层膜厚度均匀，粉末均采用</w:t>
            </w:r>
            <w:r>
              <w:rPr>
                <w:sz w:val="39"/>
                <w:szCs w:val="39"/>
                <w:spacing w:val="3"/>
              </w:rPr>
              <w:t xml:space="preserve"> </w:t>
            </w:r>
            <w:r>
              <w:rPr>
                <w:sz w:val="39"/>
                <w:szCs w:val="39"/>
                <w:spacing w:val="3"/>
              </w:rPr>
              <w:t>菌防霉涂层，达到环保抗菌双效功能。</w:t>
            </w:r>
          </w:p>
          <w:p>
            <w:pPr>
              <w:pStyle w:val="TableText"/>
              <w:ind w:left="16" w:right="1467"/>
              <w:spacing w:before="142" w:line="243" w:lineRule="auto"/>
              <w:rPr>
                <w:sz w:val="39"/>
                <w:szCs w:val="39"/>
              </w:rPr>
            </w:pPr>
            <w:r>
              <w:rPr>
                <w:sz w:val="39"/>
                <w:szCs w:val="39"/>
                <w:b/>
                <w:bCs/>
                <w:spacing w:val="-1"/>
              </w:rPr>
              <w:t>●医用诊查床(诊疗床):符合GB/T</w:t>
            </w:r>
            <w:r>
              <w:rPr>
                <w:sz w:val="39"/>
                <w:szCs w:val="39"/>
                <w:spacing w:val="-1"/>
              </w:rPr>
              <w:t xml:space="preserve"> </w:t>
            </w:r>
            <w:r>
              <w:rPr>
                <w:sz w:val="39"/>
                <w:szCs w:val="39"/>
                <w:b/>
                <w:bCs/>
                <w:spacing w:val="-1"/>
              </w:rPr>
              <w:t>10802-2023</w:t>
            </w:r>
            <w:r>
              <w:rPr>
                <w:sz w:val="39"/>
                <w:szCs w:val="39"/>
                <w:spacing w:val="-2"/>
              </w:rPr>
              <w:t>《通用软</w:t>
            </w:r>
            <w:r>
              <w:rPr>
                <w:sz w:val="39"/>
                <w:szCs w:val="39"/>
              </w:rPr>
              <w:t xml:space="preserve"> </w:t>
            </w:r>
            <w:r>
              <w:rPr>
                <w:sz w:val="39"/>
                <w:szCs w:val="39"/>
                <w:b/>
                <w:bCs/>
                <w:spacing w:val="-2"/>
              </w:rPr>
              <w:t>质聚氨酯泡沫塑料》标准。</w:t>
            </w:r>
          </w:p>
        </w:tc>
      </w:tr>
      <w:tr>
        <w:trPr>
          <w:trHeight w:val="3498" w:hRule="atLeast"/>
        </w:trPr>
        <w:tc>
          <w:tcPr>
            <w:tcW w:w="917" w:type="dxa"/>
            <w:vAlign w:val="top"/>
          </w:tcPr>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58"/>
              <w:spacing w:before="126" w:line="241" w:lineRule="auto"/>
              <w:rPr>
                <w:sz w:val="39"/>
                <w:szCs w:val="39"/>
              </w:rPr>
            </w:pPr>
            <w:r>
              <w:rPr>
                <w:sz w:val="39"/>
                <w:szCs w:val="39"/>
                <w:spacing w:val="-5"/>
              </w:rPr>
              <w:t>37</w:t>
            </w:r>
          </w:p>
        </w:tc>
        <w:tc>
          <w:tcPr>
            <w:tcW w:w="1275" w:type="dxa"/>
            <w:vAlign w:val="top"/>
          </w:tcPr>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254" w:right="14" w:hanging="209"/>
              <w:spacing w:before="127" w:line="290" w:lineRule="auto"/>
              <w:rPr>
                <w:sz w:val="39"/>
                <w:szCs w:val="39"/>
              </w:rPr>
            </w:pPr>
            <w:r>
              <w:rPr>
                <w:sz w:val="39"/>
                <w:szCs w:val="39"/>
                <w:spacing w:val="13"/>
              </w:rPr>
              <w:t>医用资</w:t>
            </w:r>
            <w:r>
              <w:rPr>
                <w:sz w:val="39"/>
                <w:szCs w:val="39"/>
              </w:rPr>
              <w:t xml:space="preserve"> </w:t>
            </w:r>
            <w:r>
              <w:rPr>
                <w:sz w:val="39"/>
                <w:szCs w:val="39"/>
                <w:spacing w:val="13"/>
              </w:rPr>
              <w:t>料柜</w:t>
            </w:r>
          </w:p>
        </w:tc>
        <w:tc>
          <w:tcPr>
            <w:tcW w:w="2354" w:type="dxa"/>
            <w:vAlign w:val="top"/>
          </w:tcPr>
          <w:p>
            <w:pPr>
              <w:spacing w:line="355" w:lineRule="auto"/>
              <w:rPr>
                <w:rFonts w:ascii="Arial"/>
                <w:sz w:val="21"/>
              </w:rPr>
            </w:pPr>
            <w:r/>
          </w:p>
          <w:p>
            <w:pPr>
              <w:spacing w:line="356" w:lineRule="auto"/>
              <w:rPr>
                <w:rFonts w:ascii="Arial"/>
                <w:sz w:val="21"/>
              </w:rPr>
            </w:pPr>
            <w:r/>
          </w:p>
          <w:p>
            <w:pPr>
              <w:ind w:firstLine="732"/>
              <w:spacing w:line="1974" w:lineRule="exact"/>
              <w:rPr/>
            </w:pPr>
            <w:r>
              <w:rPr>
                <w:position w:val="-39"/>
              </w:rPr>
              <w:drawing>
                <wp:inline distT="0" distB="0" distL="0" distR="0">
                  <wp:extent cx="600596" cy="1253477"/>
                  <wp:effectExtent l="0" t="0" r="0" b="0"/>
                  <wp:docPr id="96" name="IM 96"/>
                  <wp:cNvGraphicFramePr/>
                  <a:graphic>
                    <a:graphicData uri="http://schemas.openxmlformats.org/drawingml/2006/picture">
                      <pic:pic>
                        <pic:nvPicPr>
                          <pic:cNvPr id="96" name="IM 96"/>
                          <pic:cNvPicPr/>
                        </pic:nvPicPr>
                        <pic:blipFill>
                          <a:blip r:embed="rId48"/>
                          <a:stretch>
                            <a:fillRect/>
                          </a:stretch>
                        </pic:blipFill>
                        <pic:spPr>
                          <a:xfrm rot="0">
                            <a:off x="0" y="0"/>
                            <a:ext cx="600596" cy="1253477"/>
                          </a:xfrm>
                          <a:prstGeom prst="rect">
                            <a:avLst/>
                          </a:prstGeom>
                        </pic:spPr>
                      </pic:pic>
                    </a:graphicData>
                  </a:graphic>
                </wp:inline>
              </w:drawing>
            </w:r>
          </w:p>
        </w:tc>
        <w:tc>
          <w:tcPr>
            <w:tcW w:w="2653" w:type="dxa"/>
            <w:vAlign w:val="top"/>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1125" w:right="128" w:hanging="983"/>
              <w:spacing w:before="127" w:line="269" w:lineRule="auto"/>
              <w:rPr>
                <w:sz w:val="39"/>
                <w:szCs w:val="39"/>
              </w:rPr>
            </w:pPr>
            <w:r>
              <w:rPr>
                <w:sz w:val="39"/>
                <w:szCs w:val="39"/>
                <w:spacing w:val="3"/>
              </w:rPr>
              <w:t>长800*宽400*</w:t>
            </w:r>
            <w:r>
              <w:rPr>
                <w:sz w:val="39"/>
                <w:szCs w:val="39"/>
                <w:spacing w:val="5"/>
              </w:rPr>
              <w:t xml:space="preserve"> </w:t>
            </w:r>
            <w:r>
              <w:rPr>
                <w:sz w:val="39"/>
                <w:szCs w:val="39"/>
              </w:rPr>
              <w:t>高</w:t>
            </w:r>
          </w:p>
          <w:p>
            <w:pPr>
              <w:pStyle w:val="TableText"/>
              <w:ind w:left="142"/>
              <w:spacing w:before="122" w:line="237" w:lineRule="auto"/>
              <w:rPr>
                <w:sz w:val="39"/>
                <w:szCs w:val="39"/>
              </w:rPr>
            </w:pPr>
            <w:r>
              <w:rPr>
                <w:sz w:val="39"/>
                <w:szCs w:val="39"/>
              </w:rPr>
              <w:t>2000mm±10mm</w:t>
            </w:r>
          </w:p>
        </w:tc>
        <w:tc>
          <w:tcPr>
            <w:tcW w:w="1275" w:type="dxa"/>
            <w:vAlign w:val="top"/>
          </w:tcPr>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339"/>
              <w:spacing w:before="126" w:line="241" w:lineRule="auto"/>
              <w:rPr>
                <w:sz w:val="39"/>
                <w:szCs w:val="39"/>
              </w:rPr>
            </w:pPr>
            <w:r>
              <w:rPr>
                <w:sz w:val="39"/>
                <w:szCs w:val="39"/>
                <w:spacing w:val="-4"/>
              </w:rPr>
              <w:t>258</w:t>
            </w:r>
          </w:p>
        </w:tc>
        <w:tc>
          <w:tcPr>
            <w:tcW w:w="1168" w:type="dxa"/>
            <w:vAlign w:val="top"/>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385"/>
              <w:spacing w:before="127" w:line="232" w:lineRule="auto"/>
              <w:rPr>
                <w:sz w:val="39"/>
                <w:szCs w:val="39"/>
              </w:rPr>
            </w:pPr>
            <w:r>
              <w:rPr>
                <w:sz w:val="39"/>
                <w:szCs w:val="39"/>
              </w:rPr>
              <w:t>组</w:t>
            </w:r>
          </w:p>
        </w:tc>
        <w:tc>
          <w:tcPr>
            <w:tcW w:w="10928" w:type="dxa"/>
            <w:vAlign w:val="top"/>
            <w:gridSpan w:val="2"/>
          </w:tcPr>
          <w:p>
            <w:pPr>
              <w:pStyle w:val="TableText"/>
              <w:ind w:left="10"/>
              <w:spacing w:before="129" w:line="218" w:lineRule="auto"/>
              <w:rPr>
                <w:sz w:val="39"/>
                <w:szCs w:val="39"/>
              </w:rPr>
            </w:pPr>
            <w:r>
              <w:rPr>
                <w:sz w:val="39"/>
                <w:szCs w:val="39"/>
                <w:spacing w:val="6"/>
              </w:rPr>
              <w:t>(1)整体采用≥16</w:t>
            </w:r>
            <w:r>
              <w:rPr>
                <w:sz w:val="39"/>
                <w:szCs w:val="39"/>
              </w:rPr>
              <w:t>mm</w:t>
            </w:r>
            <w:r>
              <w:rPr>
                <w:sz w:val="39"/>
                <w:szCs w:val="39"/>
                <w:spacing w:val="6"/>
              </w:rPr>
              <w:t>厚优质实木颗粒板(刨花板),双!</w:t>
            </w:r>
          </w:p>
          <w:p>
            <w:pPr>
              <w:pStyle w:val="TableText"/>
              <w:ind w:left="10"/>
              <w:spacing w:before="141" w:line="220" w:lineRule="auto"/>
              <w:rPr>
                <w:sz w:val="39"/>
                <w:szCs w:val="39"/>
              </w:rPr>
            </w:pPr>
            <w:r>
              <w:rPr>
                <w:sz w:val="39"/>
                <w:szCs w:val="39"/>
                <w:spacing w:val="4"/>
              </w:rPr>
              <w:t>三聚氰胺板饰面，具有防潮、耐磨性能强等特性，符合</w:t>
            </w:r>
            <w:r>
              <w:rPr>
                <w:sz w:val="39"/>
                <w:szCs w:val="39"/>
              </w:rPr>
              <w:t>LY</w:t>
            </w:r>
            <w:r>
              <w:rPr>
                <w:sz w:val="39"/>
                <w:szCs w:val="39"/>
                <w:spacing w:val="4"/>
              </w:rPr>
              <w:t>/T</w:t>
            </w:r>
          </w:p>
          <w:p>
            <w:pPr>
              <w:pStyle w:val="TableText"/>
              <w:ind w:left="10" w:right="76"/>
              <w:spacing w:before="101" w:line="273" w:lineRule="auto"/>
              <w:rPr>
                <w:sz w:val="39"/>
                <w:szCs w:val="39"/>
              </w:rPr>
            </w:pPr>
            <w:r>
              <w:rPr>
                <w:sz w:val="39"/>
                <w:szCs w:val="39"/>
                <w:spacing w:val="3"/>
              </w:rPr>
              <w:t>1926-2020《人造板与木(竹)制品抗菌性能检测与分级》、</w:t>
            </w:r>
            <w:r>
              <w:rPr>
                <w:sz w:val="39"/>
                <w:szCs w:val="39"/>
              </w:rPr>
              <w:t>LY</w:t>
            </w:r>
            <w:r>
              <w:rPr>
                <w:sz w:val="39"/>
                <w:szCs w:val="39"/>
                <w:spacing w:val="3"/>
              </w:rPr>
              <w:t>/T</w:t>
            </w:r>
            <w:r>
              <w:rPr>
                <w:sz w:val="39"/>
                <w:szCs w:val="39"/>
                <w:spacing w:val="11"/>
              </w:rPr>
              <w:t xml:space="preserve"> </w:t>
            </w:r>
            <w:r>
              <w:rPr>
                <w:sz w:val="39"/>
                <w:szCs w:val="39"/>
                <w:spacing w:val="2"/>
              </w:rPr>
              <w:t>2230-2013《人造板防霉性能评价》标准。</w:t>
            </w:r>
          </w:p>
          <w:p>
            <w:pPr>
              <w:pStyle w:val="TableText"/>
              <w:ind w:left="10"/>
              <w:spacing w:line="220" w:lineRule="auto"/>
              <w:rPr>
                <w:sz w:val="39"/>
                <w:szCs w:val="39"/>
              </w:rPr>
            </w:pPr>
            <w:r>
              <w:rPr>
                <w:sz w:val="39"/>
                <w:szCs w:val="39"/>
                <w:spacing w:val="12"/>
              </w:rPr>
              <w:t>(2)封边：采用优质</w:t>
            </w:r>
            <w:r>
              <w:rPr>
                <w:sz w:val="39"/>
                <w:szCs w:val="39"/>
              </w:rPr>
              <w:t>PVC</w:t>
            </w:r>
            <w:r>
              <w:rPr>
                <w:sz w:val="39"/>
                <w:szCs w:val="39"/>
                <w:spacing w:val="12"/>
              </w:rPr>
              <w:t>同色封边带，防潮、耐磨；</w:t>
            </w:r>
          </w:p>
          <w:p>
            <w:pPr>
              <w:pStyle w:val="TableText"/>
              <w:ind w:left="10"/>
              <w:spacing w:before="125" w:line="211" w:lineRule="auto"/>
              <w:rPr>
                <w:sz w:val="39"/>
                <w:szCs w:val="39"/>
              </w:rPr>
            </w:pPr>
            <w:r>
              <w:rPr>
                <w:sz w:val="39"/>
                <w:szCs w:val="39"/>
                <w:spacing w:val="2"/>
              </w:rPr>
              <w:t>(3)优质五金配件。</w:t>
            </w:r>
          </w:p>
        </w:tc>
      </w:tr>
      <w:tr>
        <w:trPr>
          <w:trHeight w:val="2949" w:hRule="atLeast"/>
        </w:trPr>
        <w:tc>
          <w:tcPr>
            <w:tcW w:w="917"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pStyle w:val="TableText"/>
              <w:ind w:left="258"/>
              <w:spacing w:before="127" w:line="241" w:lineRule="auto"/>
              <w:rPr>
                <w:sz w:val="39"/>
                <w:szCs w:val="39"/>
              </w:rPr>
            </w:pPr>
            <w:r>
              <w:rPr>
                <w:sz w:val="39"/>
                <w:szCs w:val="39"/>
                <w:spacing w:val="-5"/>
              </w:rPr>
              <w:t>38</w:t>
            </w:r>
          </w:p>
        </w:tc>
        <w:tc>
          <w:tcPr>
            <w:tcW w:w="1275" w:type="dxa"/>
            <w:vAlign w:val="top"/>
          </w:tcPr>
          <w:p>
            <w:pPr>
              <w:spacing w:line="299" w:lineRule="auto"/>
              <w:rPr>
                <w:rFonts w:ascii="Arial"/>
                <w:sz w:val="21"/>
              </w:rPr>
            </w:pPr>
            <w:r/>
          </w:p>
          <w:p>
            <w:pPr>
              <w:spacing w:line="300" w:lineRule="auto"/>
              <w:rPr>
                <w:rFonts w:ascii="Arial"/>
                <w:sz w:val="21"/>
              </w:rPr>
            </w:pPr>
            <w:r/>
          </w:p>
          <w:p>
            <w:pPr>
              <w:spacing w:line="300" w:lineRule="auto"/>
              <w:rPr>
                <w:rFonts w:ascii="Arial"/>
                <w:sz w:val="21"/>
              </w:rPr>
            </w:pPr>
            <w:r/>
          </w:p>
          <w:p>
            <w:pPr>
              <w:pStyle w:val="TableText"/>
              <w:ind w:left="427" w:hanging="337"/>
              <w:spacing w:before="126" w:line="273" w:lineRule="auto"/>
              <w:rPr>
                <w:sz w:val="39"/>
                <w:szCs w:val="39"/>
              </w:rPr>
            </w:pPr>
            <w:r>
              <w:rPr>
                <w:sz w:val="39"/>
                <w:szCs w:val="39"/>
                <w:spacing w:val="3"/>
              </w:rPr>
              <w:t>掩门矮</w:t>
            </w:r>
            <w:r>
              <w:rPr>
                <w:sz w:val="39"/>
                <w:szCs w:val="39"/>
              </w:rPr>
              <w:t xml:space="preserve"> </w:t>
            </w:r>
            <w:r>
              <w:rPr>
                <w:sz w:val="39"/>
                <w:szCs w:val="39"/>
              </w:rPr>
              <w:t>柜</w:t>
            </w:r>
          </w:p>
        </w:tc>
        <w:tc>
          <w:tcPr>
            <w:tcW w:w="2354" w:type="dxa"/>
            <w:vAlign w:val="top"/>
          </w:tcPr>
          <w:p>
            <w:pPr>
              <w:spacing w:line="286" w:lineRule="auto"/>
              <w:rPr>
                <w:rFonts w:ascii="Arial"/>
                <w:sz w:val="21"/>
              </w:rPr>
            </w:pPr>
            <w:r/>
          </w:p>
          <w:p>
            <w:pPr>
              <w:spacing w:line="287" w:lineRule="auto"/>
              <w:rPr>
                <w:rFonts w:ascii="Arial"/>
                <w:sz w:val="21"/>
              </w:rPr>
            </w:pPr>
            <w:r/>
          </w:p>
          <w:p>
            <w:pPr>
              <w:ind w:firstLine="326"/>
              <w:spacing w:line="1854" w:lineRule="exact"/>
              <w:rPr/>
            </w:pPr>
            <w:r>
              <w:rPr>
                <w:position w:val="-37"/>
              </w:rPr>
              <w:drawing>
                <wp:inline distT="0" distB="0" distL="0" distR="0">
                  <wp:extent cx="1088208" cy="1177033"/>
                  <wp:effectExtent l="0" t="0" r="0" b="0"/>
                  <wp:docPr id="98" name="IM 98"/>
                  <wp:cNvGraphicFramePr/>
                  <a:graphic>
                    <a:graphicData uri="http://schemas.openxmlformats.org/drawingml/2006/picture">
                      <pic:pic>
                        <pic:nvPicPr>
                          <pic:cNvPr id="98" name="IM 98"/>
                          <pic:cNvPicPr/>
                        </pic:nvPicPr>
                        <pic:blipFill>
                          <a:blip r:embed="rId49"/>
                          <a:stretch>
                            <a:fillRect/>
                          </a:stretch>
                        </pic:blipFill>
                        <pic:spPr>
                          <a:xfrm rot="0">
                            <a:off x="0" y="0"/>
                            <a:ext cx="1088208" cy="1177033"/>
                          </a:xfrm>
                          <a:prstGeom prst="rect">
                            <a:avLst/>
                          </a:prstGeom>
                        </pic:spPr>
                      </pic:pic>
                    </a:graphicData>
                  </a:graphic>
                </wp:inline>
              </w:drawing>
            </w:r>
          </w:p>
        </w:tc>
        <w:tc>
          <w:tcPr>
            <w:tcW w:w="2653" w:type="dxa"/>
            <w:vAlign w:val="top"/>
          </w:tcPr>
          <w:p>
            <w:pPr>
              <w:spacing w:line="263" w:lineRule="auto"/>
              <w:rPr>
                <w:rFonts w:ascii="Arial"/>
                <w:sz w:val="21"/>
              </w:rPr>
            </w:pPr>
            <w:r/>
          </w:p>
          <w:p>
            <w:pPr>
              <w:spacing w:line="264" w:lineRule="auto"/>
              <w:rPr>
                <w:rFonts w:ascii="Arial"/>
                <w:sz w:val="21"/>
              </w:rPr>
            </w:pPr>
            <w:r/>
          </w:p>
          <w:p>
            <w:pPr>
              <w:pStyle w:val="TableText"/>
              <w:ind w:left="142"/>
              <w:spacing w:before="127" w:line="222" w:lineRule="auto"/>
              <w:rPr>
                <w:sz w:val="39"/>
                <w:szCs w:val="39"/>
              </w:rPr>
            </w:pPr>
            <w:r>
              <w:rPr>
                <w:sz w:val="39"/>
                <w:szCs w:val="39"/>
                <w:spacing w:val="3"/>
              </w:rPr>
              <w:t>长800*宽400*</w:t>
            </w:r>
          </w:p>
          <w:p>
            <w:pPr>
              <w:pStyle w:val="TableText"/>
              <w:ind w:left="1126"/>
              <w:spacing w:before="120" w:line="221" w:lineRule="auto"/>
              <w:rPr>
                <w:sz w:val="39"/>
                <w:szCs w:val="39"/>
              </w:rPr>
            </w:pPr>
            <w:r>
              <w:rPr>
                <w:sz w:val="39"/>
                <w:szCs w:val="39"/>
              </w:rPr>
              <w:t>高</w:t>
            </w:r>
          </w:p>
          <w:p>
            <w:pPr>
              <w:pStyle w:val="TableText"/>
              <w:ind w:left="238"/>
              <w:spacing w:before="195" w:line="237" w:lineRule="auto"/>
              <w:rPr>
                <w:sz w:val="39"/>
                <w:szCs w:val="39"/>
              </w:rPr>
            </w:pPr>
            <w:r>
              <w:rPr>
                <w:sz w:val="39"/>
                <w:szCs w:val="39"/>
              </w:rPr>
              <w:t>800mm±10mm</w:t>
            </w:r>
          </w:p>
        </w:tc>
        <w:tc>
          <w:tcPr>
            <w:tcW w:w="1275"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pStyle w:val="TableText"/>
              <w:ind w:left="435"/>
              <w:spacing w:before="127" w:line="241" w:lineRule="auto"/>
              <w:rPr>
                <w:sz w:val="39"/>
                <w:szCs w:val="39"/>
              </w:rPr>
            </w:pPr>
            <w:r>
              <w:rPr>
                <w:sz w:val="39"/>
                <w:szCs w:val="39"/>
                <w:spacing w:val="-5"/>
              </w:rPr>
              <w:t>33</w:t>
            </w:r>
          </w:p>
        </w:tc>
        <w:tc>
          <w:tcPr>
            <w:tcW w:w="1168" w:type="dxa"/>
            <w:vAlign w:val="top"/>
          </w:tcPr>
          <w:p>
            <w:pPr>
              <w:spacing w:line="289" w:lineRule="auto"/>
              <w:rPr>
                <w:rFonts w:ascii="Arial"/>
                <w:sz w:val="21"/>
              </w:rPr>
            </w:pPr>
            <w:r/>
          </w:p>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pStyle w:val="TableText"/>
              <w:ind w:left="385"/>
              <w:spacing w:before="127" w:line="221" w:lineRule="auto"/>
              <w:rPr>
                <w:sz w:val="39"/>
                <w:szCs w:val="39"/>
              </w:rPr>
            </w:pPr>
            <w:r>
              <w:rPr>
                <w:sz w:val="39"/>
                <w:szCs w:val="39"/>
              </w:rPr>
              <w:t>个</w:t>
            </w:r>
          </w:p>
        </w:tc>
        <w:tc>
          <w:tcPr>
            <w:tcW w:w="10928" w:type="dxa"/>
            <w:vAlign w:val="top"/>
            <w:gridSpan w:val="2"/>
          </w:tcPr>
          <w:p>
            <w:pPr>
              <w:pStyle w:val="TableText"/>
              <w:ind w:left="10"/>
              <w:spacing w:before="162" w:line="218" w:lineRule="auto"/>
              <w:rPr>
                <w:sz w:val="39"/>
                <w:szCs w:val="39"/>
              </w:rPr>
            </w:pPr>
            <w:r>
              <w:rPr>
                <w:sz w:val="39"/>
                <w:szCs w:val="39"/>
                <w:spacing w:val="4"/>
              </w:rPr>
              <w:t>(1)整体采用≥16</w:t>
            </w:r>
            <w:r>
              <w:rPr>
                <w:sz w:val="39"/>
                <w:szCs w:val="39"/>
              </w:rPr>
              <w:t>mm</w:t>
            </w:r>
            <w:r>
              <w:rPr>
                <w:sz w:val="39"/>
                <w:szCs w:val="39"/>
                <w:spacing w:val="4"/>
              </w:rPr>
              <w:t>厚优质实木颗粒板(刨花板),双泊</w:t>
            </w:r>
          </w:p>
          <w:p>
            <w:pPr>
              <w:pStyle w:val="TableText"/>
              <w:ind w:left="10"/>
              <w:spacing w:before="135" w:line="220" w:lineRule="auto"/>
              <w:rPr>
                <w:sz w:val="39"/>
                <w:szCs w:val="39"/>
              </w:rPr>
            </w:pPr>
            <w:r>
              <w:rPr>
                <w:sz w:val="39"/>
                <w:szCs w:val="39"/>
                <w:spacing w:val="4"/>
              </w:rPr>
              <w:t>三聚氰胺板饰面，具有防潮、耐磨性能强等特性，符合</w:t>
            </w:r>
            <w:r>
              <w:rPr>
                <w:sz w:val="39"/>
                <w:szCs w:val="39"/>
              </w:rPr>
              <w:t>LY</w:t>
            </w:r>
          </w:p>
          <w:p>
            <w:pPr>
              <w:pStyle w:val="TableText"/>
              <w:ind w:left="10" w:right="472"/>
              <w:spacing w:before="124" w:line="271" w:lineRule="auto"/>
              <w:rPr>
                <w:sz w:val="39"/>
                <w:szCs w:val="39"/>
              </w:rPr>
            </w:pPr>
            <w:r>
              <w:rPr>
                <w:sz w:val="39"/>
                <w:szCs w:val="39"/>
                <w:spacing w:val="3"/>
              </w:rPr>
              <w:t>1926-2020《人造板与木(竹)制品抗菌性能检测与分级》、</w:t>
            </w:r>
            <w:r>
              <w:rPr>
                <w:sz w:val="39"/>
                <w:szCs w:val="39"/>
              </w:rPr>
              <w:t>LY</w:t>
            </w:r>
            <w:r>
              <w:rPr>
                <w:sz w:val="39"/>
                <w:szCs w:val="39"/>
                <w:spacing w:val="10"/>
              </w:rPr>
              <w:t xml:space="preserve"> </w:t>
            </w:r>
            <w:r>
              <w:rPr>
                <w:sz w:val="39"/>
                <w:szCs w:val="39"/>
                <w:spacing w:val="2"/>
              </w:rPr>
              <w:t>2230-2013《人造板防霉性能评价》标准。</w:t>
            </w:r>
          </w:p>
          <w:p>
            <w:pPr>
              <w:pStyle w:val="TableText"/>
              <w:ind w:left="10"/>
              <w:spacing w:before="9" w:line="207" w:lineRule="auto"/>
              <w:rPr>
                <w:sz w:val="39"/>
                <w:szCs w:val="39"/>
              </w:rPr>
            </w:pPr>
            <w:r>
              <w:rPr>
                <w:sz w:val="39"/>
                <w:szCs w:val="39"/>
                <w:spacing w:val="12"/>
              </w:rPr>
              <w:t>(2)封边：采用优质</w:t>
            </w:r>
            <w:r>
              <w:rPr>
                <w:sz w:val="39"/>
                <w:szCs w:val="39"/>
              </w:rPr>
              <w:t>PVC</w:t>
            </w:r>
            <w:r>
              <w:rPr>
                <w:sz w:val="39"/>
                <w:szCs w:val="39"/>
                <w:spacing w:val="12"/>
              </w:rPr>
              <w:t>同色封边带，防潮、耐磨；</w:t>
            </w:r>
          </w:p>
        </w:tc>
      </w:tr>
    </w:tbl>
    <w:p>
      <w:pPr>
        <w:pStyle w:val="BodyText"/>
        <w:rPr/>
      </w:pPr>
      <w:r/>
    </w:p>
    <w:p>
      <w:pPr>
        <w:sectPr>
          <w:pgSz w:w="22382" w:h="31680"/>
          <w:pgMar w:top="2692" w:right="38" w:bottom="0" w:left="0" w:header="0" w:footer="0" w:gutter="0"/>
        </w:sectPr>
        <w:rPr/>
      </w:pPr>
    </w:p>
    <w:p>
      <w:pPr>
        <w:spacing w:line="83" w:lineRule="exact"/>
        <w:rPr/>
      </w:pPr>
      <w:r>
        <w:pict>
          <v:shape id="_x0000_s12" style="position:absolute;margin-left:1026.93pt;margin-top:283.373pt;mso-position-vertical-relative:page;mso-position-horizontal-relative:page;width:19.1pt;height:114.7pt;z-index:251685888;" o:allowincell="f" filled="false" stroked="false" type="#_x0000_t202">
            <v:fill on="false"/>
            <v:stroke on="false"/>
            <v:path/>
            <v:imagedata o:title=""/>
            <o:lock v:ext="edit" aspectratio="false"/>
            <v:textbox inset="0mm,0mm,0mm,0mm">
              <w:txbxContent>
                <w:p>
                  <w:pPr>
                    <w:ind w:left="20"/>
                    <w:spacing w:before="19" w:line="224" w:lineRule="auto"/>
                    <w:rPr>
                      <w:rFonts w:ascii="SimSun" w:hAnsi="SimSun" w:eastAsia="SimSun" w:cs="SimSun"/>
                      <w:sz w:val="35"/>
                      <w:szCs w:val="35"/>
                    </w:rPr>
                  </w:pPr>
                  <w:r>
                    <w:rPr>
                      <w:rFonts w:ascii="SimSun" w:hAnsi="SimSun" w:eastAsia="SimSun" w:cs="SimSun"/>
                      <w:sz w:val="35"/>
                      <w:szCs w:val="35"/>
                    </w:rPr>
                    <w:t>步</w:t>
                  </w:r>
                </w:p>
                <w:p>
                  <w:pPr>
                    <w:pStyle w:val="BodyText"/>
                    <w:spacing w:line="342" w:lineRule="auto"/>
                    <w:rPr/>
                  </w:pPr>
                  <w:r/>
                </w:p>
                <w:p>
                  <w:pPr>
                    <w:pStyle w:val="BodyText"/>
                    <w:spacing w:line="342" w:lineRule="auto"/>
                    <w:rPr/>
                  </w:pPr>
                  <w:r/>
                </w:p>
                <w:p>
                  <w:pPr>
                    <w:ind w:left="20" w:right="20"/>
                    <w:spacing w:before="114" w:line="276" w:lineRule="auto"/>
                    <w:rPr>
                      <w:rFonts w:ascii="SimSun" w:hAnsi="SimSun" w:eastAsia="SimSun" w:cs="SimSun"/>
                      <w:sz w:val="35"/>
                      <w:szCs w:val="35"/>
                    </w:rPr>
                  </w:pPr>
                  <w:r>
                    <w:rPr>
                      <w:rFonts w:ascii="SimSun" w:hAnsi="SimSun" w:eastAsia="SimSun" w:cs="SimSun"/>
                      <w:sz w:val="35"/>
                      <w:szCs w:val="35"/>
                      <w:spacing w:val="-11"/>
                    </w:rPr>
                    <w:t>贴</w:t>
                  </w:r>
                  <w:r>
                    <w:rPr>
                      <w:rFonts w:ascii="SimSun" w:hAnsi="SimSun" w:eastAsia="SimSun" w:cs="SimSun"/>
                      <w:sz w:val="35"/>
                      <w:szCs w:val="35"/>
                    </w:rPr>
                    <w:t xml:space="preserve"> </w:t>
                  </w:r>
                  <w:r>
                    <w:rPr>
                      <w:rFonts w:ascii="SimSun" w:hAnsi="SimSun" w:eastAsia="SimSun" w:cs="SimSun"/>
                      <w:sz w:val="35"/>
                      <w:szCs w:val="35"/>
                      <w:spacing w:val="-9"/>
                    </w:rPr>
                    <w:t>人</w:t>
                  </w:r>
                </w:p>
              </w:txbxContent>
            </v:textbox>
          </v:shape>
        </w:pict>
      </w:r>
      <w:r>
        <w:pict>
          <v:shape id="_x0000_s14" style="position:absolute;margin-left:1026.93pt;margin-top:663.249pt;mso-position-vertical-relative:page;mso-position-horizontal-relative:page;width:19.35pt;height:23.4pt;z-index:251686912;" o:allowincell="f" filled="false" stroked="false" type="#_x0000_t202">
            <v:fill on="false"/>
            <v:stroke on="false"/>
            <v:path/>
            <v:imagedata o:title=""/>
            <o:lock v:ext="edit" aspectratio="false"/>
            <v:textbox inset="0mm,0mm,0mm,0mm">
              <w:txbxContent>
                <w:p>
                  <w:pPr>
                    <w:ind w:left="20"/>
                    <w:spacing w:before="20" w:line="225" w:lineRule="auto"/>
                    <w:rPr>
                      <w:rFonts w:ascii="SimSun" w:hAnsi="SimSun" w:eastAsia="SimSun" w:cs="SimSun"/>
                      <w:sz w:val="35"/>
                      <w:szCs w:val="35"/>
                    </w:rPr>
                  </w:pPr>
                  <w:r>
                    <w:rPr>
                      <w:rFonts w:ascii="SimSun" w:hAnsi="SimSun" w:eastAsia="SimSun" w:cs="SimSun"/>
                      <w:sz w:val="35"/>
                      <w:szCs w:val="35"/>
                    </w:rPr>
                    <w:t>接</w:t>
                  </w:r>
                </w:p>
              </w:txbxContent>
            </v:textbox>
          </v:shape>
        </w:pict>
      </w:r>
      <w:r>
        <w:pict>
          <v:shape id="_x0000_s16" style="position:absolute;margin-left:1026.93pt;margin-top:861.178pt;mso-position-vertical-relative:page;mso-position-horizontal-relative:page;width:14.35pt;height:18.55pt;z-index:251688960;" o:allowincell="f" filled="false" stroked="false" type="#_x0000_t202">
            <v:fill on="false"/>
            <v:stroke on="false"/>
            <v:path/>
            <v:imagedata o:title=""/>
            <o:lock v:ext="edit" aspectratio="false"/>
            <v:textbox inset="0mm,0mm,0mm,0mm">
              <w:txbxContent>
                <w:p>
                  <w:pPr>
                    <w:spacing w:before="19" w:line="226" w:lineRule="auto"/>
                    <w:jc w:val="right"/>
                    <w:rPr>
                      <w:rFonts w:ascii="SimSun" w:hAnsi="SimSun" w:eastAsia="SimSun" w:cs="SimSun"/>
                      <w:sz w:val="27"/>
                      <w:szCs w:val="27"/>
                    </w:rPr>
                  </w:pPr>
                  <w:r>
                    <w:rPr>
                      <w:rFonts w:ascii="SimSun" w:hAnsi="SimSun" w:eastAsia="SimSun" w:cs="SimSun"/>
                      <w:sz w:val="27"/>
                      <w:szCs w:val="27"/>
                      <w:spacing w:val="-24"/>
                    </w:rPr>
                    <w:t>印</w:t>
                  </w:r>
                </w:p>
              </w:txbxContent>
            </v:textbox>
          </v:shape>
        </w:pict>
      </w:r>
      <w:r>
        <w:pict>
          <v:shape id="_x0000_s18" style="position:absolute;margin-left:1026.93pt;margin-top:946.539pt;mso-position-vertical-relative:page;mso-position-horizontal-relative:page;width:29.7pt;height:139.4pt;z-index:251684864;" o:allowincell="f" filled="false" stroked="false" type="#_x0000_t202">
            <v:fill on="false"/>
            <v:stroke on="false"/>
            <v:path/>
            <v:imagedata o:title=""/>
            <o:lock v:ext="edit" aspectratio="false"/>
            <v:textbox inset="0mm,0mm,0mm,0mm">
              <w:txbxContent>
                <w:p>
                  <w:pPr>
                    <w:ind w:left="20"/>
                    <w:spacing w:before="19" w:line="225" w:lineRule="auto"/>
                    <w:rPr>
                      <w:rFonts w:ascii="SimSun" w:hAnsi="SimSun" w:eastAsia="SimSun" w:cs="SimSun"/>
                      <w:sz w:val="35"/>
                      <w:szCs w:val="35"/>
                    </w:rPr>
                  </w:pPr>
                  <w:r>
                    <w:rPr>
                      <w:rFonts w:ascii="SimSun" w:hAnsi="SimSun" w:eastAsia="SimSun" w:cs="SimSun"/>
                      <w:sz w:val="35"/>
                      <w:szCs w:val="35"/>
                    </w:rPr>
                    <w:t>防</w:t>
                  </w:r>
                </w:p>
                <w:p>
                  <w:pPr>
                    <w:pStyle w:val="BodyText"/>
                    <w:spacing w:line="322" w:lineRule="auto"/>
                    <w:rPr/>
                  </w:pPr>
                  <w:r/>
                </w:p>
                <w:p>
                  <w:pPr>
                    <w:pStyle w:val="BodyText"/>
                    <w:spacing w:line="322" w:lineRule="auto"/>
                    <w:rPr/>
                  </w:pPr>
                  <w:r/>
                </w:p>
                <w:p>
                  <w:pPr>
                    <w:ind w:left="20"/>
                    <w:spacing w:before="114" w:line="225" w:lineRule="auto"/>
                    <w:rPr>
                      <w:rFonts w:ascii="SimSun" w:hAnsi="SimSun" w:eastAsia="SimSun" w:cs="SimSun"/>
                      <w:sz w:val="35"/>
                      <w:szCs w:val="35"/>
                    </w:rPr>
                  </w:pPr>
                  <w:r>
                    <w:rPr>
                      <w:rFonts w:ascii="SimSun" w:hAnsi="SimSun" w:eastAsia="SimSun" w:cs="SimSun"/>
                      <w:sz w:val="35"/>
                      <w:szCs w:val="35"/>
                      <w:spacing w:val="14"/>
                    </w:rPr>
                    <w:t>接)</w:t>
                  </w:r>
                </w:p>
                <w:p>
                  <w:pPr>
                    <w:pStyle w:val="BodyText"/>
                    <w:spacing w:line="290" w:lineRule="auto"/>
                    <w:rPr/>
                  </w:pPr>
                  <w:r/>
                </w:p>
                <w:p>
                  <w:pPr>
                    <w:pStyle w:val="BodyText"/>
                    <w:spacing w:line="291" w:lineRule="auto"/>
                    <w:rPr/>
                  </w:pPr>
                  <w:r/>
                </w:p>
                <w:p>
                  <w:pPr>
                    <w:ind w:left="20"/>
                    <w:spacing w:before="114" w:line="229" w:lineRule="auto"/>
                    <w:rPr>
                      <w:rFonts w:ascii="SimSun" w:hAnsi="SimSun" w:eastAsia="SimSun" w:cs="SimSun"/>
                      <w:sz w:val="35"/>
                      <w:szCs w:val="35"/>
                    </w:rPr>
                  </w:pPr>
                  <w:r>
                    <w:rPr>
                      <w:rFonts w:ascii="SimSun" w:hAnsi="SimSun" w:eastAsia="SimSun" w:cs="SimSun"/>
                      <w:sz w:val="35"/>
                      <w:szCs w:val="35"/>
                    </w:rPr>
                    <w:t>约</w:t>
                  </w:r>
                </w:p>
              </w:txbxContent>
            </v:textbox>
          </v:shape>
        </w:pict>
      </w:r>
      <w:r>
        <w:pict>
          <v:shape id="_x0000_s20" style="position:absolute;margin-left:1026.93pt;margin-top:1373.1pt;mso-position-vertical-relative:page;mso-position-horizontal-relative:page;width:15.35pt;height:18.75pt;z-index:251687936;" o:allowincell="f" filled="false" stroked="false" type="#_x0000_t202">
            <v:fill on="false"/>
            <v:stroke on="false"/>
            <v:path/>
            <v:imagedata o:title=""/>
            <o:lock v:ext="edit" aspectratio="false"/>
            <v:textbox inset="0mm,0mm,0mm,0mm">
              <w:txbxContent>
                <w:p>
                  <w:pPr>
                    <w:ind w:left="20"/>
                    <w:spacing w:before="19" w:line="229" w:lineRule="auto"/>
                    <w:rPr>
                      <w:rFonts w:ascii="SimSun" w:hAnsi="SimSun" w:eastAsia="SimSun" w:cs="SimSun"/>
                      <w:sz w:val="27"/>
                      <w:szCs w:val="27"/>
                    </w:rPr>
                  </w:pPr>
                  <w:r>
                    <w:rPr>
                      <w:rFonts w:ascii="SimSun" w:hAnsi="SimSun" w:eastAsia="SimSun" w:cs="SimSun"/>
                      <w:sz w:val="27"/>
                      <w:szCs w:val="27"/>
                    </w:rPr>
                    <w:t>人</w:t>
                  </w:r>
                </w:p>
              </w:txbxContent>
            </v:textbox>
          </v:shape>
        </w:pict>
      </w:r>
      <w:r>
        <w:drawing>
          <wp:anchor distT="0" distB="0" distL="0" distR="0" simplePos="0" relativeHeight="251682816" behindDoc="0" locked="0" layoutInCell="0" allowOverlap="1">
            <wp:simplePos x="0" y="0"/>
            <wp:positionH relativeFrom="page">
              <wp:posOffset>162121</wp:posOffset>
            </wp:positionH>
            <wp:positionV relativeFrom="page">
              <wp:posOffset>6058045</wp:posOffset>
            </wp:positionV>
            <wp:extent cx="409297" cy="2676065"/>
            <wp:effectExtent l="0" t="0" r="0" b="0"/>
            <wp:wrapNone/>
            <wp:docPr id="100" name="IM 100"/>
            <wp:cNvGraphicFramePr/>
            <a:graphic>
              <a:graphicData uri="http://schemas.openxmlformats.org/drawingml/2006/picture">
                <pic:pic>
                  <pic:nvPicPr>
                    <pic:cNvPr id="100" name="IM 100"/>
                    <pic:cNvPicPr/>
                  </pic:nvPicPr>
                  <pic:blipFill>
                    <a:blip r:embed="rId50"/>
                    <a:stretch>
                      <a:fillRect/>
                    </a:stretch>
                  </pic:blipFill>
                  <pic:spPr>
                    <a:xfrm rot="0">
                      <a:off x="0" y="0"/>
                      <a:ext cx="409297" cy="2676065"/>
                    </a:xfrm>
                    <a:prstGeom prst="rect">
                      <a:avLst/>
                    </a:prstGeom>
                  </pic:spPr>
                </pic:pic>
              </a:graphicData>
            </a:graphic>
          </wp:anchor>
        </w:drawing>
      </w:r>
      <w:r>
        <w:drawing>
          <wp:anchor distT="0" distB="0" distL="0" distR="0" simplePos="0" relativeHeight="251683840" behindDoc="0" locked="0" layoutInCell="0" allowOverlap="1">
            <wp:simplePos x="0" y="0"/>
            <wp:positionH relativeFrom="page">
              <wp:posOffset>13622067</wp:posOffset>
            </wp:positionH>
            <wp:positionV relativeFrom="page">
              <wp:posOffset>6486684</wp:posOffset>
            </wp:positionV>
            <wp:extent cx="297569" cy="2648935"/>
            <wp:effectExtent l="0" t="0" r="0" b="0"/>
            <wp:wrapNone/>
            <wp:docPr id="102" name="IM 102"/>
            <wp:cNvGraphicFramePr/>
            <a:graphic>
              <a:graphicData uri="http://schemas.openxmlformats.org/drawingml/2006/picture">
                <pic:pic>
                  <pic:nvPicPr>
                    <pic:cNvPr id="102" name="IM 102"/>
                    <pic:cNvPicPr/>
                  </pic:nvPicPr>
                  <pic:blipFill>
                    <a:blip r:embed="rId51"/>
                    <a:stretch>
                      <a:fillRect/>
                    </a:stretch>
                  </pic:blipFill>
                  <pic:spPr>
                    <a:xfrm rot="0">
                      <a:off x="0" y="0"/>
                      <a:ext cx="297569" cy="2648935"/>
                    </a:xfrm>
                    <a:prstGeom prst="rect">
                      <a:avLst/>
                    </a:prstGeom>
                  </pic:spPr>
                </pic:pic>
              </a:graphicData>
            </a:graphic>
          </wp:anchor>
        </w:drawing>
      </w:r>
      <w:r/>
    </w:p>
    <w:tbl>
      <w:tblPr>
        <w:tblStyle w:val="TableNormal"/>
        <w:tblW w:w="18827" w:type="dxa"/>
        <w:tblInd w:w="1483"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51"/>
        <w:gridCol w:w="1240"/>
        <w:gridCol w:w="2346"/>
        <w:gridCol w:w="2596"/>
        <w:gridCol w:w="1222"/>
        <w:gridCol w:w="1137"/>
        <w:gridCol w:w="9335"/>
      </w:tblGrid>
      <w:tr>
        <w:trPr>
          <w:trHeight w:val="2789" w:hRule="atLeast"/>
        </w:trPr>
        <w:tc>
          <w:tcPr>
            <w:tcW w:w="951" w:type="dxa"/>
            <w:vAlign w:val="top"/>
          </w:tcPr>
          <w:p>
            <w:pPr>
              <w:rPr>
                <w:rFonts w:ascii="Arial"/>
                <w:sz w:val="21"/>
              </w:rPr>
            </w:pPr>
            <w:r/>
          </w:p>
        </w:tc>
        <w:tc>
          <w:tcPr>
            <w:tcW w:w="1240" w:type="dxa"/>
            <w:vAlign w:val="top"/>
          </w:tcPr>
          <w:p>
            <w:pPr>
              <w:rPr>
                <w:rFonts w:ascii="Arial"/>
                <w:sz w:val="21"/>
              </w:rPr>
            </w:pPr>
            <w:r/>
          </w:p>
        </w:tc>
        <w:tc>
          <w:tcPr>
            <w:tcW w:w="2346" w:type="dxa"/>
            <w:vAlign w:val="top"/>
          </w:tcPr>
          <w:p>
            <w:pPr>
              <w:rPr>
                <w:rFonts w:ascii="Arial"/>
                <w:sz w:val="21"/>
              </w:rPr>
            </w:pPr>
            <w:r/>
          </w:p>
        </w:tc>
        <w:tc>
          <w:tcPr>
            <w:tcW w:w="2596" w:type="dxa"/>
            <w:vAlign w:val="top"/>
          </w:tcPr>
          <w:p>
            <w:pPr>
              <w:rPr>
                <w:rFonts w:ascii="Arial"/>
                <w:sz w:val="21"/>
              </w:rPr>
            </w:pPr>
            <w:r/>
          </w:p>
        </w:tc>
        <w:tc>
          <w:tcPr>
            <w:tcW w:w="1222" w:type="dxa"/>
            <w:vAlign w:val="top"/>
          </w:tcPr>
          <w:p>
            <w:pPr>
              <w:rPr>
                <w:rFonts w:ascii="Arial"/>
                <w:sz w:val="21"/>
              </w:rPr>
            </w:pPr>
            <w:r/>
          </w:p>
        </w:tc>
        <w:tc>
          <w:tcPr>
            <w:tcW w:w="1137" w:type="dxa"/>
            <w:vAlign w:val="top"/>
          </w:tcPr>
          <w:p>
            <w:pPr>
              <w:rPr>
                <w:rFonts w:ascii="Arial"/>
                <w:sz w:val="21"/>
              </w:rPr>
            </w:pPr>
            <w:r/>
          </w:p>
        </w:tc>
        <w:tc>
          <w:tcPr>
            <w:tcW w:w="9335" w:type="dxa"/>
            <w:vAlign w:val="top"/>
          </w:tcPr>
          <w:p>
            <w:pPr>
              <w:pStyle w:val="TableText"/>
              <w:ind w:left="10"/>
              <w:spacing w:before="91" w:line="221" w:lineRule="auto"/>
              <w:rPr/>
            </w:pPr>
            <w:r>
              <w:rPr>
                <w:spacing w:val="2"/>
              </w:rPr>
              <w:t>(3)优质五金配件。</w:t>
            </w:r>
          </w:p>
        </w:tc>
      </w:tr>
      <w:tr>
        <w:trPr>
          <w:trHeight w:val="4761" w:hRule="atLeast"/>
        </w:trPr>
        <w:tc>
          <w:tcPr>
            <w:tcW w:w="951"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229"/>
              <w:spacing w:before="156"/>
              <w:rPr>
                <w:sz w:val="48"/>
                <w:szCs w:val="48"/>
              </w:rPr>
            </w:pPr>
            <w:r>
              <w:rPr>
                <w:sz w:val="48"/>
                <w:szCs w:val="48"/>
                <w:spacing w:val="-7"/>
              </w:rPr>
              <w:t>39</w:t>
            </w:r>
          </w:p>
        </w:tc>
        <w:tc>
          <w:tcPr>
            <w:tcW w:w="1240"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232" w:right="26" w:hanging="194"/>
              <w:spacing w:before="123" w:line="301" w:lineRule="auto"/>
              <w:rPr/>
            </w:pPr>
            <w:r>
              <w:rPr>
                <w:spacing w:val="10"/>
              </w:rPr>
              <w:t>发药工</w:t>
            </w:r>
            <w:r>
              <w:rPr/>
              <w:t xml:space="preserve"> </w:t>
            </w:r>
            <w:r>
              <w:rPr>
                <w:spacing w:val="23"/>
              </w:rPr>
              <w:t>作台</w:t>
            </w:r>
          </w:p>
        </w:tc>
        <w:tc>
          <w:tcPr>
            <w:tcW w:w="2346" w:type="dxa"/>
            <w:vAlign w:val="top"/>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ind w:firstLine="348"/>
              <w:spacing w:line="1204" w:lineRule="exact"/>
              <w:rPr/>
            </w:pPr>
            <w:r>
              <w:rPr>
                <w:position w:val="-24"/>
              </w:rPr>
              <w:drawing>
                <wp:inline distT="0" distB="0" distL="0" distR="0">
                  <wp:extent cx="1027098" cy="764437"/>
                  <wp:effectExtent l="0" t="0" r="0" b="0"/>
                  <wp:docPr id="104" name="IM 104"/>
                  <wp:cNvGraphicFramePr/>
                  <a:graphic>
                    <a:graphicData uri="http://schemas.openxmlformats.org/drawingml/2006/picture">
                      <pic:pic>
                        <pic:nvPicPr>
                          <pic:cNvPr id="104" name="IM 104"/>
                          <pic:cNvPicPr/>
                        </pic:nvPicPr>
                        <pic:blipFill>
                          <a:blip r:embed="rId52"/>
                          <a:stretch>
                            <a:fillRect/>
                          </a:stretch>
                        </pic:blipFill>
                        <pic:spPr>
                          <a:xfrm rot="0">
                            <a:off x="0" y="0"/>
                            <a:ext cx="1027098" cy="764437"/>
                          </a:xfrm>
                          <a:prstGeom prst="rect">
                            <a:avLst/>
                          </a:prstGeom>
                        </pic:spPr>
                      </pic:pic>
                    </a:graphicData>
                  </a:graphic>
                </wp:inline>
              </w:drawing>
            </w:r>
          </w:p>
        </w:tc>
        <w:tc>
          <w:tcPr>
            <w:tcW w:w="2596"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pStyle w:val="TableText"/>
              <w:ind w:left="45"/>
              <w:spacing w:before="123" w:line="222" w:lineRule="auto"/>
              <w:rPr/>
            </w:pPr>
            <w:r>
              <w:rPr>
                <w:spacing w:val="3"/>
              </w:rPr>
              <w:t>长1400*宽600*</w:t>
            </w:r>
          </w:p>
          <w:p>
            <w:pPr>
              <w:pStyle w:val="TableText"/>
              <w:ind w:left="1103"/>
              <w:spacing w:before="125" w:line="221" w:lineRule="auto"/>
              <w:rPr/>
            </w:pPr>
            <w:r>
              <w:rPr/>
              <w:t>高</w:t>
            </w:r>
          </w:p>
          <w:p>
            <w:pPr>
              <w:pStyle w:val="TableText"/>
              <w:ind w:left="526"/>
              <w:spacing w:before="203" w:line="242" w:lineRule="auto"/>
              <w:rPr>
                <w:sz w:val="27"/>
                <w:szCs w:val="27"/>
              </w:rPr>
            </w:pPr>
            <w:r>
              <w:rPr>
                <w:sz w:val="27"/>
                <w:szCs w:val="27"/>
                <w:spacing w:val="6"/>
              </w:rPr>
              <w:t>800</w:t>
            </w:r>
            <w:r>
              <w:rPr>
                <w:sz w:val="27"/>
                <w:szCs w:val="27"/>
              </w:rPr>
              <w:t>mm</w:t>
            </w:r>
            <w:r>
              <w:rPr>
                <w:sz w:val="27"/>
                <w:szCs w:val="27"/>
                <w:spacing w:val="6"/>
              </w:rPr>
              <w:t>±10</w:t>
            </w:r>
            <w:r>
              <w:rPr>
                <w:sz w:val="27"/>
                <w:szCs w:val="27"/>
              </w:rPr>
              <w:t>mm</w:t>
            </w:r>
          </w:p>
        </w:tc>
        <w:tc>
          <w:tcPr>
            <w:tcW w:w="1222"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417"/>
              <w:spacing w:before="124" w:line="241" w:lineRule="auto"/>
              <w:rPr/>
            </w:pPr>
            <w:r>
              <w:rPr>
                <w:spacing w:val="-11"/>
              </w:rPr>
              <w:t>16</w:t>
            </w:r>
          </w:p>
        </w:tc>
        <w:tc>
          <w:tcPr>
            <w:tcW w:w="1137" w:type="dxa"/>
            <w:vAlign w:val="top"/>
          </w:tcPr>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374"/>
              <w:spacing w:before="124" w:line="223" w:lineRule="auto"/>
              <w:rPr/>
            </w:pPr>
            <w:r>
              <w:rPr/>
              <w:t>张</w:t>
            </w:r>
          </w:p>
        </w:tc>
        <w:tc>
          <w:tcPr>
            <w:tcW w:w="9335" w:type="dxa"/>
            <w:vAlign w:val="top"/>
          </w:tcPr>
          <w:p>
            <w:pPr>
              <w:pStyle w:val="TableText"/>
              <w:ind w:left="10"/>
              <w:spacing w:before="149" w:line="220" w:lineRule="auto"/>
              <w:rPr/>
            </w:pPr>
            <w:r>
              <w:rPr>
                <w:spacing w:val="3"/>
              </w:rPr>
              <w:t>(1)主体：台面采用≥25</w:t>
            </w:r>
            <w:r>
              <w:rPr/>
              <w:t>mm</w:t>
            </w:r>
            <w:r>
              <w:rPr>
                <w:spacing w:val="3"/>
              </w:rPr>
              <w:t>厚优质实木颗粒板(刨花</w:t>
            </w:r>
          </w:p>
          <w:p>
            <w:pPr>
              <w:pStyle w:val="TableText"/>
              <w:ind w:left="10" w:right="16"/>
              <w:spacing w:before="157" w:line="287" w:lineRule="auto"/>
              <w:rPr/>
            </w:pPr>
            <w:r>
              <w:rPr>
                <w:spacing w:val="4"/>
              </w:rPr>
              <w:t>前挡吊木档板，双面三聚氰胺板饰面，具有耐磨、耐热</w:t>
            </w:r>
            <w:r>
              <w:rPr/>
              <w:t xml:space="preserve"> </w:t>
            </w:r>
            <w:r>
              <w:rPr>
                <w:spacing w:val="3"/>
              </w:rPr>
              <w:t>撞击、耐烟灼、防火的特性；符合</w:t>
            </w:r>
            <w:r>
              <w:rPr/>
              <w:t>LY</w:t>
            </w:r>
            <w:r>
              <w:rPr>
                <w:spacing w:val="3"/>
              </w:rPr>
              <w:t>/T 1926-2020《人</w:t>
            </w:r>
            <w:r>
              <w:rPr>
                <w:spacing w:val="2"/>
              </w:rPr>
              <w:t xml:space="preserve"> </w:t>
            </w:r>
            <w:r>
              <w:rPr>
                <w:spacing w:val="-6"/>
              </w:rPr>
              <w:t>与木(竹)制品抗菌性能检测与分级》、LY/T 2230-2013《</w:t>
            </w:r>
            <w:r>
              <w:rPr/>
              <w:t xml:space="preserve"> </w:t>
            </w:r>
            <w:r>
              <w:rPr>
                <w:spacing w:val="2"/>
              </w:rPr>
              <w:t>板防霉性能评价》标准。</w:t>
            </w:r>
          </w:p>
          <w:p>
            <w:pPr>
              <w:pStyle w:val="TableText"/>
              <w:ind w:left="10"/>
              <w:spacing w:line="220" w:lineRule="auto"/>
              <w:rPr/>
            </w:pPr>
            <w:r>
              <w:rPr>
                <w:spacing w:val="12"/>
              </w:rPr>
              <w:t>(2)封边：采用</w:t>
            </w:r>
            <w:r>
              <w:rPr/>
              <w:t>PVC</w:t>
            </w:r>
            <w:r>
              <w:rPr>
                <w:spacing w:val="12"/>
              </w:rPr>
              <w:t>同色封边带，防潮、耐磨；</w:t>
            </w:r>
          </w:p>
          <w:p>
            <w:pPr>
              <w:pStyle w:val="TableText"/>
              <w:ind w:left="10"/>
              <w:spacing w:before="155" w:line="221" w:lineRule="auto"/>
              <w:rPr/>
            </w:pPr>
            <w:r>
              <w:rPr>
                <w:spacing w:val="21"/>
              </w:rPr>
              <w:t>(3)优质五金配件；</w:t>
            </w:r>
          </w:p>
          <w:p>
            <w:pPr>
              <w:pStyle w:val="TableText"/>
              <w:ind w:left="10"/>
              <w:spacing w:before="136" w:line="208" w:lineRule="auto"/>
              <w:rPr/>
            </w:pPr>
            <w:r>
              <w:rPr>
                <w:spacing w:val="2"/>
              </w:rPr>
              <w:t>(4)配置：键盘架。</w:t>
            </w:r>
          </w:p>
        </w:tc>
      </w:tr>
      <w:tr>
        <w:trPr>
          <w:trHeight w:val="2870" w:hRule="atLeast"/>
        </w:trPr>
        <w:tc>
          <w:tcPr>
            <w:tcW w:w="951" w:type="dxa"/>
            <w:vAlign w:val="top"/>
          </w:tcPr>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spacing w:line="292" w:lineRule="auto"/>
              <w:rPr>
                <w:rFonts w:ascii="Arial"/>
                <w:sz w:val="21"/>
              </w:rPr>
            </w:pPr>
            <w:r/>
          </w:p>
          <w:p>
            <w:pPr>
              <w:pStyle w:val="TableText"/>
              <w:ind w:left="277"/>
              <w:spacing w:before="123" w:line="241" w:lineRule="auto"/>
              <w:rPr/>
            </w:pPr>
            <w:r>
              <w:rPr>
                <w:spacing w:val="-3"/>
              </w:rPr>
              <w:t>40</w:t>
            </w:r>
          </w:p>
        </w:tc>
        <w:tc>
          <w:tcPr>
            <w:tcW w:w="1240" w:type="dxa"/>
            <w:vAlign w:val="top"/>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232" w:right="29" w:hanging="194"/>
              <w:spacing w:before="124" w:line="295" w:lineRule="auto"/>
              <w:rPr/>
            </w:pPr>
            <w:r>
              <w:rPr>
                <w:spacing w:val="9"/>
              </w:rPr>
              <w:t>单面成</w:t>
            </w:r>
            <w:r>
              <w:rPr/>
              <w:t xml:space="preserve"> </w:t>
            </w:r>
            <w:r>
              <w:rPr>
                <w:spacing w:val="12"/>
              </w:rPr>
              <w:t>药柜</w:t>
            </w:r>
          </w:p>
        </w:tc>
        <w:tc>
          <w:tcPr>
            <w:tcW w:w="2346" w:type="dxa"/>
            <w:vAlign w:val="top"/>
          </w:tcPr>
          <w:p>
            <w:pPr>
              <w:spacing w:line="431" w:lineRule="auto"/>
              <w:rPr>
                <w:rFonts w:ascii="Arial"/>
                <w:sz w:val="21"/>
              </w:rPr>
            </w:pPr>
            <w:r/>
          </w:p>
          <w:p>
            <w:pPr>
              <w:ind w:firstLine="440"/>
              <w:spacing w:line="2019" w:lineRule="exact"/>
              <w:rPr/>
            </w:pPr>
            <w:r>
              <w:rPr>
                <w:position w:val="-40"/>
              </w:rPr>
              <w:drawing>
                <wp:inline distT="0" distB="0" distL="0" distR="0">
                  <wp:extent cx="953674" cy="1281841"/>
                  <wp:effectExtent l="0" t="0" r="0" b="0"/>
                  <wp:docPr id="106" name="IM 106"/>
                  <wp:cNvGraphicFramePr/>
                  <a:graphic>
                    <a:graphicData uri="http://schemas.openxmlformats.org/drawingml/2006/picture">
                      <pic:pic>
                        <pic:nvPicPr>
                          <pic:cNvPr id="106" name="IM 106"/>
                          <pic:cNvPicPr/>
                        </pic:nvPicPr>
                        <pic:blipFill>
                          <a:blip r:embed="rId53"/>
                          <a:stretch>
                            <a:fillRect/>
                          </a:stretch>
                        </pic:blipFill>
                        <pic:spPr>
                          <a:xfrm rot="0">
                            <a:off x="0" y="0"/>
                            <a:ext cx="953674" cy="1281841"/>
                          </a:xfrm>
                          <a:prstGeom prst="rect">
                            <a:avLst/>
                          </a:prstGeom>
                        </pic:spPr>
                      </pic:pic>
                    </a:graphicData>
                  </a:graphic>
                </wp:inline>
              </w:drawing>
            </w:r>
          </w:p>
        </w:tc>
        <w:tc>
          <w:tcPr>
            <w:tcW w:w="2596" w:type="dxa"/>
            <w:vAlign w:val="top"/>
          </w:tcPr>
          <w:p>
            <w:pPr>
              <w:spacing w:line="289" w:lineRule="auto"/>
              <w:rPr>
                <w:rFonts w:ascii="Arial"/>
                <w:sz w:val="21"/>
              </w:rPr>
            </w:pPr>
            <w:r/>
          </w:p>
          <w:p>
            <w:pPr>
              <w:spacing w:line="290" w:lineRule="auto"/>
              <w:rPr>
                <w:rFonts w:ascii="Arial"/>
                <w:sz w:val="21"/>
              </w:rPr>
            </w:pPr>
            <w:r/>
          </w:p>
          <w:p>
            <w:pPr>
              <w:pStyle w:val="TableText"/>
              <w:ind w:left="1103" w:right="134" w:hanging="960"/>
              <w:spacing w:before="123" w:line="273" w:lineRule="auto"/>
              <w:rPr/>
            </w:pPr>
            <w:r>
              <w:rPr>
                <w:spacing w:val="3"/>
              </w:rPr>
              <w:t>长980*宽400*</w:t>
            </w:r>
            <w:r>
              <w:rPr>
                <w:spacing w:val="2"/>
              </w:rPr>
              <w:t xml:space="preserve"> </w:t>
            </w:r>
            <w:r>
              <w:rPr/>
              <w:t>高</w:t>
            </w:r>
          </w:p>
          <w:p>
            <w:pPr>
              <w:pStyle w:val="TableText"/>
              <w:ind w:left="143"/>
              <w:spacing w:before="74" w:line="237" w:lineRule="auto"/>
              <w:rPr/>
            </w:pPr>
            <w:r>
              <w:rPr>
                <w:spacing w:val="-3"/>
              </w:rPr>
              <w:t>1980mm±10mm</w:t>
            </w:r>
          </w:p>
        </w:tc>
        <w:tc>
          <w:tcPr>
            <w:tcW w:w="1222" w:type="dxa"/>
            <w:vAlign w:val="top"/>
          </w:tcPr>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spacing w:line="292" w:lineRule="auto"/>
              <w:rPr>
                <w:rFonts w:ascii="Arial"/>
                <w:sz w:val="21"/>
              </w:rPr>
            </w:pPr>
            <w:r/>
          </w:p>
          <w:p>
            <w:pPr>
              <w:pStyle w:val="TableText"/>
              <w:ind w:left="417"/>
              <w:spacing w:before="123" w:line="241" w:lineRule="auto"/>
              <w:rPr/>
            </w:pPr>
            <w:r>
              <w:rPr>
                <w:spacing w:val="-5"/>
              </w:rPr>
              <w:t>25</w:t>
            </w:r>
          </w:p>
        </w:tc>
        <w:tc>
          <w:tcPr>
            <w:tcW w:w="1137" w:type="dxa"/>
            <w:vAlign w:val="top"/>
          </w:tcPr>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374"/>
              <w:spacing w:before="123" w:line="221" w:lineRule="auto"/>
              <w:rPr/>
            </w:pPr>
            <w:r>
              <w:rPr/>
              <w:t>个</w:t>
            </w:r>
          </w:p>
        </w:tc>
        <w:tc>
          <w:tcPr>
            <w:tcW w:w="9335" w:type="dxa"/>
            <w:vAlign w:val="top"/>
          </w:tcPr>
          <w:p>
            <w:pPr>
              <w:pStyle w:val="TableText"/>
              <w:ind w:left="10"/>
              <w:spacing w:before="119" w:line="220" w:lineRule="auto"/>
              <w:rPr/>
            </w:pPr>
            <w:r>
              <w:rPr>
                <w:spacing w:val="2"/>
              </w:rPr>
              <w:t>(1)主体材质：采用优质≥0.8</w:t>
            </w:r>
            <w:r>
              <w:rPr/>
              <w:t>mm</w:t>
            </w:r>
            <w:r>
              <w:rPr>
                <w:spacing w:val="2"/>
              </w:rPr>
              <w:t>厚电解钢板，</w:t>
            </w:r>
          </w:p>
          <w:p>
            <w:pPr>
              <w:pStyle w:val="TableText"/>
              <w:ind w:left="10"/>
              <w:spacing w:before="141" w:line="239" w:lineRule="auto"/>
              <w:rPr/>
            </w:pPr>
            <w:r>
              <w:rPr>
                <w:spacing w:val="-6"/>
              </w:rPr>
              <w:t>(2)表面处理：采用环氧树脂静电粉末喷涂，涂层膜厚度</w:t>
            </w:r>
            <w:r>
              <w:rPr/>
              <w:t xml:space="preserve"> </w:t>
            </w:r>
            <w:r>
              <w:rPr>
                <w:spacing w:val="-8"/>
              </w:rPr>
              <w:t>匀，具有环保、抑菌、防锈、附着力强、耐摩擦等优点；</w:t>
            </w:r>
          </w:p>
          <w:p>
            <w:pPr>
              <w:pStyle w:val="TableText"/>
              <w:ind w:left="10" w:firstLine="60"/>
              <w:spacing w:before="141" w:line="248" w:lineRule="auto"/>
              <w:rPr/>
            </w:pPr>
            <w:r>
              <w:rPr>
                <w:spacing w:val="-2"/>
              </w:rPr>
              <w:t>(3)层板：均分五层，层板加加强筋，保证强度，前档带</w:t>
            </w:r>
            <w:r>
              <w:rPr/>
              <w:t xml:space="preserve"> </w:t>
            </w:r>
            <w:r>
              <w:rPr>
                <w:spacing w:val="47"/>
              </w:rPr>
              <w:t>签牌槽</w:t>
            </w:r>
            <w:r>
              <w:rPr>
                <w:spacing w:val="-89"/>
              </w:rPr>
              <w:t xml:space="preserve"> </w:t>
            </w:r>
            <w:r>
              <w:rPr>
                <w:spacing w:val="47"/>
              </w:rPr>
              <w:t>；</w:t>
            </w:r>
          </w:p>
        </w:tc>
      </w:tr>
      <w:tr>
        <w:trPr>
          <w:trHeight w:val="2846" w:hRule="atLeast"/>
        </w:trPr>
        <w:tc>
          <w:tcPr>
            <w:tcW w:w="951" w:type="dxa"/>
            <w:vAlign w:val="top"/>
          </w:tcPr>
          <w:p>
            <w:pPr>
              <w:spacing w:line="289" w:lineRule="auto"/>
              <w:rPr>
                <w:rFonts w:ascii="Arial"/>
                <w:sz w:val="21"/>
              </w:rPr>
            </w:pPr>
            <w:r/>
          </w:p>
          <w:p>
            <w:pPr>
              <w:spacing w:line="289"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277"/>
              <w:spacing w:before="123" w:line="242" w:lineRule="auto"/>
              <w:rPr/>
            </w:pPr>
            <w:r>
              <w:rPr>
                <w:spacing w:val="-3"/>
              </w:rPr>
              <w:t>41</w:t>
            </w:r>
          </w:p>
        </w:tc>
        <w:tc>
          <w:tcPr>
            <w:tcW w:w="1240" w:type="dxa"/>
            <w:vAlign w:val="top"/>
          </w:tcPr>
          <w:p>
            <w:pPr>
              <w:spacing w:line="295" w:lineRule="auto"/>
              <w:rPr>
                <w:rFonts w:ascii="Arial"/>
                <w:sz w:val="21"/>
              </w:rPr>
            </w:pPr>
            <w:r/>
          </w:p>
          <w:p>
            <w:pPr>
              <w:pStyle w:val="TableText"/>
              <w:ind w:left="38"/>
              <w:spacing w:before="123" w:line="222" w:lineRule="auto"/>
              <w:rPr/>
            </w:pPr>
            <w:r>
              <w:rPr>
                <w:spacing w:val="12"/>
              </w:rPr>
              <w:t>中药百</w:t>
            </w:r>
          </w:p>
          <w:p>
            <w:pPr>
              <w:pStyle w:val="TableText"/>
              <w:ind w:left="232"/>
              <w:spacing w:before="114" w:line="222" w:lineRule="auto"/>
              <w:rPr/>
            </w:pPr>
            <w:r>
              <w:rPr>
                <w:spacing w:val="12"/>
              </w:rPr>
              <w:t>子柜</w:t>
            </w:r>
          </w:p>
          <w:p>
            <w:pPr>
              <w:pStyle w:val="TableText"/>
              <w:ind w:left="184"/>
              <w:spacing w:before="68" w:line="222" w:lineRule="auto"/>
              <w:rPr/>
            </w:pPr>
            <w:r>
              <w:rPr>
                <w:spacing w:val="8"/>
              </w:rPr>
              <w:t>(42抽</w:t>
            </w:r>
          </w:p>
          <w:p>
            <w:pPr>
              <w:pStyle w:val="TableText"/>
              <w:ind w:left="135"/>
              <w:spacing w:before="154" w:line="222" w:lineRule="auto"/>
              <w:rPr/>
            </w:pPr>
            <w:r>
              <w:rPr>
                <w:spacing w:val="22"/>
              </w:rPr>
              <w:t>80味)</w:t>
            </w:r>
          </w:p>
        </w:tc>
        <w:tc>
          <w:tcPr>
            <w:tcW w:w="2346" w:type="dxa"/>
            <w:vAlign w:val="top"/>
          </w:tcPr>
          <w:p>
            <w:pPr>
              <w:rPr>
                <w:rFonts w:ascii="Arial"/>
                <w:sz w:val="21"/>
              </w:rPr>
            </w:pPr>
            <w:r/>
          </w:p>
          <w:p>
            <w:pPr>
              <w:rPr>
                <w:rFonts w:ascii="Arial"/>
                <w:sz w:val="21"/>
              </w:rPr>
            </w:pPr>
            <w:r/>
          </w:p>
          <w:p>
            <w:pPr>
              <w:ind w:firstLine="561"/>
              <w:spacing w:line="1946" w:lineRule="exact"/>
              <w:rPr/>
            </w:pPr>
            <w:r>
              <w:rPr>
                <w:position w:val="-38"/>
              </w:rPr>
              <w:drawing>
                <wp:inline distT="0" distB="0" distL="0" distR="0">
                  <wp:extent cx="714344" cy="1235573"/>
                  <wp:effectExtent l="0" t="0" r="0" b="0"/>
                  <wp:docPr id="108" name="IM 108"/>
                  <wp:cNvGraphicFramePr/>
                  <a:graphic>
                    <a:graphicData uri="http://schemas.openxmlformats.org/drawingml/2006/picture">
                      <pic:pic>
                        <pic:nvPicPr>
                          <pic:cNvPr id="108" name="IM 108"/>
                          <pic:cNvPicPr/>
                        </pic:nvPicPr>
                        <pic:blipFill>
                          <a:blip r:embed="rId54"/>
                          <a:stretch>
                            <a:fillRect/>
                          </a:stretch>
                        </pic:blipFill>
                        <pic:spPr>
                          <a:xfrm rot="0">
                            <a:off x="0" y="0"/>
                            <a:ext cx="714344" cy="1235573"/>
                          </a:xfrm>
                          <a:prstGeom prst="rect">
                            <a:avLst/>
                          </a:prstGeom>
                        </pic:spPr>
                      </pic:pic>
                    </a:graphicData>
                  </a:graphic>
                </wp:inline>
              </w:drawing>
            </w:r>
          </w:p>
        </w:tc>
        <w:tc>
          <w:tcPr>
            <w:tcW w:w="2596" w:type="dxa"/>
            <w:vAlign w:val="top"/>
          </w:tcPr>
          <w:p>
            <w:pPr>
              <w:spacing w:line="283" w:lineRule="auto"/>
              <w:rPr>
                <w:rFonts w:ascii="Arial"/>
                <w:sz w:val="21"/>
              </w:rPr>
            </w:pPr>
            <w:r/>
          </w:p>
          <w:p>
            <w:pPr>
              <w:spacing w:line="284" w:lineRule="auto"/>
              <w:rPr>
                <w:rFonts w:ascii="Arial"/>
                <w:sz w:val="21"/>
              </w:rPr>
            </w:pPr>
            <w:r/>
          </w:p>
          <w:p>
            <w:pPr>
              <w:pStyle w:val="TableText"/>
              <w:ind w:left="45"/>
              <w:spacing w:before="123" w:line="222" w:lineRule="auto"/>
              <w:rPr/>
            </w:pPr>
            <w:r>
              <w:rPr>
                <w:spacing w:val="3"/>
              </w:rPr>
              <w:t>长1078*宽400*</w:t>
            </w:r>
          </w:p>
          <w:p>
            <w:pPr>
              <w:pStyle w:val="TableText"/>
              <w:ind w:left="1103"/>
              <w:spacing w:before="95" w:line="221" w:lineRule="auto"/>
              <w:rPr/>
            </w:pPr>
            <w:r>
              <w:rPr/>
              <w:t>高</w:t>
            </w:r>
          </w:p>
          <w:p>
            <w:pPr>
              <w:pStyle w:val="TableText"/>
              <w:ind w:left="453"/>
              <w:spacing w:before="191" w:line="242" w:lineRule="auto"/>
              <w:rPr>
                <w:sz w:val="27"/>
                <w:szCs w:val="27"/>
              </w:rPr>
            </w:pPr>
            <w:r>
              <w:rPr>
                <w:sz w:val="27"/>
                <w:szCs w:val="27"/>
                <w:spacing w:val="6"/>
              </w:rPr>
              <w:t>2000</w:t>
            </w:r>
            <w:r>
              <w:rPr>
                <w:sz w:val="27"/>
                <w:szCs w:val="27"/>
              </w:rPr>
              <w:t>mm</w:t>
            </w:r>
            <w:r>
              <w:rPr>
                <w:sz w:val="27"/>
                <w:szCs w:val="27"/>
                <w:spacing w:val="6"/>
              </w:rPr>
              <w:t>±10</w:t>
            </w:r>
            <w:r>
              <w:rPr>
                <w:sz w:val="27"/>
                <w:szCs w:val="27"/>
              </w:rPr>
              <w:t>mm</w:t>
            </w:r>
          </w:p>
        </w:tc>
        <w:tc>
          <w:tcPr>
            <w:tcW w:w="1222"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538"/>
              <w:spacing w:before="88" w:line="362" w:lineRule="exact"/>
              <w:rPr>
                <w:sz w:val="27"/>
                <w:szCs w:val="27"/>
              </w:rPr>
            </w:pPr>
            <w:r>
              <w:rPr>
                <w:sz w:val="27"/>
                <w:szCs w:val="27"/>
                <w:position w:val="1"/>
              </w:rPr>
              <w:t>2</w:t>
            </w:r>
          </w:p>
        </w:tc>
        <w:tc>
          <w:tcPr>
            <w:tcW w:w="1137" w:type="dxa"/>
            <w:vAlign w:val="top"/>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ind w:left="374"/>
              <w:spacing w:before="123" w:line="232" w:lineRule="auto"/>
              <w:rPr/>
            </w:pPr>
            <w:r>
              <w:rPr/>
              <w:t>组</w:t>
            </w:r>
          </w:p>
        </w:tc>
        <w:tc>
          <w:tcPr>
            <w:tcW w:w="9335" w:type="dxa"/>
            <w:vAlign w:val="top"/>
          </w:tcPr>
          <w:p>
            <w:pPr>
              <w:pStyle w:val="TableText"/>
              <w:ind w:left="10" w:right="334" w:firstLine="157"/>
              <w:spacing w:before="82" w:line="261" w:lineRule="auto"/>
              <w:rPr/>
            </w:pPr>
            <w:r>
              <w:rPr>
                <w:spacing w:val="3"/>
              </w:rPr>
              <w:t>(1)主体材质：采用优质≥0.8</w:t>
            </w:r>
            <w:r>
              <w:rPr/>
              <w:t>mm</w:t>
            </w:r>
            <w:r>
              <w:rPr>
                <w:spacing w:val="3"/>
              </w:rPr>
              <w:t>厚电解钢板，激光焊</w:t>
            </w:r>
            <w:r>
              <w:rPr>
                <w:spacing w:val="11"/>
              </w:rPr>
              <w:t xml:space="preserve"> </w:t>
            </w:r>
            <w:r>
              <w:rPr>
                <w:spacing w:val="-12"/>
              </w:rPr>
              <w:t>型</w:t>
            </w:r>
            <w:r>
              <w:rPr>
                <w:spacing w:val="118"/>
              </w:rPr>
              <w:t xml:space="preserve"> </w:t>
            </w:r>
            <w:r>
              <w:rPr>
                <w:spacing w:val="-12"/>
              </w:rPr>
              <w:t>；</w:t>
            </w:r>
          </w:p>
          <w:p>
            <w:pPr>
              <w:pStyle w:val="TableText"/>
              <w:ind w:left="10" w:firstLine="161"/>
              <w:spacing w:before="47" w:line="247" w:lineRule="auto"/>
              <w:rPr/>
            </w:pPr>
            <w:r>
              <w:rPr>
                <w:spacing w:val="-4"/>
              </w:rPr>
              <w:t>(2)表面处理：采用静电抗菌粉末喷涂，面板木纹热转</w:t>
            </w:r>
            <w:r>
              <w:rPr>
                <w:spacing w:val="9"/>
              </w:rPr>
              <w:t xml:space="preserve">  </w:t>
            </w:r>
            <w:r>
              <w:rPr>
                <w:spacing w:val="-8"/>
              </w:rPr>
              <w:t>理，具有环保、抑菌、防锈、附着力强、耐摩擦等优点；</w:t>
            </w:r>
          </w:p>
          <w:p>
            <w:pPr>
              <w:pStyle w:val="TableText"/>
              <w:ind w:left="10"/>
              <w:spacing w:before="106" w:line="220" w:lineRule="auto"/>
              <w:rPr/>
            </w:pPr>
            <w:r>
              <w:rPr>
                <w:spacing w:val="2"/>
              </w:rPr>
              <w:t>(3)五金配件：采用三节导轨，古铜色拉手。</w:t>
            </w:r>
          </w:p>
        </w:tc>
      </w:tr>
      <w:tr>
        <w:trPr>
          <w:trHeight w:val="3971" w:hRule="atLeast"/>
        </w:trPr>
        <w:tc>
          <w:tcPr>
            <w:tcW w:w="951"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332"/>
              <w:spacing w:before="87" w:line="363" w:lineRule="exact"/>
              <w:rPr>
                <w:sz w:val="27"/>
                <w:szCs w:val="27"/>
              </w:rPr>
            </w:pPr>
            <w:r>
              <w:rPr>
                <w:sz w:val="27"/>
                <w:szCs w:val="27"/>
                <w:spacing w:val="-1"/>
                <w:position w:val="1"/>
              </w:rPr>
              <w:t>42</w:t>
            </w:r>
          </w:p>
        </w:tc>
        <w:tc>
          <w:tcPr>
            <w:tcW w:w="1240" w:type="dxa"/>
            <w:vAlign w:val="top"/>
          </w:tcPr>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135" w:right="16" w:hanging="97"/>
              <w:spacing w:before="124" w:line="278" w:lineRule="auto"/>
              <w:jc w:val="both"/>
              <w:rPr/>
            </w:pPr>
            <w:r>
              <w:rPr>
                <w:spacing w:val="13"/>
              </w:rPr>
              <w:t>中药调</w:t>
            </w:r>
            <w:r>
              <w:rPr/>
              <w:t xml:space="preserve"> </w:t>
            </w:r>
            <w:r>
              <w:rPr>
                <w:spacing w:val="9"/>
              </w:rPr>
              <w:t>剂柜2</w:t>
            </w:r>
            <w:r>
              <w:rPr/>
              <w:t xml:space="preserve"> </w:t>
            </w:r>
            <w:r>
              <w:rPr>
                <w:spacing w:val="8"/>
              </w:rPr>
              <w:t>(32抽</w:t>
            </w:r>
            <w:r>
              <w:rPr>
                <w:spacing w:val="1"/>
              </w:rPr>
              <w:t xml:space="preserve"> </w:t>
            </w:r>
            <w:r>
              <w:rPr>
                <w:spacing w:val="22"/>
              </w:rPr>
              <w:t>80味)</w:t>
            </w:r>
          </w:p>
        </w:tc>
        <w:tc>
          <w:tcPr>
            <w:tcW w:w="2346" w:type="dxa"/>
            <w:vAlign w:val="top"/>
          </w:tcPr>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spacing w:line="278" w:lineRule="auto"/>
              <w:rPr>
                <w:rFonts w:ascii="Arial"/>
                <w:sz w:val="21"/>
              </w:rPr>
            </w:pPr>
            <w:r/>
          </w:p>
          <w:p>
            <w:pPr>
              <w:ind w:firstLine="683"/>
              <w:spacing w:line="1708" w:lineRule="exact"/>
              <w:rPr/>
            </w:pPr>
            <w:r>
              <w:rPr>
                <w:position w:val="-34"/>
              </w:rPr>
              <w:drawing>
                <wp:inline distT="0" distB="0" distL="0" distR="0">
                  <wp:extent cx="660257" cy="1084898"/>
                  <wp:effectExtent l="0" t="0" r="0" b="0"/>
                  <wp:docPr id="110" name="IM 110"/>
                  <wp:cNvGraphicFramePr/>
                  <a:graphic>
                    <a:graphicData uri="http://schemas.openxmlformats.org/drawingml/2006/picture">
                      <pic:pic>
                        <pic:nvPicPr>
                          <pic:cNvPr id="110" name="IM 110"/>
                          <pic:cNvPicPr/>
                        </pic:nvPicPr>
                        <pic:blipFill>
                          <a:blip r:embed="rId55"/>
                          <a:stretch>
                            <a:fillRect/>
                          </a:stretch>
                        </pic:blipFill>
                        <pic:spPr>
                          <a:xfrm rot="0">
                            <a:off x="0" y="0"/>
                            <a:ext cx="660257" cy="1084898"/>
                          </a:xfrm>
                          <a:prstGeom prst="rect">
                            <a:avLst/>
                          </a:prstGeom>
                        </pic:spPr>
                      </pic:pic>
                    </a:graphicData>
                  </a:graphic>
                </wp:inline>
              </w:drawing>
            </w:r>
          </w:p>
        </w:tc>
        <w:tc>
          <w:tcPr>
            <w:tcW w:w="2596" w:type="dxa"/>
            <w:vAlign w:val="top"/>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pStyle w:val="TableText"/>
              <w:ind w:left="428"/>
              <w:spacing w:before="124" w:line="222" w:lineRule="auto"/>
              <w:rPr/>
            </w:pPr>
            <w:r>
              <w:rPr>
                <w:spacing w:val="6"/>
              </w:rPr>
              <w:t>长1078*宽</w:t>
            </w:r>
          </w:p>
          <w:p>
            <w:pPr>
              <w:pStyle w:val="TableText"/>
              <w:ind w:left="337"/>
              <w:spacing w:before="101" w:line="221" w:lineRule="auto"/>
              <w:rPr/>
            </w:pPr>
            <w:r>
              <w:rPr>
                <w:spacing w:val="3"/>
              </w:rPr>
              <w:t>400/600*高</w:t>
            </w:r>
          </w:p>
          <w:p>
            <w:pPr>
              <w:pStyle w:val="TableText"/>
              <w:ind w:left="143"/>
              <w:spacing w:before="192" w:line="237" w:lineRule="auto"/>
              <w:rPr/>
            </w:pPr>
            <w:r>
              <w:rPr>
                <w:spacing w:val="-1"/>
              </w:rPr>
              <w:t>2000mm±10mm</w:t>
            </w:r>
          </w:p>
        </w:tc>
        <w:tc>
          <w:tcPr>
            <w:tcW w:w="1222"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483"/>
              <w:spacing w:before="159" w:line="648" w:lineRule="exact"/>
              <w:rPr>
                <w:sz w:val="49"/>
                <w:szCs w:val="49"/>
              </w:rPr>
            </w:pPr>
            <w:r>
              <w:rPr>
                <w:sz w:val="49"/>
                <w:szCs w:val="49"/>
                <w:position w:val="2"/>
              </w:rPr>
              <w:t>2</w:t>
            </w:r>
          </w:p>
        </w:tc>
        <w:tc>
          <w:tcPr>
            <w:tcW w:w="1137"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374"/>
              <w:spacing w:before="123" w:line="232" w:lineRule="auto"/>
              <w:rPr/>
            </w:pPr>
            <w:r>
              <w:rPr/>
              <w:t>组</w:t>
            </w:r>
          </w:p>
        </w:tc>
        <w:tc>
          <w:tcPr>
            <w:tcW w:w="9335" w:type="dxa"/>
            <w:vAlign w:val="top"/>
          </w:tcPr>
          <w:p>
            <w:pPr>
              <w:pStyle w:val="TableText"/>
              <w:ind w:left="10" w:right="328" w:firstLine="164"/>
              <w:spacing w:before="73" w:line="259" w:lineRule="auto"/>
              <w:rPr/>
            </w:pPr>
            <w:r>
              <w:rPr>
                <w:spacing w:val="3"/>
              </w:rPr>
              <w:t>(1)主体材质：采用优质≥0.8</w:t>
            </w:r>
            <w:r>
              <w:rPr/>
              <w:t>mm</w:t>
            </w:r>
            <w:r>
              <w:rPr>
                <w:spacing w:val="3"/>
              </w:rPr>
              <w:t>厚电解钢板，激光焊</w:t>
            </w:r>
            <w:r>
              <w:rPr>
                <w:spacing w:val="11"/>
              </w:rPr>
              <w:t xml:space="preserve"> </w:t>
            </w:r>
            <w:r>
              <w:rPr>
                <w:spacing w:val="-12"/>
              </w:rPr>
              <w:t>型</w:t>
            </w:r>
            <w:r>
              <w:rPr>
                <w:spacing w:val="118"/>
              </w:rPr>
              <w:t xml:space="preserve"> </w:t>
            </w:r>
            <w:r>
              <w:rPr>
                <w:spacing w:val="-12"/>
              </w:rPr>
              <w:t>；</w:t>
            </w:r>
          </w:p>
          <w:p>
            <w:pPr>
              <w:pStyle w:val="TableText"/>
              <w:ind w:left="10" w:firstLine="149"/>
              <w:spacing w:before="77" w:line="253" w:lineRule="auto"/>
              <w:rPr/>
            </w:pPr>
            <w:r>
              <w:rPr>
                <w:spacing w:val="-4"/>
              </w:rPr>
              <w:t>(2)表面处理：采用静电抗菌粉末喷涂，面板木纹热转</w:t>
            </w:r>
            <w:r>
              <w:rPr>
                <w:spacing w:val="9"/>
              </w:rPr>
              <w:t xml:space="preserve">  </w:t>
            </w:r>
            <w:r>
              <w:rPr>
                <w:spacing w:val="-8"/>
              </w:rPr>
              <w:t>理，具有环保、抑菌、防锈、附着力强、耐摩擦等优点；</w:t>
            </w:r>
          </w:p>
          <w:p>
            <w:pPr>
              <w:pStyle w:val="TableText"/>
              <w:ind w:left="10"/>
              <w:spacing w:before="106" w:line="220" w:lineRule="auto"/>
              <w:rPr/>
            </w:pPr>
            <w:r>
              <w:rPr>
                <w:spacing w:val="11"/>
              </w:rPr>
              <w:t>(3)五金配件：采用三节导轨，古铜色拉手、</w:t>
            </w:r>
          </w:p>
          <w:p>
            <w:pPr>
              <w:pStyle w:val="TableText"/>
              <w:ind w:left="10" w:right="129"/>
              <w:spacing w:before="117" w:line="249" w:lineRule="auto"/>
              <w:rPr/>
            </w:pPr>
            <w:r>
              <w:rPr>
                <w:spacing w:val="10"/>
              </w:rPr>
              <w:t>(4)台面：采用天然大理石台面，具有防潮、耐高温、</w:t>
            </w:r>
            <w:r>
              <w:rPr>
                <w:spacing w:val="8"/>
              </w:rPr>
              <w:t xml:space="preserve"> </w:t>
            </w:r>
            <w:r>
              <w:rPr>
                <w:spacing w:val="2"/>
              </w:rPr>
              <w:t>碱、耐磨、耐刮特性。</w:t>
            </w:r>
          </w:p>
        </w:tc>
      </w:tr>
      <w:tr>
        <w:trPr>
          <w:trHeight w:val="5157" w:hRule="atLeast"/>
        </w:trPr>
        <w:tc>
          <w:tcPr>
            <w:tcW w:w="951" w:type="dxa"/>
            <w:vAlign w:val="top"/>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277"/>
              <w:spacing w:before="124" w:line="241" w:lineRule="auto"/>
              <w:rPr/>
            </w:pPr>
            <w:r>
              <w:rPr>
                <w:spacing w:val="-3"/>
              </w:rPr>
              <w:t>43</w:t>
            </w:r>
          </w:p>
        </w:tc>
        <w:tc>
          <w:tcPr>
            <w:tcW w:w="1240" w:type="dxa"/>
            <w:vAlign w:val="top"/>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38"/>
              <w:spacing w:before="124" w:line="222" w:lineRule="auto"/>
              <w:rPr/>
            </w:pPr>
            <w:r>
              <w:rPr>
                <w:spacing w:val="13"/>
              </w:rPr>
              <w:t>单面西</w:t>
            </w:r>
          </w:p>
          <w:p>
            <w:pPr>
              <w:pStyle w:val="TableText"/>
              <w:ind w:left="38"/>
              <w:spacing w:before="94" w:line="220" w:lineRule="auto"/>
              <w:rPr/>
            </w:pPr>
            <w:r>
              <w:rPr>
                <w:spacing w:val="10"/>
              </w:rPr>
              <w:t>药调剂</w:t>
            </w:r>
          </w:p>
          <w:p>
            <w:pPr>
              <w:pStyle w:val="TableText"/>
              <w:ind w:left="421"/>
              <w:spacing w:before="138" w:line="222" w:lineRule="auto"/>
              <w:rPr/>
            </w:pPr>
            <w:r>
              <w:rPr/>
              <w:t>柜</w:t>
            </w:r>
          </w:p>
        </w:tc>
        <w:tc>
          <w:tcPr>
            <w:tcW w:w="2346"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firstLine="677"/>
              <w:spacing w:line="1654" w:lineRule="exact"/>
              <w:rPr/>
            </w:pPr>
            <w:r>
              <w:rPr>
                <w:position w:val="-33"/>
              </w:rPr>
              <w:drawing>
                <wp:inline distT="0" distB="0" distL="0" distR="0">
                  <wp:extent cx="559929" cy="1050297"/>
                  <wp:effectExtent l="0" t="0" r="0" b="0"/>
                  <wp:docPr id="112" name="IM 112"/>
                  <wp:cNvGraphicFramePr/>
                  <a:graphic>
                    <a:graphicData uri="http://schemas.openxmlformats.org/drawingml/2006/picture">
                      <pic:pic>
                        <pic:nvPicPr>
                          <pic:cNvPr id="112" name="IM 112"/>
                          <pic:cNvPicPr/>
                        </pic:nvPicPr>
                        <pic:blipFill>
                          <a:blip r:embed="rId56"/>
                          <a:stretch>
                            <a:fillRect/>
                          </a:stretch>
                        </pic:blipFill>
                        <pic:spPr>
                          <a:xfrm rot="0">
                            <a:off x="0" y="0"/>
                            <a:ext cx="559929" cy="1050297"/>
                          </a:xfrm>
                          <a:prstGeom prst="rect">
                            <a:avLst/>
                          </a:prstGeom>
                        </pic:spPr>
                      </pic:pic>
                    </a:graphicData>
                  </a:graphic>
                </wp:inline>
              </w:drawing>
            </w:r>
          </w:p>
        </w:tc>
        <w:tc>
          <w:tcPr>
            <w:tcW w:w="2596" w:type="dxa"/>
            <w:vAlign w:val="top"/>
          </w:tcPr>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526"/>
              <w:spacing w:before="124" w:line="222" w:lineRule="auto"/>
              <w:rPr/>
            </w:pPr>
            <w:r>
              <w:rPr>
                <w:spacing w:val="7"/>
              </w:rPr>
              <w:t>长900*宽</w:t>
            </w:r>
          </w:p>
          <w:p>
            <w:pPr>
              <w:pStyle w:val="TableText"/>
              <w:ind w:left="337"/>
              <w:spacing w:before="107" w:line="221" w:lineRule="auto"/>
              <w:rPr/>
            </w:pPr>
            <w:r>
              <w:rPr>
                <w:spacing w:val="3"/>
              </w:rPr>
              <w:t>300/600*高</w:t>
            </w:r>
          </w:p>
          <w:p>
            <w:pPr>
              <w:pStyle w:val="TableText"/>
              <w:ind w:left="143"/>
              <w:spacing w:before="210" w:line="237" w:lineRule="auto"/>
              <w:rPr/>
            </w:pPr>
            <w:r>
              <w:rPr>
                <w:spacing w:val="-1"/>
              </w:rPr>
              <w:t>2000mm±10mm</w:t>
            </w:r>
          </w:p>
        </w:tc>
        <w:tc>
          <w:tcPr>
            <w:tcW w:w="1222" w:type="dxa"/>
            <w:vAlign w:val="top"/>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pStyle w:val="TableText"/>
              <w:ind w:left="417"/>
              <w:spacing w:before="124" w:line="242" w:lineRule="auto"/>
              <w:rPr/>
            </w:pPr>
            <w:r>
              <w:rPr>
                <w:spacing w:val="-11"/>
              </w:rPr>
              <w:t>12</w:t>
            </w:r>
          </w:p>
        </w:tc>
        <w:tc>
          <w:tcPr>
            <w:tcW w:w="1137"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374"/>
              <w:spacing w:before="124" w:line="232" w:lineRule="auto"/>
              <w:rPr/>
            </w:pPr>
            <w:r>
              <w:rPr/>
              <w:t>组</w:t>
            </w:r>
          </w:p>
        </w:tc>
        <w:tc>
          <w:tcPr>
            <w:tcW w:w="9335" w:type="dxa"/>
            <w:vAlign w:val="top"/>
          </w:tcPr>
          <w:p>
            <w:pPr>
              <w:pStyle w:val="TableText"/>
              <w:ind w:left="10" w:right="334" w:firstLine="157"/>
              <w:spacing w:before="158" w:line="237" w:lineRule="auto"/>
              <w:rPr/>
            </w:pPr>
            <w:r>
              <w:rPr>
                <w:spacing w:val="3"/>
              </w:rPr>
              <w:t>(1)主体材质：采用优质≥0.8</w:t>
            </w:r>
            <w:r>
              <w:rPr/>
              <w:t>mm</w:t>
            </w:r>
            <w:r>
              <w:rPr>
                <w:spacing w:val="3"/>
              </w:rPr>
              <w:t>厚电解钢板，激光焊</w:t>
            </w:r>
            <w:r>
              <w:rPr>
                <w:spacing w:val="11"/>
              </w:rPr>
              <w:t xml:space="preserve"> </w:t>
            </w:r>
            <w:r>
              <w:rPr>
                <w:spacing w:val="-12"/>
              </w:rPr>
              <w:t>型</w:t>
            </w:r>
            <w:r>
              <w:rPr>
                <w:spacing w:val="118"/>
              </w:rPr>
              <w:t xml:space="preserve"> </w:t>
            </w:r>
            <w:r>
              <w:rPr>
                <w:spacing w:val="-12"/>
              </w:rPr>
              <w:t>；</w:t>
            </w:r>
          </w:p>
          <w:p>
            <w:pPr>
              <w:pStyle w:val="TableText"/>
              <w:ind w:left="10" w:right="137" w:firstLine="157"/>
              <w:spacing w:before="143" w:line="246" w:lineRule="auto"/>
              <w:rPr/>
            </w:pPr>
            <w:r>
              <w:rPr>
                <w:spacing w:val="3"/>
              </w:rPr>
              <w:t>(2)表面处理：采用静电抗菌粉末喷涂，涂层膜厚度均</w:t>
            </w:r>
            <w:r>
              <w:rPr>
                <w:spacing w:val="18"/>
              </w:rPr>
              <w:t xml:space="preserve"> </w:t>
            </w:r>
            <w:r>
              <w:rPr>
                <w:spacing w:val="11"/>
              </w:rPr>
              <w:t>具有环保、抑菌、防锈、附着力强、耐摩擦等优点；</w:t>
            </w:r>
          </w:p>
          <w:p>
            <w:pPr>
              <w:pStyle w:val="TableText"/>
              <w:ind w:left="149"/>
              <w:spacing w:before="106" w:line="220" w:lineRule="auto"/>
              <w:rPr/>
            </w:pPr>
            <w:r>
              <w:rPr>
                <w:spacing w:val="3"/>
              </w:rPr>
              <w:t>(3)五金配件：采用优质缓冲门铰、三节导</w:t>
            </w:r>
            <w:r>
              <w:rPr>
                <w:spacing w:val="2"/>
              </w:rPr>
              <w:t>轨、锁具：</w:t>
            </w:r>
          </w:p>
          <w:p>
            <w:pPr>
              <w:pStyle w:val="TableText"/>
              <w:ind w:left="10"/>
              <w:spacing w:before="100" w:line="220" w:lineRule="auto"/>
              <w:rPr/>
            </w:pPr>
            <w:r>
              <w:rPr>
                <w:spacing w:val="4"/>
              </w:rPr>
              <w:t>(4)配置：上柜三层层板，双抽屉，柜子对开门</w:t>
            </w:r>
          </w:p>
          <w:p>
            <w:pPr>
              <w:pStyle w:val="TableText"/>
              <w:ind w:left="10" w:right="3" w:firstLine="121"/>
              <w:spacing w:before="144" w:line="259" w:lineRule="auto"/>
              <w:rPr/>
            </w:pPr>
            <w:r>
              <w:rPr>
                <w:spacing w:val="-9"/>
              </w:rPr>
              <w:t>(5)台面：采用医用人造石，符合GB/T 24128-2018《塑料</w:t>
            </w:r>
            <w:r>
              <w:rPr/>
              <w:t xml:space="preserve"> </w:t>
            </w:r>
            <w:r>
              <w:rPr>
                <w:spacing w:val="3"/>
              </w:rPr>
              <w:t>料防霉剂的防霉效果评估》标准，具有较强的防污、抗</w:t>
            </w:r>
            <w:r>
              <w:rPr>
                <w:spacing w:val="15"/>
              </w:rPr>
              <w:t xml:space="preserve"> </w:t>
            </w:r>
            <w:r>
              <w:rPr>
                <w:spacing w:val="2"/>
              </w:rPr>
              <w:t>耐磨、不变形、易清洁、防渗透等功能。</w:t>
            </w:r>
          </w:p>
        </w:tc>
      </w:tr>
      <w:tr>
        <w:trPr>
          <w:trHeight w:val="2922" w:hRule="atLeast"/>
        </w:trPr>
        <w:tc>
          <w:tcPr>
            <w:tcW w:w="951" w:type="dxa"/>
            <w:vAlign w:val="top"/>
          </w:tcPr>
          <w:p>
            <w:pPr>
              <w:spacing w:line="298" w:lineRule="auto"/>
              <w:rPr>
                <w:rFonts w:ascii="Arial"/>
                <w:sz w:val="21"/>
              </w:rPr>
            </w:pPr>
            <w:r/>
          </w:p>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277"/>
              <w:spacing w:before="123" w:line="242" w:lineRule="auto"/>
              <w:rPr/>
            </w:pPr>
            <w:r>
              <w:rPr>
                <w:spacing w:val="-3"/>
              </w:rPr>
              <w:t>44</w:t>
            </w:r>
          </w:p>
        </w:tc>
        <w:tc>
          <w:tcPr>
            <w:tcW w:w="1240" w:type="dxa"/>
            <w:vAlign w:val="top"/>
          </w:tcPr>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38" w:right="27"/>
              <w:spacing w:before="124" w:line="284" w:lineRule="auto"/>
              <w:rPr/>
            </w:pPr>
            <w:r>
              <w:rPr>
                <w:spacing w:val="9"/>
              </w:rPr>
              <w:t>贵重药</w:t>
            </w:r>
            <w:r>
              <w:rPr/>
              <w:t xml:space="preserve"> </w:t>
            </w:r>
            <w:r>
              <w:rPr>
                <w:spacing w:val="9"/>
              </w:rPr>
              <w:t>品药柜</w:t>
            </w:r>
          </w:p>
        </w:tc>
        <w:tc>
          <w:tcPr>
            <w:tcW w:w="2346" w:type="dxa"/>
            <w:vAlign w:val="top"/>
          </w:tcPr>
          <w:p>
            <w:pPr>
              <w:spacing w:line="256" w:lineRule="auto"/>
              <w:rPr>
                <w:rFonts w:ascii="Arial"/>
                <w:sz w:val="21"/>
              </w:rPr>
            </w:pPr>
            <w:r/>
          </w:p>
          <w:p>
            <w:pPr>
              <w:spacing w:line="256" w:lineRule="auto"/>
              <w:rPr>
                <w:rFonts w:ascii="Arial"/>
                <w:sz w:val="21"/>
              </w:rPr>
            </w:pPr>
            <w:r/>
          </w:p>
          <w:p>
            <w:pPr>
              <w:ind w:firstLine="494"/>
              <w:spacing w:line="1898" w:lineRule="exact"/>
              <w:rPr/>
            </w:pPr>
            <w:r>
              <w:rPr>
                <w:position w:val="-37"/>
              </w:rPr>
              <w:drawing>
                <wp:inline distT="0" distB="0" distL="0" distR="0">
                  <wp:extent cx="845499" cy="1204795"/>
                  <wp:effectExtent l="0" t="0" r="0" b="0"/>
                  <wp:docPr id="114" name="IM 114"/>
                  <wp:cNvGraphicFramePr/>
                  <a:graphic>
                    <a:graphicData uri="http://schemas.openxmlformats.org/drawingml/2006/picture">
                      <pic:pic>
                        <pic:nvPicPr>
                          <pic:cNvPr id="114" name="IM 114"/>
                          <pic:cNvPicPr/>
                        </pic:nvPicPr>
                        <pic:blipFill>
                          <a:blip r:embed="rId57"/>
                          <a:stretch>
                            <a:fillRect/>
                          </a:stretch>
                        </pic:blipFill>
                        <pic:spPr>
                          <a:xfrm rot="0">
                            <a:off x="0" y="0"/>
                            <a:ext cx="845499" cy="1204795"/>
                          </a:xfrm>
                          <a:prstGeom prst="rect">
                            <a:avLst/>
                          </a:prstGeom>
                        </pic:spPr>
                      </pic:pic>
                    </a:graphicData>
                  </a:graphic>
                </wp:inline>
              </w:drawing>
            </w:r>
          </w:p>
        </w:tc>
        <w:tc>
          <w:tcPr>
            <w:tcW w:w="2596" w:type="dxa"/>
            <w:vAlign w:val="top"/>
          </w:tcPr>
          <w:p>
            <w:pPr>
              <w:spacing w:line="284" w:lineRule="auto"/>
              <w:rPr>
                <w:rFonts w:ascii="Arial"/>
                <w:sz w:val="21"/>
              </w:rPr>
            </w:pPr>
            <w:r/>
          </w:p>
          <w:p>
            <w:pPr>
              <w:spacing w:line="285" w:lineRule="auto"/>
              <w:rPr>
                <w:rFonts w:ascii="Arial"/>
                <w:sz w:val="21"/>
              </w:rPr>
            </w:pPr>
            <w:r/>
          </w:p>
          <w:p>
            <w:pPr>
              <w:pStyle w:val="TableText"/>
              <w:ind w:left="45"/>
              <w:spacing w:before="123" w:line="222" w:lineRule="auto"/>
              <w:rPr/>
            </w:pPr>
            <w:r>
              <w:rPr>
                <w:spacing w:val="3"/>
              </w:rPr>
              <w:t>长1000*宽460*</w:t>
            </w:r>
          </w:p>
          <w:p>
            <w:pPr>
              <w:pStyle w:val="TableText"/>
              <w:ind w:left="1103"/>
              <w:spacing w:before="131" w:line="221" w:lineRule="auto"/>
              <w:rPr/>
            </w:pPr>
            <w:r>
              <w:rPr/>
              <w:t>高</w:t>
            </w:r>
          </w:p>
          <w:p>
            <w:pPr>
              <w:pStyle w:val="TableText"/>
              <w:ind w:left="453"/>
              <w:spacing w:before="179" w:line="242" w:lineRule="auto"/>
              <w:rPr>
                <w:sz w:val="27"/>
                <w:szCs w:val="27"/>
              </w:rPr>
            </w:pPr>
            <w:r>
              <w:rPr>
                <w:sz w:val="27"/>
                <w:szCs w:val="27"/>
                <w:spacing w:val="6"/>
              </w:rPr>
              <w:t>2000</w:t>
            </w:r>
            <w:r>
              <w:rPr>
                <w:sz w:val="27"/>
                <w:szCs w:val="27"/>
              </w:rPr>
              <w:t>mm</w:t>
            </w:r>
            <w:r>
              <w:rPr>
                <w:sz w:val="27"/>
                <w:szCs w:val="27"/>
                <w:spacing w:val="6"/>
              </w:rPr>
              <w:t>±10</w:t>
            </w:r>
            <w:r>
              <w:rPr>
                <w:sz w:val="27"/>
                <w:szCs w:val="27"/>
              </w:rPr>
              <w:t>mm</w:t>
            </w:r>
          </w:p>
        </w:tc>
        <w:tc>
          <w:tcPr>
            <w:tcW w:w="1222" w:type="dxa"/>
            <w:vAlign w:val="top"/>
          </w:tcPr>
          <w:p>
            <w:pPr>
              <w:spacing w:line="298" w:lineRule="auto"/>
              <w:rPr>
                <w:rFonts w:ascii="Arial"/>
                <w:sz w:val="21"/>
              </w:rPr>
            </w:pPr>
            <w:r/>
          </w:p>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508"/>
              <w:spacing w:before="123" w:line="242" w:lineRule="auto"/>
              <w:rPr/>
            </w:pPr>
            <w:r>
              <w:rPr/>
              <w:t>2</w:t>
            </w:r>
          </w:p>
        </w:tc>
        <w:tc>
          <w:tcPr>
            <w:tcW w:w="1137" w:type="dxa"/>
            <w:vAlign w:val="top"/>
          </w:tcPr>
          <w:p>
            <w:pPr>
              <w:spacing w:line="288" w:lineRule="auto"/>
              <w:rPr>
                <w:rFonts w:ascii="Arial"/>
                <w:sz w:val="21"/>
              </w:rPr>
            </w:pPr>
            <w:r/>
          </w:p>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374"/>
              <w:spacing w:before="123" w:line="221" w:lineRule="auto"/>
              <w:rPr/>
            </w:pPr>
            <w:r>
              <w:rPr/>
              <w:t>个</w:t>
            </w:r>
          </w:p>
        </w:tc>
        <w:tc>
          <w:tcPr>
            <w:tcW w:w="9335" w:type="dxa"/>
            <w:vAlign w:val="top"/>
          </w:tcPr>
          <w:p>
            <w:pPr>
              <w:pStyle w:val="TableText"/>
              <w:ind w:left="10" w:right="737" w:firstLine="157"/>
              <w:spacing w:before="128" w:line="246" w:lineRule="auto"/>
              <w:rPr/>
            </w:pPr>
            <w:r>
              <w:rPr>
                <w:spacing w:val="2"/>
              </w:rPr>
              <w:t>(1)主体材质：柜体采用优质≥1.0</w:t>
            </w:r>
            <w:r>
              <w:rPr/>
              <w:t>mm</w:t>
            </w:r>
            <w:r>
              <w:rPr>
                <w:spacing w:val="2"/>
              </w:rPr>
              <w:t>厚电解钢板，</w:t>
            </w:r>
            <w:r>
              <w:rPr>
                <w:spacing w:val="14"/>
              </w:rPr>
              <w:t xml:space="preserve"> </w:t>
            </w:r>
            <w:r>
              <w:rPr>
                <w:spacing w:val="11"/>
              </w:rPr>
              <w:t>≥1.2</w:t>
            </w:r>
            <w:r>
              <w:rPr/>
              <w:t>mm</w:t>
            </w:r>
            <w:r>
              <w:rPr>
                <w:spacing w:val="11"/>
              </w:rPr>
              <w:t>厚电解钢板，激光焊接成型.</w:t>
            </w:r>
          </w:p>
          <w:p>
            <w:pPr>
              <w:pStyle w:val="TableText"/>
              <w:ind w:left="10" w:right="295"/>
              <w:spacing w:before="130" w:line="249" w:lineRule="auto"/>
              <w:rPr/>
            </w:pPr>
            <w:r>
              <w:rPr>
                <w:spacing w:val="3"/>
              </w:rPr>
              <w:t>(2)表面处理：采用静电抗菌粉末喷涂，涂层膜厚度均</w:t>
            </w:r>
            <w:r>
              <w:rPr>
                <w:spacing w:val="18"/>
              </w:rPr>
              <w:t xml:space="preserve"> </w:t>
            </w:r>
            <w:r>
              <w:rPr>
                <w:spacing w:val="11"/>
              </w:rPr>
              <w:t>具有环保、抑菌、防锈、附着力强、耐摩擦等优点；</w:t>
            </w:r>
          </w:p>
          <w:p>
            <w:pPr>
              <w:pStyle w:val="TableText"/>
              <w:ind w:left="186"/>
              <w:spacing w:before="143" w:line="221" w:lineRule="auto"/>
              <w:rPr/>
            </w:pPr>
            <w:r>
              <w:rPr>
                <w:spacing w:val="3"/>
              </w:rPr>
              <w:t>(3)五金配件：安全密码锁具，双门双锁设计，确保双</w:t>
            </w:r>
          </w:p>
        </w:tc>
      </w:tr>
    </w:tbl>
    <w:p>
      <w:pPr>
        <w:pStyle w:val="BodyText"/>
        <w:rPr/>
      </w:pPr>
      <w:r/>
    </w:p>
    <w:p>
      <w:pPr>
        <w:sectPr>
          <w:pgSz w:w="22067" w:h="31680"/>
          <w:pgMar w:top="2692" w:right="145" w:bottom="0" w:left="255" w:header="0" w:footer="0" w:gutter="0"/>
        </w:sectPr>
        <w:rPr/>
      </w:pPr>
    </w:p>
    <w:p>
      <w:pPr>
        <w:spacing w:line="147" w:lineRule="exact"/>
        <w:rPr/>
      </w:pPr>
      <w:r>
        <w:pict>
          <v:shape id="_x0000_s22" style="position:absolute;margin-left:1030.76pt;margin-top:350.662pt;mso-position-vertical-relative:page;mso-position-horizontal-relative:page;width:27.1pt;height:362.4pt;z-index:251689984;" o:allowincell="f" filled="false" stroked="false" type="#_x0000_t202">
            <v:fill on="false"/>
            <v:stroke on="false"/>
            <v:path/>
            <v:imagedata o:title=""/>
            <o:lock v:ext="edit" aspectratio="false"/>
            <v:textbox inset="0mm,0mm,0mm,0mm" style="layout-flow:vertical-ideographic;">
              <w:txbxContent>
                <w:p>
                  <w:pPr>
                    <w:ind w:left="20"/>
                    <w:spacing w:before="19" w:line="205" w:lineRule="auto"/>
                    <w:rPr>
                      <w:rFonts w:ascii="SimSun" w:hAnsi="SimSun" w:eastAsia="SimSun" w:cs="SimSun"/>
                      <w:sz w:val="32"/>
                      <w:szCs w:val="32"/>
                    </w:rPr>
                  </w:pPr>
                  <w:r>
                    <w:rPr>
                      <w:rFonts w:ascii="SimSun" w:hAnsi="SimSun" w:eastAsia="SimSun" w:cs="SimSun"/>
                      <w:sz w:val="44"/>
                      <w:szCs w:val="44"/>
                      <w:spacing w:val="2"/>
                      <w:position w:val="1"/>
                    </w:rPr>
                    <w:t>反</w:t>
                  </w:r>
                  <w:r>
                    <w:rPr>
                      <w:rFonts w:ascii="SimSun" w:hAnsi="SimSun" w:eastAsia="SimSun" w:cs="SimSun"/>
                      <w:sz w:val="44"/>
                      <w:szCs w:val="44"/>
                      <w:spacing w:val="11"/>
                      <w:position w:val="1"/>
                    </w:rPr>
                    <w:t xml:space="preserve">   </w:t>
                  </w:r>
                  <w:r>
                    <w:rPr>
                      <w:rFonts w:ascii="SimSun" w:hAnsi="SimSun" w:eastAsia="SimSun" w:cs="SimSun"/>
                      <w:sz w:val="32"/>
                      <w:szCs w:val="32"/>
                      <w:spacing w:val="2"/>
                    </w:rPr>
                    <w:t>到</w:t>
                  </w:r>
                  <w:r>
                    <w:rPr>
                      <w:rFonts w:ascii="SimSun" w:hAnsi="SimSun" w:eastAsia="SimSun" w:cs="SimSun"/>
                      <w:sz w:val="32"/>
                      <w:szCs w:val="32"/>
                      <w:spacing w:val="18"/>
                    </w:rPr>
                    <w:t xml:space="preserve">        </w:t>
                  </w:r>
                  <w:r>
                    <w:rPr>
                      <w:rFonts w:ascii="SimSun" w:hAnsi="SimSun" w:eastAsia="SimSun" w:cs="SimSun"/>
                      <w:sz w:val="32"/>
                      <w:szCs w:val="32"/>
                      <w:spacing w:val="2"/>
                      <w:position w:val="-2"/>
                    </w:rPr>
                    <w:t>底</w:t>
                  </w:r>
                  <w:r>
                    <w:rPr>
                      <w:rFonts w:ascii="SimSun" w:hAnsi="SimSun" w:eastAsia="SimSun" w:cs="SimSun"/>
                      <w:sz w:val="32"/>
                      <w:szCs w:val="32"/>
                      <w:spacing w:val="5"/>
                      <w:position w:val="-2"/>
                    </w:rPr>
                    <w:t xml:space="preserve">            </w:t>
                  </w:r>
                  <w:r>
                    <w:rPr>
                      <w:rFonts w:ascii="SimSun" w:hAnsi="SimSun" w:eastAsia="SimSun" w:cs="SimSun"/>
                      <w:sz w:val="32"/>
                      <w:szCs w:val="32"/>
                      <w:spacing w:val="2"/>
                      <w:position w:val="-1"/>
                    </w:rPr>
                    <w:t>，</w:t>
                  </w:r>
                  <w:r>
                    <w:rPr>
                      <w:rFonts w:ascii="SimSun" w:hAnsi="SimSun" w:eastAsia="SimSun" w:cs="SimSun"/>
                      <w:sz w:val="32"/>
                      <w:szCs w:val="32"/>
                      <w:spacing w:val="30"/>
                      <w:position w:val="-1"/>
                    </w:rPr>
                    <w:t xml:space="preserve">    </w:t>
                  </w:r>
                  <w:r>
                    <w:rPr>
                      <w:rFonts w:ascii="SimSun" w:hAnsi="SimSun" w:eastAsia="SimSun" w:cs="SimSun"/>
                      <w:sz w:val="32"/>
                      <w:szCs w:val="32"/>
                      <w:spacing w:val="2"/>
                      <w:position w:val="1"/>
                    </w:rPr>
                    <w:t>无</w:t>
                  </w:r>
                  <w:r>
                    <w:rPr>
                      <w:rFonts w:ascii="SimSun" w:hAnsi="SimSun" w:eastAsia="SimSun" w:cs="SimSun"/>
                      <w:sz w:val="32"/>
                      <w:szCs w:val="32"/>
                      <w:spacing w:val="137"/>
                      <w:position w:val="1"/>
                    </w:rPr>
                    <w:t xml:space="preserve"> </w:t>
                  </w:r>
                  <w:r>
                    <w:rPr>
                      <w:rFonts w:ascii="SimSun" w:hAnsi="SimSun" w:eastAsia="SimSun" w:cs="SimSun"/>
                      <w:sz w:val="32"/>
                      <w:szCs w:val="32"/>
                      <w:spacing w:val="2"/>
                      <w:position w:val="-2"/>
                    </w:rPr>
                    <w:t>上</w:t>
                  </w:r>
                </w:p>
              </w:txbxContent>
            </v:textbox>
          </v:shape>
        </w:pict>
      </w:r>
      <w:r>
        <w:pict>
          <v:shape id="_x0000_s24" style="position:absolute;margin-left:1037.68pt;margin-top:174.384pt;mso-position-vertical-relative:page;mso-position-horizontal-relative:page;width:22pt;height:83.4pt;z-index:251695104;" o:allowincell="f" filled="false" stroked="false" type="#_x0000_t202">
            <v:fill on="false"/>
            <v:stroke on="false"/>
            <v:path/>
            <v:imagedata o:title=""/>
            <o:lock v:ext="edit" aspectratio="false"/>
            <v:textbox inset="0mm,0mm,0mm,0mm">
              <w:txbxContent>
                <w:p>
                  <w:pPr>
                    <w:ind w:left="25" w:right="20" w:hanging="6"/>
                    <w:spacing w:before="17" w:line="290" w:lineRule="auto"/>
                    <w:jc w:val="both"/>
                    <w:rPr>
                      <w:rFonts w:ascii="SimSun" w:hAnsi="SimSun" w:eastAsia="SimSun" w:cs="SimSun"/>
                      <w:sz w:val="32"/>
                      <w:szCs w:val="32"/>
                    </w:rPr>
                  </w:pPr>
                  <w:r>
                    <w:rPr>
                      <w:rFonts w:ascii="SimSun" w:hAnsi="SimSun" w:eastAsia="SimSun" w:cs="SimSun"/>
                      <w:sz w:val="32"/>
                      <w:szCs w:val="32"/>
                      <w:spacing w:val="-11"/>
                    </w:rPr>
                    <w:t>事</w:t>
                  </w:r>
                  <w:r>
                    <w:rPr>
                      <w:rFonts w:ascii="SimSun" w:hAnsi="SimSun" w:eastAsia="SimSun" w:cs="SimSun"/>
                      <w:sz w:val="32"/>
                      <w:szCs w:val="32"/>
                    </w:rPr>
                    <w:t xml:space="preserve"> </w:t>
                  </w:r>
                  <w:r>
                    <w:rPr>
                      <w:rFonts w:ascii="SimSun" w:hAnsi="SimSun" w:eastAsia="SimSun" w:cs="SimSun"/>
                      <w:sz w:val="41"/>
                      <w:szCs w:val="41"/>
                      <w:spacing w:val="-17"/>
                    </w:rPr>
                    <w:t>人</w:t>
                  </w:r>
                  <w:r>
                    <w:rPr>
                      <w:rFonts w:ascii="SimSun" w:hAnsi="SimSun" w:eastAsia="SimSun" w:cs="SimSun"/>
                      <w:sz w:val="41"/>
                      <w:szCs w:val="41"/>
                    </w:rPr>
                    <w:t xml:space="preserve"> </w:t>
                  </w:r>
                  <w:r>
                    <w:rPr>
                      <w:rFonts w:ascii="SimSun" w:hAnsi="SimSun" w:eastAsia="SimSun" w:cs="SimSun"/>
                      <w:sz w:val="32"/>
                      <w:szCs w:val="32"/>
                      <w:spacing w:val="-6"/>
                    </w:rPr>
                    <w:t>13</w:t>
                  </w:r>
                </w:p>
              </w:txbxContent>
            </v:textbox>
          </v:shape>
        </w:pict>
      </w:r>
      <w:r>
        <w:pict>
          <v:shape id="_x0000_s26" style="position:absolute;margin-left:1034.34pt;margin-top:723.452pt;mso-position-vertical-relative:page;mso-position-horizontal-relative:page;width:38.65pt;height:76.2pt;z-index:251694080;" o:allowincell="f" filled="false" stroked="false" type="#_x0000_t202">
            <v:fill on="false"/>
            <v:stroke on="false"/>
            <v:path/>
            <v:imagedata o:title=""/>
            <o:lock v:ext="edit" aspectratio="false"/>
            <v:textbox inset="0mm,0mm,0mm,0mm">
              <w:txbxContent>
                <w:p>
                  <w:pPr>
                    <w:ind w:left="38"/>
                    <w:spacing w:before="19"/>
                    <w:rPr>
                      <w:rFonts w:ascii="SimSun" w:hAnsi="SimSun" w:eastAsia="SimSun" w:cs="SimSun"/>
                      <w:sz w:val="32"/>
                      <w:szCs w:val="32"/>
                    </w:rPr>
                  </w:pPr>
                  <w:r>
                    <w:rPr>
                      <w:rFonts w:ascii="SimSun" w:hAnsi="SimSun" w:eastAsia="SimSun" w:cs="SimSun"/>
                      <w:sz w:val="32"/>
                      <w:szCs w:val="32"/>
                    </w:rPr>
                    <w:t>:</w:t>
                  </w:r>
                </w:p>
                <w:p>
                  <w:pPr>
                    <w:ind w:left="20" w:right="20"/>
                    <w:spacing w:before="120" w:line="279" w:lineRule="auto"/>
                    <w:rPr>
                      <w:rFonts w:ascii="SimSun" w:hAnsi="SimSun" w:eastAsia="SimSun" w:cs="SimSun"/>
                      <w:sz w:val="32"/>
                      <w:szCs w:val="32"/>
                    </w:rPr>
                  </w:pPr>
                  <w:r>
                    <w:rPr>
                      <w:rFonts w:ascii="SimSun" w:hAnsi="SimSun" w:eastAsia="SimSun" w:cs="SimSun"/>
                      <w:sz w:val="32"/>
                      <w:szCs w:val="32"/>
                      <w:spacing w:val="-31"/>
                    </w:rPr>
                    <w:t>洁</w:t>
                  </w:r>
                  <w:r>
                    <w:rPr>
                      <w:rFonts w:ascii="SimSun" w:hAnsi="SimSun" w:eastAsia="SimSun" w:cs="SimSun"/>
                      <w:sz w:val="32"/>
                      <w:szCs w:val="32"/>
                      <w:spacing w:val="-7"/>
                    </w:rPr>
                    <w:t xml:space="preserve"> </w:t>
                  </w:r>
                  <w:r>
                    <w:rPr>
                      <w:rFonts w:ascii="SimSun" w:hAnsi="SimSun" w:eastAsia="SimSun" w:cs="SimSun"/>
                      <w:sz w:val="32"/>
                      <w:szCs w:val="32"/>
                      <w:spacing w:val="-31"/>
                    </w:rPr>
                    <w:t>、</w:t>
                  </w:r>
                  <w:r>
                    <w:rPr>
                      <w:rFonts w:ascii="SimSun" w:hAnsi="SimSun" w:eastAsia="SimSun" w:cs="SimSun"/>
                      <w:sz w:val="32"/>
                      <w:szCs w:val="32"/>
                    </w:rPr>
                    <w:t xml:space="preserve"> </w:t>
                  </w:r>
                  <w:r>
                    <w:rPr>
                      <w:rFonts w:ascii="SimSun" w:hAnsi="SimSun" w:eastAsia="SimSun" w:cs="SimSun"/>
                      <w:sz w:val="32"/>
                      <w:szCs w:val="32"/>
                    </w:rPr>
                    <w:t>漆</w:t>
                  </w:r>
                </w:p>
              </w:txbxContent>
            </v:textbox>
          </v:shape>
        </w:pict>
      </w:r>
      <w:r>
        <w:pict>
          <v:shape id="_x0000_s28" style="position:absolute;margin-left:1040.72pt;margin-top:813.35pt;mso-position-vertical-relative:page;mso-position-horizontal-relative:page;width:5.5pt;height:4.85pt;z-index:251698176;" o:allowincell="f" filled="false" stroked="false" type="#_x0000_t202">
            <v:fill on="false"/>
            <v:stroke on="false"/>
            <v:path/>
            <v:imagedata o:title=""/>
            <o:lock v:ext="edit" aspectratio="false"/>
            <v:textbox inset="0mm,0mm,0mm,0mm">
              <w:txbxContent>
                <w:p>
                  <w:pPr>
                    <w:ind w:left="20"/>
                    <w:spacing w:before="20" w:line="56" w:lineRule="exact"/>
                    <w:rPr>
                      <w:rFonts w:ascii="SimSun" w:hAnsi="SimSun" w:eastAsia="SimSun" w:cs="SimSun"/>
                      <w:sz w:val="4"/>
                      <w:szCs w:val="4"/>
                    </w:rPr>
                  </w:pPr>
                  <w:r>
                    <w:rPr>
                      <w:rFonts w:ascii="SimSun" w:hAnsi="SimSun" w:eastAsia="SimSun" w:cs="SimSun"/>
                      <w:sz w:val="4"/>
                      <w:szCs w:val="4"/>
                      <w:spacing w:val="16"/>
                      <w:w w:val="129"/>
                      <w:position w:val="1"/>
                    </w:rPr>
                    <w:t>、</w:t>
                  </w:r>
                </w:p>
              </w:txbxContent>
            </v:textbox>
          </v:shape>
        </w:pict>
      </w:r>
      <w:r>
        <w:pict>
          <v:shape id="_x0000_s30" style="position:absolute;margin-left:1039.81pt;margin-top:837.801pt;mso-position-vertical-relative:page;mso-position-horizontal-relative:page;width:23.1pt;height:29.85pt;z-index:251696128;" o:allowincell="f" filled="false" stroked="false" type="#_x0000_t202">
            <v:fill on="false"/>
            <v:stroke on="false"/>
            <v:path/>
            <v:imagedata o:title=""/>
            <o:lock v:ext="edit" aspectratio="false"/>
            <v:textbox inset="0mm,0mm,0mm,0mm">
              <w:txbxContent>
                <w:p>
                  <w:pPr>
                    <w:ind w:right="1"/>
                    <w:spacing w:before="21" w:line="233" w:lineRule="auto"/>
                    <w:jc w:val="right"/>
                    <w:rPr>
                      <w:rFonts w:ascii="SimSun" w:hAnsi="SimSun" w:eastAsia="SimSun" w:cs="SimSun"/>
                      <w:sz w:val="44"/>
                      <w:szCs w:val="44"/>
                    </w:rPr>
                  </w:pPr>
                  <w:r>
                    <w:rPr>
                      <w:rFonts w:ascii="SimSun" w:hAnsi="SimSun" w:eastAsia="SimSun" w:cs="SimSun"/>
                      <w:sz w:val="44"/>
                      <w:szCs w:val="44"/>
                    </w:rPr>
                    <w:t>艺</w:t>
                  </w:r>
                </w:p>
              </w:txbxContent>
            </v:textbox>
          </v:shape>
        </w:pict>
      </w:r>
      <w:r>
        <w:pict>
          <v:shape id="_x0000_s32" style="position:absolute;margin-left:1037.38pt;margin-top:1084.5pt;mso-position-vertical-relative:page;mso-position-horizontal-relative:page;width:16.25pt;height:21.15pt;z-index:251697152;" o:allowincell="f" filled="false" stroked="false" type="#_x0000_t202">
            <v:fill on="false"/>
            <v:stroke on="false"/>
            <v:path/>
            <v:imagedata o:title=""/>
            <o:lock v:ext="edit" aspectratio="false"/>
            <v:textbox inset="0mm,0mm,0mm,0mm">
              <w:txbxContent>
                <w:p>
                  <w:pPr>
                    <w:spacing w:before="19" w:line="221" w:lineRule="auto"/>
                    <w:jc w:val="right"/>
                    <w:rPr>
                      <w:rFonts w:ascii="SimSun" w:hAnsi="SimSun" w:eastAsia="SimSun" w:cs="SimSun"/>
                      <w:sz w:val="32"/>
                      <w:szCs w:val="32"/>
                    </w:rPr>
                  </w:pPr>
                  <w:r>
                    <w:rPr>
                      <w:rFonts w:ascii="SimSun" w:hAnsi="SimSun" w:eastAsia="SimSun" w:cs="SimSun"/>
                      <w:sz w:val="32"/>
                      <w:szCs w:val="32"/>
                      <w:spacing w:val="-31"/>
                      <w:w w:val="98"/>
                    </w:rPr>
                    <w:t>降</w:t>
                  </w:r>
                </w:p>
              </w:txbxContent>
            </v:textbox>
          </v:shape>
        </w:pict>
      </w:r>
      <w:r>
        <w:pict>
          <v:shape id="_x0000_s34" style="position:absolute;margin-left:1043.46pt;margin-top:1143.47pt;mso-position-vertical-relative:page;mso-position-horizontal-relative:page;width:3pt;height:10.3pt;z-index:251699200;" o:allowincell="f" filled="false" stroked="false" type="#_x0000_t202">
            <v:fill on="false"/>
            <v:stroke on="false"/>
            <v:path/>
            <v:imagedata o:title=""/>
            <o:lock v:ext="edit" aspectratio="false"/>
            <v:textbox inset="0mm,0mm,0mm,0mm">
              <w:txbxContent>
                <w:p>
                  <w:pPr>
                    <w:spacing w:before="20" w:line="235" w:lineRule="auto"/>
                    <w:jc w:val="right"/>
                    <w:rPr>
                      <w:rFonts w:ascii="SimSun" w:hAnsi="SimSun" w:eastAsia="SimSun" w:cs="SimSun"/>
                      <w:sz w:val="13"/>
                      <w:szCs w:val="13"/>
                    </w:rPr>
                  </w:pPr>
                  <w:r>
                    <w:rPr>
                      <w:rFonts w:ascii="SimSun" w:hAnsi="SimSun" w:eastAsia="SimSun" w:cs="SimSun"/>
                      <w:sz w:val="13"/>
                      <w:szCs w:val="13"/>
                      <w:spacing w:val="-46"/>
                    </w:rPr>
                    <w:t>;</w:t>
                  </w:r>
                </w:p>
              </w:txbxContent>
            </v:textbox>
          </v:shape>
        </w:pict>
      </w:r>
      <w:r>
        <w:pict>
          <v:shape id="_x0000_s36" style="position:absolute;margin-left:1034.34pt;margin-top:1202.54pt;mso-position-vertical-relative:page;mso-position-horizontal-relative:page;width:25.9pt;height:183.4pt;z-index:251693056;" o:allowincell="f" filled="false" stroked="false" type="#_x0000_t202">
            <v:fill on="false"/>
            <v:stroke on="false"/>
            <v:path/>
            <v:imagedata o:title=""/>
            <o:lock v:ext="edit" aspectratio="false"/>
            <v:textbox inset="0mm,0mm,0mm,0mm">
              <w:txbxContent>
                <w:p>
                  <w:pPr>
                    <w:ind w:left="208"/>
                    <w:spacing w:before="19" w:line="226" w:lineRule="auto"/>
                    <w:rPr>
                      <w:rFonts w:ascii="SimSun" w:hAnsi="SimSun" w:eastAsia="SimSun" w:cs="SimSun"/>
                      <w:sz w:val="19"/>
                      <w:szCs w:val="19"/>
                    </w:rPr>
                  </w:pPr>
                  <w:r>
                    <w:rPr>
                      <w:rFonts w:ascii="SimSun" w:hAnsi="SimSun" w:eastAsia="SimSun" w:cs="SimSun"/>
                      <w:sz w:val="19"/>
                      <w:szCs w:val="19"/>
                    </w:rPr>
                    <w:t>;</w:t>
                  </w:r>
                </w:p>
                <w:p>
                  <w:pPr>
                    <w:ind w:left="99"/>
                    <w:spacing w:before="338" w:line="222" w:lineRule="auto"/>
                    <w:rPr>
                      <w:rFonts w:ascii="SimSun" w:hAnsi="SimSun" w:eastAsia="SimSun" w:cs="SimSun"/>
                      <w:sz w:val="32"/>
                      <w:szCs w:val="32"/>
                    </w:rPr>
                  </w:pPr>
                  <w:r>
                    <w:rPr>
                      <w:rFonts w:ascii="SimSun" w:hAnsi="SimSun" w:eastAsia="SimSun" w:cs="SimSun"/>
                      <w:sz w:val="32"/>
                      <w:szCs w:val="32"/>
                    </w:rPr>
                    <w:t>用</w:t>
                  </w:r>
                </w:p>
                <w:p>
                  <w:pPr>
                    <w:pStyle w:val="BodyText"/>
                    <w:spacing w:line="320" w:lineRule="auto"/>
                    <w:rPr/>
                  </w:pPr>
                  <w:r/>
                </w:p>
                <w:p>
                  <w:pPr>
                    <w:pStyle w:val="BodyText"/>
                    <w:spacing w:line="320" w:lineRule="auto"/>
                    <w:rPr/>
                  </w:pPr>
                  <w:r/>
                </w:p>
                <w:p>
                  <w:pPr>
                    <w:ind w:left="20" w:right="20"/>
                    <w:spacing w:before="104" w:line="262" w:lineRule="auto"/>
                    <w:jc w:val="both"/>
                    <w:rPr>
                      <w:rFonts w:ascii="SimSun" w:hAnsi="SimSun" w:eastAsia="SimSun" w:cs="SimSun"/>
                      <w:sz w:val="41"/>
                      <w:szCs w:val="41"/>
                    </w:rPr>
                  </w:pPr>
                  <w:r>
                    <w:rPr>
                      <w:rFonts w:ascii="SimSun" w:hAnsi="SimSun" w:eastAsia="SimSun" w:cs="SimSun"/>
                      <w:sz w:val="32"/>
                      <w:szCs w:val="32"/>
                      <w:spacing w:val="-1"/>
                    </w:rPr>
                    <w:t>B/T</w:t>
                  </w:r>
                  <w:r>
                    <w:rPr>
                      <w:rFonts w:ascii="SimSun" w:hAnsi="SimSun" w:eastAsia="SimSun" w:cs="SimSun"/>
                      <w:sz w:val="32"/>
                      <w:szCs w:val="32"/>
                    </w:rPr>
                    <w:t xml:space="preserve"> </w:t>
                  </w:r>
                  <w:r>
                    <w:rPr>
                      <w:rFonts w:ascii="SimSun" w:hAnsi="SimSun" w:eastAsia="SimSun" w:cs="SimSun"/>
                      <w:sz w:val="32"/>
                      <w:szCs w:val="32"/>
                      <w:spacing w:val="-5"/>
                    </w:rPr>
                    <w:t>020</w:t>
                  </w:r>
                  <w:r>
                    <w:rPr>
                      <w:rFonts w:ascii="SimSun" w:hAnsi="SimSun" w:eastAsia="SimSun" w:cs="SimSun"/>
                      <w:sz w:val="32"/>
                      <w:szCs w:val="32"/>
                      <w:spacing w:val="1"/>
                    </w:rPr>
                    <w:t xml:space="preserve"> </w:t>
                  </w:r>
                  <w:r>
                    <w:rPr>
                      <w:rFonts w:ascii="SimSun" w:hAnsi="SimSun" w:eastAsia="SimSun" w:cs="SimSun"/>
                      <w:sz w:val="32"/>
                      <w:szCs w:val="32"/>
                      <w:spacing w:val="30"/>
                      <w:w w:val="123"/>
                    </w:rPr>
                    <w:t>剧</w:t>
                  </w:r>
                  <w:r>
                    <w:rPr>
                      <w:rFonts w:ascii="SimSun" w:hAnsi="SimSun" w:eastAsia="SimSun" w:cs="SimSun"/>
                      <w:sz w:val="32"/>
                      <w:szCs w:val="32"/>
                    </w:rPr>
                    <w:t xml:space="preserve"> </w:t>
                  </w:r>
                  <w:r>
                    <w:rPr>
                      <w:rFonts w:ascii="SimSun" w:hAnsi="SimSun" w:eastAsia="SimSun" w:cs="SimSun"/>
                      <w:sz w:val="41"/>
                      <w:szCs w:val="41"/>
                    </w:rPr>
                    <w:t>法</w:t>
                  </w:r>
                </w:p>
              </w:txbxContent>
            </v:textbox>
          </v:shape>
        </w:pict>
      </w:r>
      <w:r>
        <w:drawing>
          <wp:anchor distT="0" distB="0" distL="0" distR="0" simplePos="0" relativeHeight="251691008" behindDoc="0" locked="0" layoutInCell="0" allowOverlap="1">
            <wp:simplePos x="0" y="0"/>
            <wp:positionH relativeFrom="page">
              <wp:posOffset>13480605</wp:posOffset>
            </wp:positionH>
            <wp:positionV relativeFrom="page">
              <wp:posOffset>5887584</wp:posOffset>
            </wp:positionV>
            <wp:extent cx="343377" cy="2754890"/>
            <wp:effectExtent l="0" t="0" r="0" b="0"/>
            <wp:wrapNone/>
            <wp:docPr id="116" name="IM 116"/>
            <wp:cNvGraphicFramePr/>
            <a:graphic>
              <a:graphicData uri="http://schemas.openxmlformats.org/drawingml/2006/picture">
                <pic:pic>
                  <pic:nvPicPr>
                    <pic:cNvPr id="116" name="IM 116"/>
                    <pic:cNvPicPr/>
                  </pic:nvPicPr>
                  <pic:blipFill>
                    <a:blip r:embed="rId58"/>
                    <a:stretch>
                      <a:fillRect/>
                    </a:stretch>
                  </pic:blipFill>
                  <pic:spPr>
                    <a:xfrm rot="0">
                      <a:off x="0" y="0"/>
                      <a:ext cx="343377" cy="2754890"/>
                    </a:xfrm>
                    <a:prstGeom prst="rect">
                      <a:avLst/>
                    </a:prstGeom>
                  </pic:spPr>
                </pic:pic>
              </a:graphicData>
            </a:graphic>
          </wp:anchor>
        </w:drawing>
      </w:r>
      <w:r>
        <w:drawing>
          <wp:anchor distT="0" distB="0" distL="0" distR="0" simplePos="0" relativeHeight="251692032" behindDoc="0" locked="0" layoutInCell="0" allowOverlap="1">
            <wp:simplePos x="0" y="0"/>
            <wp:positionH relativeFrom="page">
              <wp:posOffset>0</wp:posOffset>
            </wp:positionH>
            <wp:positionV relativeFrom="page">
              <wp:posOffset>6593685</wp:posOffset>
            </wp:positionV>
            <wp:extent cx="300924" cy="2739501"/>
            <wp:effectExtent l="0" t="0" r="0" b="0"/>
            <wp:wrapNone/>
            <wp:docPr id="118" name="IM 118"/>
            <wp:cNvGraphicFramePr/>
            <a:graphic>
              <a:graphicData uri="http://schemas.openxmlformats.org/drawingml/2006/picture">
                <pic:pic>
                  <pic:nvPicPr>
                    <pic:cNvPr id="118" name="IM 118"/>
                    <pic:cNvPicPr/>
                  </pic:nvPicPr>
                  <pic:blipFill>
                    <a:blip r:embed="rId59"/>
                    <a:stretch>
                      <a:fillRect/>
                    </a:stretch>
                  </pic:blipFill>
                  <pic:spPr>
                    <a:xfrm rot="0">
                      <a:off x="0" y="0"/>
                      <a:ext cx="300924" cy="2739501"/>
                    </a:xfrm>
                    <a:prstGeom prst="rect">
                      <a:avLst/>
                    </a:prstGeom>
                  </pic:spPr>
                </pic:pic>
              </a:graphicData>
            </a:graphic>
          </wp:anchor>
        </w:drawing>
      </w:r>
      <w:r/>
    </w:p>
    <w:tbl>
      <w:tblPr>
        <w:tblStyle w:val="TableNormal"/>
        <w:tblW w:w="19035" w:type="dxa"/>
        <w:tblInd w:w="169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75"/>
        <w:gridCol w:w="1233"/>
        <w:gridCol w:w="2321"/>
        <w:gridCol w:w="2588"/>
        <w:gridCol w:w="1246"/>
        <w:gridCol w:w="1142"/>
        <w:gridCol w:w="9630"/>
      </w:tblGrid>
      <w:tr>
        <w:trPr>
          <w:trHeight w:val="581" w:hRule="atLeast"/>
        </w:trPr>
        <w:tc>
          <w:tcPr>
            <w:tcW w:w="875" w:type="dxa"/>
            <w:vAlign w:val="top"/>
            <w:tcBorders>
              <w:left w:val="nil"/>
            </w:tcBorders>
          </w:tcPr>
          <w:p>
            <w:pPr>
              <w:rPr>
                <w:rFonts w:ascii="Arial"/>
                <w:sz w:val="21"/>
              </w:rPr>
            </w:pPr>
            <w:r/>
          </w:p>
        </w:tc>
        <w:tc>
          <w:tcPr>
            <w:tcW w:w="1233" w:type="dxa"/>
            <w:vAlign w:val="top"/>
          </w:tcPr>
          <w:p>
            <w:pPr>
              <w:rPr>
                <w:rFonts w:ascii="Arial"/>
                <w:sz w:val="21"/>
              </w:rPr>
            </w:pPr>
            <w:r/>
          </w:p>
        </w:tc>
        <w:tc>
          <w:tcPr>
            <w:tcW w:w="2321" w:type="dxa"/>
            <w:vAlign w:val="top"/>
          </w:tcPr>
          <w:p>
            <w:pPr>
              <w:rPr>
                <w:rFonts w:ascii="Arial"/>
                <w:sz w:val="21"/>
              </w:rPr>
            </w:pPr>
            <w:r/>
          </w:p>
        </w:tc>
        <w:tc>
          <w:tcPr>
            <w:tcW w:w="2588" w:type="dxa"/>
            <w:vAlign w:val="top"/>
          </w:tcPr>
          <w:p>
            <w:pPr>
              <w:rPr>
                <w:rFonts w:ascii="Arial"/>
                <w:sz w:val="21"/>
              </w:rPr>
            </w:pPr>
            <w:r/>
          </w:p>
        </w:tc>
        <w:tc>
          <w:tcPr>
            <w:tcW w:w="1246" w:type="dxa"/>
            <w:vAlign w:val="top"/>
          </w:tcPr>
          <w:p>
            <w:pPr>
              <w:rPr>
                <w:rFonts w:ascii="Arial"/>
                <w:sz w:val="21"/>
              </w:rPr>
            </w:pPr>
            <w:r/>
          </w:p>
        </w:tc>
        <w:tc>
          <w:tcPr>
            <w:tcW w:w="1142" w:type="dxa"/>
            <w:vAlign w:val="top"/>
          </w:tcPr>
          <w:p>
            <w:pPr>
              <w:rPr>
                <w:rFonts w:ascii="Arial"/>
                <w:sz w:val="21"/>
              </w:rPr>
            </w:pPr>
            <w:r/>
          </w:p>
        </w:tc>
        <w:tc>
          <w:tcPr>
            <w:tcW w:w="9630" w:type="dxa"/>
            <w:vAlign w:val="top"/>
            <w:tcBorders>
              <w:right w:val="nil"/>
            </w:tcBorders>
          </w:tcPr>
          <w:p>
            <w:pPr>
              <w:pStyle w:val="TableText"/>
              <w:ind w:left="10"/>
              <w:spacing w:before="109" w:line="220" w:lineRule="auto"/>
              <w:rPr/>
            </w:pPr>
            <w:r>
              <w:rPr>
                <w:spacing w:val="2"/>
              </w:rPr>
              <w:t>控，内部配4块层板。</w:t>
            </w:r>
          </w:p>
        </w:tc>
      </w:tr>
      <w:tr>
        <w:trPr>
          <w:trHeight w:val="3512" w:hRule="atLeast"/>
        </w:trPr>
        <w:tc>
          <w:tcPr>
            <w:tcW w:w="875" w:type="dxa"/>
            <w:vAlign w:val="top"/>
            <w:tcBorders>
              <w:left w:val="nil"/>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243"/>
              <w:spacing w:before="123" w:line="241" w:lineRule="auto"/>
              <w:rPr/>
            </w:pPr>
            <w:r>
              <w:rPr>
                <w:spacing w:val="-3"/>
              </w:rPr>
              <w:t>45</w:t>
            </w:r>
          </w:p>
        </w:tc>
        <w:tc>
          <w:tcPr>
            <w:tcW w:w="1233" w:type="dxa"/>
            <w:vAlign w:val="top"/>
          </w:tcPr>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spacing w:before="123" w:line="221" w:lineRule="auto"/>
              <w:jc w:val="right"/>
              <w:rPr/>
            </w:pPr>
            <w:r>
              <w:rPr>
                <w:spacing w:val="7"/>
              </w:rPr>
              <w:t>演讲台</w:t>
            </w:r>
          </w:p>
        </w:tc>
        <w:tc>
          <w:tcPr>
            <w:tcW w:w="2321"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firstLine="362"/>
              <w:spacing w:line="2005" w:lineRule="exact"/>
              <w:rPr/>
            </w:pPr>
            <w:r>
              <w:rPr>
                <w:position w:val="-40"/>
              </w:rPr>
              <w:drawing>
                <wp:inline distT="0" distB="0" distL="0" distR="0">
                  <wp:extent cx="1045556" cy="1273192"/>
                  <wp:effectExtent l="0" t="0" r="0" b="0"/>
                  <wp:docPr id="120" name="IM 120"/>
                  <wp:cNvGraphicFramePr/>
                  <a:graphic>
                    <a:graphicData uri="http://schemas.openxmlformats.org/drawingml/2006/picture">
                      <pic:pic>
                        <pic:nvPicPr>
                          <pic:cNvPr id="120" name="IM 120"/>
                          <pic:cNvPicPr/>
                        </pic:nvPicPr>
                        <pic:blipFill>
                          <a:blip r:embed="rId60"/>
                          <a:stretch>
                            <a:fillRect/>
                          </a:stretch>
                        </pic:blipFill>
                        <pic:spPr>
                          <a:xfrm rot="0">
                            <a:off x="0" y="0"/>
                            <a:ext cx="1045556" cy="1273192"/>
                          </a:xfrm>
                          <a:prstGeom prst="rect">
                            <a:avLst/>
                          </a:prstGeom>
                        </pic:spPr>
                      </pic:pic>
                    </a:graphicData>
                  </a:graphic>
                </wp:inline>
              </w:drawing>
            </w:r>
          </w:p>
        </w:tc>
        <w:tc>
          <w:tcPr>
            <w:tcW w:w="2588" w:type="dxa"/>
            <w:vAlign w:val="top"/>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1096" w:right="127" w:hanging="953"/>
              <w:spacing w:before="124" w:line="276" w:lineRule="auto"/>
              <w:rPr/>
            </w:pPr>
            <w:r>
              <w:rPr>
                <w:spacing w:val="3"/>
              </w:rPr>
              <w:t>长700*宽600*</w:t>
            </w:r>
            <w:r>
              <w:rPr/>
              <w:t xml:space="preserve"> </w:t>
            </w:r>
            <w:r>
              <w:rPr/>
              <w:t>高</w:t>
            </w:r>
          </w:p>
          <w:p>
            <w:pPr>
              <w:pStyle w:val="TableText"/>
              <w:ind w:left="143"/>
              <w:spacing w:before="79" w:line="237" w:lineRule="auto"/>
              <w:rPr/>
            </w:pPr>
            <w:r>
              <w:rPr>
                <w:spacing w:val="-3"/>
              </w:rPr>
              <w:t>1200mm±10mm</w:t>
            </w:r>
          </w:p>
        </w:tc>
        <w:tc>
          <w:tcPr>
            <w:tcW w:w="1246"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520"/>
              <w:spacing w:before="123" w:line="241" w:lineRule="auto"/>
              <w:rPr/>
            </w:pPr>
            <w:r>
              <w:rPr/>
              <w:t>3</w:t>
            </w:r>
          </w:p>
        </w:tc>
        <w:tc>
          <w:tcPr>
            <w:tcW w:w="1142" w:type="dxa"/>
            <w:vAlign w:val="top"/>
          </w:tcPr>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374"/>
              <w:spacing w:before="123" w:line="223" w:lineRule="auto"/>
              <w:rPr/>
            </w:pPr>
            <w:r>
              <w:rPr/>
              <w:t>张</w:t>
            </w:r>
          </w:p>
        </w:tc>
        <w:tc>
          <w:tcPr>
            <w:tcW w:w="9630" w:type="dxa"/>
            <w:vAlign w:val="top"/>
            <w:tcBorders>
              <w:right w:val="nil"/>
            </w:tcBorders>
          </w:tcPr>
          <w:p>
            <w:pPr>
              <w:pStyle w:val="TableText"/>
              <w:ind w:left="101"/>
              <w:spacing w:before="119" w:line="218" w:lineRule="auto"/>
              <w:rPr/>
            </w:pPr>
            <w:r>
              <w:rPr>
                <w:spacing w:val="3"/>
              </w:rPr>
              <w:t>(1)主体：采用优质实木颗粒板(刨花板),双面三聚氰</w:t>
            </w:r>
          </w:p>
          <w:p>
            <w:pPr>
              <w:pStyle w:val="TableText"/>
              <w:ind w:right="27" w:firstLine="187"/>
              <w:spacing w:before="154" w:line="274" w:lineRule="auto"/>
              <w:rPr/>
            </w:pPr>
            <w:r>
              <w:rPr>
                <w:spacing w:val="-8"/>
              </w:rPr>
              <w:t>板饰面，具有防潮、耐磨性能强；符合LY/T 192</w:t>
            </w:r>
            <w:r>
              <w:rPr>
                <w:spacing w:val="-9"/>
              </w:rPr>
              <w:t>6-2020《</w:t>
            </w:r>
            <w:r>
              <w:rPr/>
              <w:t xml:space="preserve">  </w:t>
            </w:r>
            <w:r>
              <w:rPr>
                <w:spacing w:val="3"/>
              </w:rPr>
              <w:t>造板与木(竹)制品抗菌性能检测与分级》、</w:t>
            </w:r>
            <w:r>
              <w:rPr/>
              <w:t>LY</w:t>
            </w:r>
            <w:r>
              <w:rPr>
                <w:spacing w:val="3"/>
              </w:rPr>
              <w:t>/T 2230-20</w:t>
            </w:r>
            <w:r>
              <w:rPr>
                <w:spacing w:val="8"/>
              </w:rPr>
              <w:t xml:space="preserve"> </w:t>
            </w:r>
            <w:r>
              <w:rPr>
                <w:spacing w:val="9"/>
              </w:rPr>
              <w:t>《人造板防霉性能评价》标准；</w:t>
            </w:r>
          </w:p>
          <w:p>
            <w:pPr>
              <w:pStyle w:val="TableText"/>
              <w:ind w:left="10"/>
              <w:spacing w:before="30" w:line="220" w:lineRule="auto"/>
              <w:rPr/>
            </w:pPr>
            <w:r>
              <w:rPr>
                <w:spacing w:val="12"/>
              </w:rPr>
              <w:t>(2)封边：采用</w:t>
            </w:r>
            <w:r>
              <w:rPr/>
              <w:t>PVC</w:t>
            </w:r>
            <w:r>
              <w:rPr>
                <w:spacing w:val="12"/>
              </w:rPr>
              <w:t>同色封边带，防潮、耐磨；</w:t>
            </w:r>
          </w:p>
          <w:p>
            <w:pPr>
              <w:pStyle w:val="TableText"/>
              <w:ind w:left="10"/>
              <w:spacing w:before="88" w:line="221" w:lineRule="auto"/>
              <w:rPr/>
            </w:pPr>
            <w:r>
              <w:rPr>
                <w:spacing w:val="2"/>
              </w:rPr>
              <w:t>(3)优质五金配件。</w:t>
            </w:r>
          </w:p>
        </w:tc>
      </w:tr>
      <w:tr>
        <w:trPr>
          <w:trHeight w:val="4047" w:hRule="atLeast"/>
        </w:trPr>
        <w:tc>
          <w:tcPr>
            <w:tcW w:w="875" w:type="dxa"/>
            <w:vAlign w:val="top"/>
            <w:tcBorders>
              <w:left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243"/>
              <w:spacing w:before="124" w:line="241" w:lineRule="auto"/>
              <w:rPr/>
            </w:pPr>
            <w:r>
              <w:rPr>
                <w:spacing w:val="-3"/>
              </w:rPr>
              <w:t>46</w:t>
            </w:r>
          </w:p>
        </w:tc>
        <w:tc>
          <w:tcPr>
            <w:tcW w:w="1233"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9"/>
              <w:spacing w:before="124" w:line="221" w:lineRule="auto"/>
              <w:rPr/>
            </w:pPr>
            <w:r>
              <w:rPr>
                <w:spacing w:val="16"/>
              </w:rPr>
              <w:t>主席台</w:t>
            </w:r>
          </w:p>
        </w:tc>
        <w:tc>
          <w:tcPr>
            <w:tcW w:w="2321"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ind w:firstLine="222"/>
              <w:spacing w:line="1611" w:lineRule="exact"/>
              <w:rPr/>
            </w:pPr>
            <w:r>
              <w:rPr>
                <w:position w:val="-32"/>
              </w:rPr>
              <w:drawing>
                <wp:inline distT="0" distB="0" distL="0" distR="0">
                  <wp:extent cx="1203697" cy="1022536"/>
                  <wp:effectExtent l="0" t="0" r="0" b="0"/>
                  <wp:docPr id="122" name="IM 122"/>
                  <wp:cNvGraphicFramePr/>
                  <a:graphic>
                    <a:graphicData uri="http://schemas.openxmlformats.org/drawingml/2006/picture">
                      <pic:pic>
                        <pic:nvPicPr>
                          <pic:cNvPr id="122" name="IM 122"/>
                          <pic:cNvPicPr/>
                        </pic:nvPicPr>
                        <pic:blipFill>
                          <a:blip r:embed="rId61"/>
                          <a:stretch>
                            <a:fillRect/>
                          </a:stretch>
                        </pic:blipFill>
                        <pic:spPr>
                          <a:xfrm rot="0">
                            <a:off x="0" y="0"/>
                            <a:ext cx="1203697" cy="1022536"/>
                          </a:xfrm>
                          <a:prstGeom prst="rect">
                            <a:avLst/>
                          </a:prstGeom>
                        </pic:spPr>
                      </pic:pic>
                    </a:graphicData>
                  </a:graphic>
                </wp:inline>
              </w:drawing>
            </w:r>
          </w:p>
        </w:tc>
        <w:tc>
          <w:tcPr>
            <w:tcW w:w="2588" w:type="dxa"/>
            <w:vAlign w:val="top"/>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46"/>
              <w:spacing w:before="123" w:line="221" w:lineRule="auto"/>
              <w:rPr/>
            </w:pPr>
            <w:r>
              <w:rPr>
                <w:spacing w:val="2"/>
              </w:rPr>
              <w:t>长1400*宽600*</w:t>
            </w:r>
          </w:p>
          <w:p>
            <w:pPr>
              <w:pStyle w:val="TableText"/>
              <w:ind w:left="1097"/>
              <w:spacing w:before="113" w:line="221" w:lineRule="auto"/>
              <w:rPr/>
            </w:pPr>
            <w:r>
              <w:rPr/>
              <w:t>高</w:t>
            </w:r>
          </w:p>
          <w:p>
            <w:pPr>
              <w:pStyle w:val="TableText"/>
              <w:ind w:left="538"/>
              <w:spacing w:before="171" w:line="238" w:lineRule="auto"/>
              <w:rPr>
                <w:sz w:val="27"/>
                <w:szCs w:val="27"/>
              </w:rPr>
            </w:pPr>
            <w:r>
              <w:rPr>
                <w:sz w:val="27"/>
                <w:szCs w:val="27"/>
              </w:rPr>
              <w:t>760mm±10mm</w:t>
            </w:r>
          </w:p>
        </w:tc>
        <w:tc>
          <w:tcPr>
            <w:tcW w:w="1246"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pStyle w:val="TableText"/>
              <w:ind w:left="520"/>
              <w:spacing w:before="123" w:line="242" w:lineRule="auto"/>
              <w:rPr/>
            </w:pPr>
            <w:r>
              <w:rPr/>
              <w:t>4</w:t>
            </w:r>
          </w:p>
        </w:tc>
        <w:tc>
          <w:tcPr>
            <w:tcW w:w="1142"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pStyle w:val="TableText"/>
              <w:ind w:left="374"/>
              <w:spacing w:before="124" w:line="223" w:lineRule="auto"/>
              <w:rPr/>
            </w:pPr>
            <w:r>
              <w:rPr/>
              <w:t>张</w:t>
            </w:r>
          </w:p>
        </w:tc>
        <w:tc>
          <w:tcPr>
            <w:tcW w:w="9630" w:type="dxa"/>
            <w:vAlign w:val="top"/>
            <w:tcBorders>
              <w:right w:val="nil"/>
            </w:tcBorders>
          </w:tcPr>
          <w:p>
            <w:pPr>
              <w:pStyle w:val="TableText"/>
              <w:ind w:left="10" w:right="436" w:firstLine="170"/>
              <w:spacing w:before="83" w:line="245" w:lineRule="auto"/>
              <w:rPr/>
            </w:pPr>
            <w:r>
              <w:rPr>
                <w:spacing w:val="3"/>
              </w:rPr>
              <w:t>(1)板材采用E1级高密度纤维板基材，面贴优质胡桃木</w:t>
            </w:r>
            <w:r>
              <w:rPr>
                <w:spacing w:val="1"/>
              </w:rPr>
              <w:t xml:space="preserve"> </w:t>
            </w:r>
            <w:r>
              <w:rPr>
                <w:spacing w:val="14"/>
              </w:rPr>
              <w:t>木皮厚度为≥0.6</w:t>
            </w:r>
            <w:r>
              <w:rPr/>
              <w:t>mm</w:t>
            </w:r>
            <w:r>
              <w:rPr>
                <w:spacing w:val="14"/>
              </w:rPr>
              <w:t>,</w:t>
            </w:r>
          </w:p>
          <w:p>
            <w:pPr>
              <w:pStyle w:val="TableText"/>
              <w:ind w:left="10" w:right="123" w:firstLine="103"/>
              <w:spacing w:before="144" w:line="249" w:lineRule="auto"/>
              <w:rPr/>
            </w:pPr>
            <w:r>
              <w:rPr>
                <w:spacing w:val="3"/>
              </w:rPr>
              <w:t>(2)油漆：采用优质环保水性漆，5层底油及3层面漆</w:t>
            </w:r>
            <w:r>
              <w:rPr>
                <w:spacing w:val="2"/>
              </w:rPr>
              <w:t>，达</w:t>
            </w:r>
            <w:r>
              <w:rPr/>
              <w:t xml:space="preserve"> </w:t>
            </w:r>
            <w:r>
              <w:rPr>
                <w:spacing w:val="26"/>
              </w:rPr>
              <w:t>E1级环保标准；</w:t>
            </w:r>
          </w:p>
          <w:p>
            <w:pPr>
              <w:pStyle w:val="TableText"/>
              <w:ind w:left="10"/>
              <w:spacing w:before="143" w:line="221" w:lineRule="auto"/>
              <w:rPr/>
            </w:pPr>
            <w:r>
              <w:rPr>
                <w:spacing w:val="21"/>
              </w:rPr>
              <w:t>(3)优质五金配件；</w:t>
            </w:r>
          </w:p>
          <w:p>
            <w:pPr>
              <w:pStyle w:val="TableText"/>
              <w:ind w:left="10" w:right="119" w:firstLine="103"/>
              <w:spacing w:before="134" w:line="244" w:lineRule="auto"/>
              <w:rPr/>
            </w:pPr>
            <w:r>
              <w:rPr>
                <w:spacing w:val="3"/>
              </w:rPr>
              <w:t>(4)桌面配置真皮写字板，书写舒适；配多功能插座，桌</w:t>
            </w:r>
            <w:r>
              <w:rPr>
                <w:spacing w:val="5"/>
              </w:rPr>
              <w:t xml:space="preserve"> </w:t>
            </w:r>
            <w:r>
              <w:rPr>
                <w:spacing w:val="2"/>
              </w:rPr>
              <w:t>采用钢制框架式结构固定，坚实稳重。</w:t>
            </w:r>
          </w:p>
        </w:tc>
      </w:tr>
      <w:tr>
        <w:trPr>
          <w:trHeight w:val="7412" w:hRule="atLeast"/>
        </w:trPr>
        <w:tc>
          <w:tcPr>
            <w:tcW w:w="875" w:type="dxa"/>
            <w:vAlign w:val="top"/>
            <w:tcBorders>
              <w:left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43"/>
              <w:spacing w:before="124" w:line="241" w:lineRule="auto"/>
              <w:rPr/>
            </w:pPr>
            <w:r>
              <w:rPr>
                <w:spacing w:val="-3"/>
              </w:rPr>
              <w:t>47</w:t>
            </w:r>
          </w:p>
        </w:tc>
        <w:tc>
          <w:tcPr>
            <w:tcW w:w="1233"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294" w:right="27" w:hanging="261"/>
              <w:spacing w:before="124" w:line="269" w:lineRule="auto"/>
              <w:rPr/>
            </w:pPr>
            <w:r>
              <w:rPr>
                <w:spacing w:val="8"/>
              </w:rPr>
              <w:t>医用培</w:t>
            </w:r>
            <w:r>
              <w:rPr>
                <w:spacing w:val="1"/>
              </w:rPr>
              <w:t xml:space="preserve"> </w:t>
            </w:r>
            <w:r>
              <w:rPr>
                <w:spacing w:val="12"/>
              </w:rPr>
              <w:t>训桌</w:t>
            </w:r>
          </w:p>
        </w:tc>
        <w:tc>
          <w:tcPr>
            <w:tcW w:w="2321"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firstLine="484"/>
              <w:spacing w:line="1094" w:lineRule="exact"/>
              <w:rPr/>
            </w:pPr>
            <w:r>
              <w:rPr>
                <w:position w:val="-21"/>
              </w:rPr>
              <w:drawing>
                <wp:inline distT="0" distB="0" distL="0" distR="0">
                  <wp:extent cx="883541" cy="694432"/>
                  <wp:effectExtent l="0" t="0" r="0" b="0"/>
                  <wp:docPr id="124" name="IM 124"/>
                  <wp:cNvGraphicFramePr/>
                  <a:graphic>
                    <a:graphicData uri="http://schemas.openxmlformats.org/drawingml/2006/picture">
                      <pic:pic>
                        <pic:nvPicPr>
                          <pic:cNvPr id="124" name="IM 124"/>
                          <pic:cNvPicPr/>
                        </pic:nvPicPr>
                        <pic:blipFill>
                          <a:blip r:embed="rId62"/>
                          <a:stretch>
                            <a:fillRect/>
                          </a:stretch>
                        </pic:blipFill>
                        <pic:spPr>
                          <a:xfrm rot="0">
                            <a:off x="0" y="0"/>
                            <a:ext cx="883541" cy="694432"/>
                          </a:xfrm>
                          <a:prstGeom prst="rect">
                            <a:avLst/>
                          </a:prstGeom>
                        </pic:spPr>
                      </pic:pic>
                    </a:graphicData>
                  </a:graphic>
                </wp:inline>
              </w:drawing>
            </w:r>
          </w:p>
        </w:tc>
        <w:tc>
          <w:tcPr>
            <w:tcW w:w="2588"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6"/>
              <w:spacing w:before="123" w:line="221" w:lineRule="auto"/>
              <w:rPr/>
            </w:pPr>
            <w:r>
              <w:rPr>
                <w:spacing w:val="2"/>
              </w:rPr>
              <w:t>长1200*宽400*</w:t>
            </w:r>
          </w:p>
          <w:p>
            <w:pPr>
              <w:pStyle w:val="TableText"/>
              <w:ind w:left="1097"/>
              <w:spacing w:before="82" w:line="221" w:lineRule="auto"/>
              <w:rPr/>
            </w:pPr>
            <w:r>
              <w:rPr/>
              <w:t>高</w:t>
            </w:r>
          </w:p>
          <w:p>
            <w:pPr>
              <w:pStyle w:val="TableText"/>
              <w:ind w:left="538"/>
              <w:spacing w:before="177" w:line="238" w:lineRule="auto"/>
              <w:rPr>
                <w:sz w:val="27"/>
                <w:szCs w:val="27"/>
              </w:rPr>
            </w:pPr>
            <w:r>
              <w:rPr>
                <w:sz w:val="27"/>
                <w:szCs w:val="27"/>
              </w:rPr>
              <w:t>750mm±10mm</w:t>
            </w:r>
          </w:p>
        </w:tc>
        <w:tc>
          <w:tcPr>
            <w:tcW w:w="1246"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520"/>
              <w:spacing w:before="124" w:line="241" w:lineRule="auto"/>
              <w:rPr/>
            </w:pPr>
            <w:r>
              <w:rPr/>
              <w:t>6</w:t>
            </w:r>
          </w:p>
        </w:tc>
        <w:tc>
          <w:tcPr>
            <w:tcW w:w="1142"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374"/>
              <w:spacing w:before="123" w:line="223" w:lineRule="auto"/>
              <w:rPr/>
            </w:pPr>
            <w:r>
              <w:rPr/>
              <w:t>张</w:t>
            </w:r>
          </w:p>
        </w:tc>
        <w:tc>
          <w:tcPr>
            <w:tcW w:w="9630" w:type="dxa"/>
            <w:vAlign w:val="top"/>
            <w:tcBorders>
              <w:right w:val="nil"/>
            </w:tcBorders>
          </w:tcPr>
          <w:p>
            <w:pPr>
              <w:pStyle w:val="TableText"/>
              <w:ind w:left="10" w:right="580" w:firstLine="151"/>
              <w:spacing w:before="94" w:line="246" w:lineRule="auto"/>
              <w:rPr/>
            </w:pPr>
            <w:r>
              <w:rPr>
                <w:spacing w:val="5"/>
              </w:rPr>
              <w:t>(1)面材：选用天然胡桃木皮贴面，含水率低于0.7%;</w:t>
            </w:r>
            <w:r>
              <w:rPr>
                <w:spacing w:val="8"/>
              </w:rPr>
              <w:t xml:space="preserve"> </w:t>
            </w:r>
            <w:r>
              <w:rPr>
                <w:spacing w:val="2"/>
              </w:rPr>
              <w:t>理清晰、颜色一致、接口自然平整。</w:t>
            </w:r>
          </w:p>
          <w:p>
            <w:pPr>
              <w:pStyle w:val="TableText"/>
              <w:ind w:left="10" w:right="605"/>
              <w:spacing w:before="117" w:line="243" w:lineRule="auto"/>
              <w:rPr/>
            </w:pPr>
            <w:r>
              <w:rPr>
                <w:spacing w:val="3"/>
              </w:rPr>
              <w:t>(2)基材：采用E1级高密度纤维板，面板、侧板40</w:t>
            </w:r>
            <w:r>
              <w:rPr/>
              <w:t>mm</w:t>
            </w:r>
            <w:r>
              <w:rPr>
                <w:spacing w:val="3"/>
              </w:rPr>
              <w:t>厚</w:t>
            </w:r>
            <w:r>
              <w:rPr>
                <w:spacing w:val="2"/>
              </w:rPr>
              <w:t xml:space="preserve"> </w:t>
            </w:r>
            <w:r>
              <w:rPr>
                <w:spacing w:val="34"/>
              </w:rPr>
              <w:t>其余18</w:t>
            </w:r>
            <w:r>
              <w:rPr/>
              <w:t>mm</w:t>
            </w:r>
            <w:r>
              <w:rPr>
                <w:spacing w:val="34"/>
              </w:rPr>
              <w:t>厚；</w:t>
            </w:r>
          </w:p>
          <w:p>
            <w:pPr>
              <w:pStyle w:val="TableText"/>
              <w:ind w:left="10" w:firstLine="150"/>
              <w:spacing w:before="99" w:line="260" w:lineRule="auto"/>
              <w:rPr/>
            </w:pPr>
            <w:r>
              <w:rPr>
                <w:spacing w:val="6"/>
              </w:rPr>
              <w:t>(3)封边：采用优质实木封边条封边，封边严密、平整、</w:t>
            </w:r>
            <w:r>
              <w:rPr/>
              <w:t xml:space="preserve"> </w:t>
            </w:r>
            <w:r>
              <w:rPr/>
              <w:t>脱胶、表面有胶渍现象；采用热压工艺处理，倒棱、圆角</w:t>
            </w:r>
            <w:r>
              <w:rPr>
                <w:spacing w:val="16"/>
              </w:rPr>
              <w:t xml:space="preserve"> </w:t>
            </w:r>
            <w:r>
              <w:rPr>
                <w:spacing w:val="-1"/>
              </w:rPr>
              <w:t>匀一致，榫卯结构及自装配拆装产品零件结合应牢固严密</w:t>
            </w:r>
          </w:p>
          <w:p>
            <w:pPr>
              <w:pStyle w:val="TableText"/>
              <w:ind w:left="162"/>
              <w:spacing w:before="109" w:line="220" w:lineRule="auto"/>
              <w:rPr/>
            </w:pPr>
            <w:r>
              <w:rPr>
                <w:spacing w:val="3"/>
              </w:rPr>
              <w:t>(4)油漆：采用</w:t>
            </w:r>
            <w:r>
              <w:rPr/>
              <w:t>PU</w:t>
            </w:r>
            <w:r>
              <w:rPr>
                <w:spacing w:val="3"/>
              </w:rPr>
              <w:t>和</w:t>
            </w:r>
            <w:r>
              <w:rPr/>
              <w:t>PE</w:t>
            </w:r>
            <w:r>
              <w:rPr>
                <w:spacing w:val="3"/>
              </w:rPr>
              <w:t>环保净味油漆；漆膜应丰满光</w:t>
            </w:r>
          </w:p>
          <w:p>
            <w:pPr>
              <w:pStyle w:val="TableText"/>
              <w:ind w:left="10" w:right="219"/>
              <w:spacing w:before="106" w:line="245" w:lineRule="auto"/>
              <w:rPr/>
            </w:pPr>
            <w:r>
              <w:rPr>
                <w:spacing w:val="3"/>
              </w:rPr>
              <w:t>质地柔和、色泽均匀一致，无划痕、流挂等缺陷。5遍底</w:t>
            </w:r>
            <w:r>
              <w:rPr>
                <w:spacing w:val="11"/>
              </w:rPr>
              <w:t xml:space="preserve"> </w:t>
            </w:r>
            <w:r>
              <w:rPr>
                <w:spacing w:val="3"/>
              </w:rPr>
              <w:t>3遍面漆，无颗粒、气泡、粗点，硬度达到3H,附着力强</w:t>
            </w:r>
          </w:p>
          <w:p>
            <w:pPr>
              <w:pStyle w:val="TableText"/>
              <w:ind w:left="125" w:right="26" w:hanging="115"/>
              <w:spacing w:before="147" w:line="276" w:lineRule="auto"/>
              <w:rPr>
                <w:sz w:val="30"/>
                <w:szCs w:val="30"/>
              </w:rPr>
            </w:pPr>
            <w:r>
              <w:rPr>
                <w:spacing w:val="3"/>
              </w:rPr>
              <w:t>透明度高、耐磨性好，色泽柔和，手感良好，里外油漆工</w:t>
            </w:r>
            <w:r>
              <w:rPr>
                <w:spacing w:val="14"/>
              </w:rPr>
              <w:t xml:space="preserve"> </w:t>
            </w:r>
            <w:r>
              <w:rPr>
                <w:sz w:val="30"/>
                <w:szCs w:val="30"/>
                <w:spacing w:val="-28"/>
                <w:position w:val="-13"/>
              </w:rPr>
              <w:t>一</w:t>
            </w:r>
            <w:r>
              <w:rPr>
                <w:sz w:val="30"/>
                <w:szCs w:val="30"/>
                <w:spacing w:val="-28"/>
              </w:rPr>
              <w:t>致</w:t>
            </w:r>
            <w:r>
              <w:rPr>
                <w:sz w:val="30"/>
                <w:szCs w:val="30"/>
                <w:spacing w:val="-40"/>
              </w:rPr>
              <w:t xml:space="preserve"> </w:t>
            </w:r>
            <w:r>
              <w:rPr>
                <w:sz w:val="30"/>
                <w:szCs w:val="30"/>
                <w:spacing w:val="-28"/>
              </w:rPr>
              <w:t>。</w:t>
            </w:r>
          </w:p>
          <w:p>
            <w:pPr>
              <w:pStyle w:val="TableText"/>
              <w:ind w:left="10"/>
              <w:spacing w:before="2" w:line="219" w:lineRule="auto"/>
              <w:rPr/>
            </w:pPr>
            <w:r>
              <w:rPr>
                <w:spacing w:val="2"/>
              </w:rPr>
              <w:t>(5)采用优质五金配件，作防锈、防腐处理。</w:t>
            </w:r>
          </w:p>
        </w:tc>
      </w:tr>
      <w:tr>
        <w:trPr>
          <w:trHeight w:val="2656" w:hRule="atLeast"/>
        </w:trPr>
        <w:tc>
          <w:tcPr>
            <w:tcW w:w="875" w:type="dxa"/>
            <w:vAlign w:val="top"/>
            <w:tcBorders>
              <w:left w:val="nil"/>
            </w:tcBorders>
          </w:tcPr>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243"/>
              <w:spacing w:before="124" w:line="241" w:lineRule="auto"/>
              <w:rPr/>
            </w:pPr>
            <w:r>
              <w:rPr>
                <w:spacing w:val="-3"/>
              </w:rPr>
              <w:t>48</w:t>
            </w:r>
          </w:p>
        </w:tc>
        <w:tc>
          <w:tcPr>
            <w:tcW w:w="1233"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9"/>
              <w:spacing w:before="123" w:line="220" w:lineRule="auto"/>
              <w:rPr/>
            </w:pPr>
            <w:r>
              <w:rPr>
                <w:spacing w:val="8"/>
              </w:rPr>
              <w:t>会议椅</w:t>
            </w:r>
          </w:p>
        </w:tc>
        <w:tc>
          <w:tcPr>
            <w:tcW w:w="2321" w:type="dxa"/>
            <w:vAlign w:val="top"/>
          </w:tcPr>
          <w:p>
            <w:pPr>
              <w:ind w:firstLine="313"/>
              <w:spacing w:before="199" w:line="2230" w:lineRule="exact"/>
              <w:rPr/>
            </w:pPr>
            <w:r>
              <w:rPr>
                <w:position w:val="-44"/>
              </w:rPr>
              <w:drawing>
                <wp:inline distT="0" distB="0" distL="0" distR="0">
                  <wp:extent cx="1088032" cy="1416021"/>
                  <wp:effectExtent l="0" t="0" r="0" b="0"/>
                  <wp:docPr id="126" name="IM 126"/>
                  <wp:cNvGraphicFramePr/>
                  <a:graphic>
                    <a:graphicData uri="http://schemas.openxmlformats.org/drawingml/2006/picture">
                      <pic:pic>
                        <pic:nvPicPr>
                          <pic:cNvPr id="126" name="IM 126"/>
                          <pic:cNvPicPr/>
                        </pic:nvPicPr>
                        <pic:blipFill>
                          <a:blip r:embed="rId63"/>
                          <a:stretch>
                            <a:fillRect/>
                          </a:stretch>
                        </pic:blipFill>
                        <pic:spPr>
                          <a:xfrm rot="0">
                            <a:off x="0" y="0"/>
                            <a:ext cx="1088032" cy="1416021"/>
                          </a:xfrm>
                          <a:prstGeom prst="rect">
                            <a:avLst/>
                          </a:prstGeom>
                        </pic:spPr>
                      </pic:pic>
                    </a:graphicData>
                  </a:graphic>
                </wp:inline>
              </w:drawing>
            </w:r>
          </w:p>
        </w:tc>
        <w:tc>
          <w:tcPr>
            <w:tcW w:w="2588" w:type="dxa"/>
            <w:vAlign w:val="top"/>
          </w:tcPr>
          <w:p>
            <w:pPr>
              <w:spacing w:line="435" w:lineRule="auto"/>
              <w:rPr>
                <w:rFonts w:ascii="Arial"/>
                <w:sz w:val="21"/>
              </w:rPr>
            </w:pPr>
            <w:r/>
          </w:p>
          <w:p>
            <w:pPr>
              <w:pStyle w:val="TableText"/>
              <w:ind w:left="1096" w:right="127" w:hanging="953"/>
              <w:spacing w:before="124" w:line="273" w:lineRule="auto"/>
              <w:rPr/>
            </w:pPr>
            <w:r>
              <w:rPr>
                <w:spacing w:val="3"/>
              </w:rPr>
              <w:t>长605*宽600*</w:t>
            </w:r>
            <w:r>
              <w:rPr/>
              <w:t xml:space="preserve"> </w:t>
            </w:r>
            <w:r>
              <w:rPr/>
              <w:t>高</w:t>
            </w:r>
          </w:p>
          <w:p>
            <w:pPr>
              <w:pStyle w:val="TableText"/>
              <w:ind w:left="143"/>
              <w:spacing w:before="116" w:line="237" w:lineRule="auto"/>
              <w:rPr/>
            </w:pPr>
            <w:r>
              <w:rPr>
                <w:spacing w:val="-3"/>
              </w:rPr>
              <w:t>1180mm±10mm</w:t>
            </w:r>
          </w:p>
        </w:tc>
        <w:tc>
          <w:tcPr>
            <w:tcW w:w="1246" w:type="dxa"/>
            <w:vAlign w:val="top"/>
          </w:tcPr>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429"/>
              <w:spacing w:before="124" w:line="241" w:lineRule="auto"/>
              <w:rPr/>
            </w:pPr>
            <w:r>
              <w:rPr>
                <w:spacing w:val="-5"/>
              </w:rPr>
              <w:t>56</w:t>
            </w:r>
          </w:p>
        </w:tc>
        <w:tc>
          <w:tcPr>
            <w:tcW w:w="1142" w:type="dxa"/>
            <w:vAlign w:val="top"/>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374"/>
              <w:spacing w:before="124" w:line="223" w:lineRule="auto"/>
              <w:rPr/>
            </w:pPr>
            <w:r>
              <w:rPr/>
              <w:t>张</w:t>
            </w:r>
          </w:p>
        </w:tc>
        <w:tc>
          <w:tcPr>
            <w:tcW w:w="9630" w:type="dxa"/>
            <w:vAlign w:val="top"/>
            <w:tcBorders>
              <w:right w:val="nil"/>
            </w:tcBorders>
          </w:tcPr>
          <w:p>
            <w:pPr>
              <w:pStyle w:val="TableText"/>
              <w:ind w:left="10"/>
              <w:spacing w:before="249" w:line="220" w:lineRule="auto"/>
              <w:rPr/>
            </w:pPr>
            <w:r>
              <w:rPr>
                <w:spacing w:val="11"/>
              </w:rPr>
              <w:t>(1)面料：采用真皮面料，防磨防污性好；</w:t>
            </w:r>
          </w:p>
          <w:p>
            <w:pPr>
              <w:pStyle w:val="TableText"/>
              <w:ind w:left="10" w:right="261" w:firstLine="151"/>
              <w:spacing w:before="135" w:line="249" w:lineRule="auto"/>
              <w:rPr/>
            </w:pPr>
            <w:r>
              <w:rPr>
                <w:spacing w:val="3"/>
              </w:rPr>
              <w:t>(2)辅料：采用40#高密度、高弹力聚氨脂海绵，可防氧</w:t>
            </w:r>
            <w:r>
              <w:rPr>
                <w:spacing w:val="1"/>
              </w:rPr>
              <w:t xml:space="preserve"> </w:t>
            </w:r>
            <w:r>
              <w:rPr>
                <w:spacing w:val="12"/>
              </w:rPr>
              <w:t>防碎，软硬适中，回弹性良好，不易变形；</w:t>
            </w:r>
          </w:p>
          <w:p>
            <w:pPr>
              <w:pStyle w:val="TableText"/>
              <w:ind w:left="10"/>
              <w:spacing w:before="125" w:line="218" w:lineRule="auto"/>
              <w:rPr/>
            </w:pPr>
            <w:r>
              <w:rPr>
                <w:spacing w:val="2"/>
              </w:rPr>
              <w:t>(3)脚架：胡桃木脚架，可承重250</w:t>
            </w:r>
            <w:r>
              <w:rPr/>
              <w:t>KG</w:t>
            </w:r>
            <w:r>
              <w:rPr>
                <w:spacing w:val="2"/>
              </w:rPr>
              <w:t>,经久耐用。</w:t>
            </w:r>
          </w:p>
        </w:tc>
      </w:tr>
      <w:tr>
        <w:trPr>
          <w:trHeight w:val="7427" w:hRule="atLeast"/>
        </w:trPr>
        <w:tc>
          <w:tcPr>
            <w:tcW w:w="875" w:type="dxa"/>
            <w:vAlign w:val="top"/>
            <w:tcBorders>
              <w:left w:val="nil"/>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43"/>
              <w:spacing w:before="123" w:line="241" w:lineRule="auto"/>
              <w:rPr/>
            </w:pPr>
            <w:r>
              <w:rPr>
                <w:spacing w:val="-3"/>
              </w:rPr>
              <w:t>49</w:t>
            </w:r>
          </w:p>
        </w:tc>
        <w:tc>
          <w:tcPr>
            <w:tcW w:w="1233"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right="4"/>
              <w:spacing w:before="123" w:line="221" w:lineRule="auto"/>
              <w:jc w:val="right"/>
              <w:rPr/>
            </w:pPr>
            <w:r>
              <w:rPr>
                <w:spacing w:val="8"/>
              </w:rPr>
              <w:t>礼堂椅</w:t>
            </w:r>
          </w:p>
        </w:tc>
        <w:tc>
          <w:tcPr>
            <w:tcW w:w="2321" w:type="dxa"/>
            <w:vAlign w:val="top"/>
          </w:tcPr>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firstLine="690"/>
              <w:spacing w:line="1567" w:lineRule="exact"/>
              <w:rPr/>
            </w:pPr>
            <w:r>
              <w:rPr>
                <w:position w:val="-31"/>
              </w:rPr>
              <w:drawing>
                <wp:inline distT="0" distB="0" distL="0" distR="0">
                  <wp:extent cx="679051" cy="995379"/>
                  <wp:effectExtent l="0" t="0" r="0" b="0"/>
                  <wp:docPr id="128" name="IM 128"/>
                  <wp:cNvGraphicFramePr/>
                  <a:graphic>
                    <a:graphicData uri="http://schemas.openxmlformats.org/drawingml/2006/picture">
                      <pic:pic>
                        <pic:nvPicPr>
                          <pic:cNvPr id="128" name="IM 128"/>
                          <pic:cNvPicPr/>
                        </pic:nvPicPr>
                        <pic:blipFill>
                          <a:blip r:embed="rId64"/>
                          <a:stretch>
                            <a:fillRect/>
                          </a:stretch>
                        </pic:blipFill>
                        <pic:spPr>
                          <a:xfrm rot="0">
                            <a:off x="0" y="0"/>
                            <a:ext cx="679051" cy="995379"/>
                          </a:xfrm>
                          <a:prstGeom prst="rect">
                            <a:avLst/>
                          </a:prstGeom>
                        </pic:spPr>
                      </pic:pic>
                    </a:graphicData>
                  </a:graphic>
                </wp:inline>
              </w:drawing>
            </w:r>
          </w:p>
        </w:tc>
        <w:tc>
          <w:tcPr>
            <w:tcW w:w="2588"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143" w:right="127"/>
              <w:spacing w:before="123" w:line="290" w:lineRule="auto"/>
              <w:rPr/>
            </w:pPr>
            <w:r>
              <w:rPr>
                <w:spacing w:val="3"/>
              </w:rPr>
              <w:t>长515*宽630*</w:t>
            </w:r>
            <w:r>
              <w:rPr/>
              <w:t xml:space="preserve"> </w:t>
            </w:r>
            <w:r>
              <w:rPr>
                <w:spacing w:val="2"/>
              </w:rPr>
              <w:t>高1150±10</w:t>
            </w:r>
            <w:r>
              <w:rPr/>
              <w:t>mm</w:t>
            </w:r>
          </w:p>
        </w:tc>
        <w:tc>
          <w:tcPr>
            <w:tcW w:w="1246"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332"/>
              <w:spacing w:before="123" w:line="241" w:lineRule="auto"/>
              <w:rPr/>
            </w:pPr>
            <w:r>
              <w:rPr>
                <w:spacing w:val="-5"/>
              </w:rPr>
              <w:t>336</w:t>
            </w:r>
          </w:p>
        </w:tc>
        <w:tc>
          <w:tcPr>
            <w:tcW w:w="1142"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374"/>
              <w:spacing w:before="123" w:line="223" w:lineRule="auto"/>
              <w:rPr/>
            </w:pPr>
            <w:r>
              <w:rPr/>
              <w:t>张</w:t>
            </w:r>
          </w:p>
        </w:tc>
        <w:tc>
          <w:tcPr>
            <w:tcW w:w="9630" w:type="dxa"/>
            <w:vAlign w:val="top"/>
            <w:tcBorders>
              <w:right w:val="nil"/>
            </w:tcBorders>
          </w:tcPr>
          <w:p>
            <w:pPr>
              <w:pStyle w:val="TableText"/>
              <w:ind w:left="10"/>
              <w:spacing w:before="104" w:line="220" w:lineRule="auto"/>
              <w:rPr/>
            </w:pPr>
            <w:r>
              <w:rPr>
                <w:spacing w:val="10"/>
              </w:rPr>
              <w:t>(1)背外板：优质实木多层板、美观、结实耐用；</w:t>
            </w:r>
          </w:p>
          <w:p>
            <w:pPr>
              <w:pStyle w:val="TableText"/>
              <w:ind w:left="10" w:right="122" w:firstLine="103"/>
              <w:spacing w:before="113" w:line="255" w:lineRule="auto"/>
              <w:rPr/>
            </w:pPr>
            <w:r>
              <w:rPr>
                <w:spacing w:val="3"/>
              </w:rPr>
              <w:t>(2)座外板：优质实木多层板，座板表面有吸音孔、有效</w:t>
            </w:r>
            <w:r>
              <w:rPr>
                <w:spacing w:val="2"/>
              </w:rPr>
              <w:t xml:space="preserve"> </w:t>
            </w:r>
            <w:r>
              <w:rPr>
                <w:spacing w:val="47"/>
              </w:rPr>
              <w:t>低噪音</w:t>
            </w:r>
            <w:r>
              <w:rPr>
                <w:spacing w:val="-90"/>
              </w:rPr>
              <w:t xml:space="preserve"> </w:t>
            </w:r>
            <w:r>
              <w:rPr>
                <w:spacing w:val="47"/>
              </w:rPr>
              <w:t>；</w:t>
            </w:r>
          </w:p>
          <w:p>
            <w:pPr>
              <w:pStyle w:val="TableText"/>
              <w:ind w:left="101"/>
              <w:spacing w:before="134" w:line="221" w:lineRule="auto"/>
              <w:rPr/>
            </w:pPr>
            <w:r>
              <w:rPr>
                <w:spacing w:val="3"/>
              </w:rPr>
              <w:t>(3)海绵：高密度冷发泡定型棉，舒适耐用、久坐不变形</w:t>
            </w:r>
          </w:p>
          <w:p>
            <w:pPr>
              <w:pStyle w:val="TableText"/>
              <w:ind w:left="10"/>
              <w:spacing w:before="126" w:line="219" w:lineRule="auto"/>
              <w:rPr/>
            </w:pPr>
            <w:r>
              <w:rPr>
                <w:spacing w:val="10"/>
              </w:rPr>
              <w:t>(4)面料：优质腈纶(条轮)混合高级装饰材料；</w:t>
            </w:r>
          </w:p>
          <w:p>
            <w:pPr>
              <w:pStyle w:val="TableText"/>
              <w:ind w:left="10"/>
              <w:spacing w:before="145" w:line="220" w:lineRule="auto"/>
              <w:rPr/>
            </w:pPr>
            <w:r>
              <w:rPr>
                <w:spacing w:val="3"/>
              </w:rPr>
              <w:t>(5)扶手：榉木或橡木精加工处理、表面光滑平整无毛刺</w:t>
            </w:r>
          </w:p>
          <w:p>
            <w:pPr>
              <w:pStyle w:val="TableText"/>
              <w:ind w:left="10" w:right="222"/>
              <w:spacing w:before="111" w:line="260" w:lineRule="auto"/>
              <w:rPr/>
            </w:pPr>
            <w:r>
              <w:rPr>
                <w:spacing w:val="3"/>
              </w:rPr>
              <w:t>(6)写字板：实木多层胶合板或高密度中纤维防火板，使</w:t>
            </w:r>
            <w:r>
              <w:rPr>
                <w:spacing w:val="5"/>
              </w:rPr>
              <w:t xml:space="preserve"> </w:t>
            </w:r>
            <w:r>
              <w:rPr>
                <w:spacing w:val="11"/>
              </w:rPr>
              <w:t>优质钢架或铝合金架支撑、收起时藏于扶手框架内；</w:t>
            </w:r>
          </w:p>
          <w:p>
            <w:pPr>
              <w:pStyle w:val="TableText"/>
              <w:ind w:right="23" w:firstLine="272"/>
              <w:spacing w:before="55" w:line="219" w:lineRule="auto"/>
              <w:rPr/>
            </w:pPr>
            <w:r>
              <w:rPr>
                <w:spacing w:val="-3"/>
              </w:rPr>
              <w:t>(7)扶手及脚架：优质冷轧钢模具冲压焊制成型，符合G</w:t>
            </w:r>
            <w:r>
              <w:rPr>
                <w:spacing w:val="4"/>
              </w:rPr>
              <w:t xml:space="preserve">  </w:t>
            </w:r>
            <w:r>
              <w:rPr>
                <w:spacing w:val="3"/>
              </w:rPr>
              <w:t>11253-2019《碳素结构钢冷轧钢板及钢带》、</w:t>
            </w:r>
            <w:r>
              <w:rPr/>
              <w:t>GB</w:t>
            </w:r>
            <w:r>
              <w:rPr>
                <w:spacing w:val="3"/>
              </w:rPr>
              <w:t>/T1741-2 </w:t>
            </w:r>
            <w:r>
              <w:rPr>
                <w:spacing w:val="-2"/>
              </w:rPr>
              <w:t>《漆膜耐霉菌性测定法》、QB/T 3826-1999《轻工产</w:t>
            </w:r>
            <w:r>
              <w:rPr>
                <w:spacing w:val="-3"/>
              </w:rPr>
              <w:t>品金</w:t>
            </w:r>
            <w:r>
              <w:rPr/>
              <w:t xml:space="preserve"> </w:t>
            </w:r>
            <w:r>
              <w:rPr>
                <w:spacing w:val="6"/>
              </w:rPr>
              <w:t>镀层和化学处理层的耐腐蚀试验方法中性盐雾试验(</w:t>
            </w:r>
            <w:r>
              <w:rPr/>
              <w:t>NSS</w:t>
            </w:r>
            <w:r>
              <w:rPr>
                <w:spacing w:val="6"/>
              </w:rPr>
              <w:t>)</w:t>
            </w:r>
            <w:r>
              <w:rPr>
                <w:spacing w:val="16"/>
              </w:rPr>
              <w:t xml:space="preserve"> </w:t>
            </w:r>
            <w:r>
              <w:rPr>
                <w:spacing w:val="4"/>
              </w:rPr>
              <w:t>标准，表面经防锈磷化处理后抗菌粉末喷涂。</w:t>
            </w:r>
          </w:p>
          <w:p>
            <w:pPr>
              <w:pStyle w:val="TableText"/>
              <w:ind w:left="16"/>
              <w:spacing w:before="1" w:line="214" w:lineRule="auto"/>
              <w:rPr/>
            </w:pPr>
            <w:r>
              <w:rPr>
                <w:spacing w:val="-4"/>
              </w:rPr>
              <w:t>(8)回复机构：弹簧加阻尼回复机构，无噪音慢回位，安个</w:t>
            </w:r>
          </w:p>
        </w:tc>
      </w:tr>
    </w:tbl>
    <w:p>
      <w:pPr>
        <w:pStyle w:val="BodyText"/>
        <w:rPr/>
      </w:pPr>
      <w:r/>
    </w:p>
    <w:p>
      <w:pPr>
        <w:sectPr>
          <w:pgSz w:w="21789" w:h="31680"/>
          <w:pgMar w:top="2692" w:right="18" w:bottom="0" w:left="0" w:header="0" w:footer="0" w:gutter="0"/>
        </w:sectPr>
        <w:rPr/>
      </w:pPr>
    </w:p>
    <w:tbl>
      <w:tblPr>
        <w:tblStyle w:val="TableNormal"/>
        <w:tblW w:w="19494" w:type="dxa"/>
        <w:tblInd w:w="143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79"/>
        <w:gridCol w:w="1267"/>
        <w:gridCol w:w="2385"/>
        <w:gridCol w:w="2650"/>
        <w:gridCol w:w="1273"/>
        <w:gridCol w:w="1164"/>
        <w:gridCol w:w="9776"/>
      </w:tblGrid>
      <w:tr>
        <w:trPr>
          <w:trHeight w:val="2758" w:hRule="atLeast"/>
        </w:trPr>
        <w:tc>
          <w:tcPr>
            <w:tcW w:w="979" w:type="dxa"/>
            <w:vAlign w:val="top"/>
          </w:tcPr>
          <w:p>
            <w:pPr>
              <w:rPr>
                <w:rFonts w:ascii="Arial"/>
                <w:sz w:val="21"/>
              </w:rPr>
            </w:pPr>
            <w:r>
              <w:pict>
                <v:shape id="_x0000_s38" style="position:absolute;margin-left:1058.99pt;margin-top:153.338pt;mso-position-vertical-relative:page;mso-position-horizontal-relative:page;width:10.95pt;height:13.8pt;z-index:251705344;" o:allowincell="f" filled="false" stroked="false" type="#_x0000_t202">
                  <v:fill on="false"/>
                  <v:stroke on="false"/>
                  <v:path/>
                  <v:imagedata o:title=""/>
                  <o:lock v:ext="edit" aspectratio="false"/>
                  <v:textbox inset="0mm,0mm,0mm,0mm">
                    <w:txbxContent>
                      <w:p>
                        <w:pPr>
                          <w:ind w:left="20"/>
                          <w:spacing w:before="20" w:line="241" w:lineRule="auto"/>
                          <w:rPr>
                            <w:rFonts w:ascii="SimSun" w:hAnsi="SimSun" w:eastAsia="SimSun" w:cs="SimSun"/>
                            <w:sz w:val="18"/>
                            <w:szCs w:val="18"/>
                          </w:rPr>
                        </w:pPr>
                        <w:r>
                          <w:rPr>
                            <w:rFonts w:ascii="SimSun" w:hAnsi="SimSun" w:eastAsia="SimSun" w:cs="SimSun"/>
                            <w:sz w:val="18"/>
                            <w:szCs w:val="18"/>
                          </w:rPr>
                          <w:t>丝</w:t>
                        </w:r>
                      </w:p>
                    </w:txbxContent>
                  </v:textbox>
                </v:shape>
              </w:pict>
            </w:r>
            <w:r>
              <w:pict>
                <v:shape id="_x0000_s40" style="position:absolute;margin-left:1062.86pt;margin-top:304.218pt;mso-position-vertical-relative:page;mso-position-horizontal-relative:page;width:23.75pt;height:32.05pt;z-index:251704320;" o:allowincell="f" filled="false" stroked="false" type="#_x0000_t202">
                  <v:fill on="false"/>
                  <v:stroke on="false"/>
                  <v:path/>
                  <v:imagedata o:title=""/>
                  <o:lock v:ext="edit" aspectratio="false"/>
                  <v:textbox inset="0mm,0mm,0mm,0mm">
                    <w:txbxContent>
                      <w:p>
                        <w:pPr>
                          <w:ind w:left="20"/>
                          <w:spacing w:before="20" w:line="241" w:lineRule="auto"/>
                          <w:rPr>
                            <w:rFonts w:ascii="SimSun" w:hAnsi="SimSun" w:eastAsia="SimSun" w:cs="SimSun"/>
                            <w:sz w:val="46"/>
                            <w:szCs w:val="46"/>
                          </w:rPr>
                        </w:pPr>
                        <w:r>
                          <w:rPr>
                            <w:rFonts w:ascii="SimSun" w:hAnsi="SimSun" w:eastAsia="SimSun" w:cs="SimSun"/>
                            <w:sz w:val="46"/>
                            <w:szCs w:val="46"/>
                            <w:spacing w:val="-7"/>
                          </w:rPr>
                          <w:t>.1</w:t>
                        </w:r>
                      </w:p>
                    </w:txbxContent>
                  </v:textbox>
                </v:shape>
              </w:pict>
            </w:r>
            <w:r>
              <w:pict>
                <v:shape id="_x0000_s42" style="position:absolute;margin-left:1091.32pt;margin-top:687.774pt;mso-position-vertical-relative:page;mso-position-horizontal-relative:page;width:9.2pt;height:10.7pt;z-index:251701248;" o:allowincell="f" filled="false" stroked="false" type="#_x0000_t202">
                  <v:fill on="false"/>
                  <v:stroke on="false"/>
                  <v:path/>
                  <v:imagedata o:title=""/>
                  <o:lock v:ext="edit" aspectratio="false"/>
                  <v:textbox inset="0mm,0mm,0mm,0mm">
                    <w:txbxContent>
                      <w:p>
                        <w:pPr>
                          <w:ind w:left="20"/>
                          <w:spacing w:before="19" w:line="229" w:lineRule="auto"/>
                          <w:rPr>
                            <w:rFonts w:ascii="SimSun" w:hAnsi="SimSun" w:eastAsia="SimSun" w:cs="SimSun"/>
                            <w:sz w:val="14"/>
                            <w:szCs w:val="14"/>
                          </w:rPr>
                        </w:pPr>
                        <w:r>
                          <w:rPr>
                            <w:rFonts w:ascii="SimSun" w:hAnsi="SimSun" w:eastAsia="SimSun" w:cs="SimSun"/>
                            <w:sz w:val="14"/>
                            <w:szCs w:val="14"/>
                            <w:spacing w:val="3"/>
                          </w:rPr>
                          <w:t>①</w:t>
                        </w:r>
                      </w:p>
                    </w:txbxContent>
                  </v:textbox>
                </v:shape>
              </w:pict>
            </w:r>
            <w:r>
              <w:pict>
                <v:shape id="_x0000_s44" style="position:absolute;margin-left:1058.02pt;margin-top:1102.97pt;mso-position-vertical-relative:page;mso-position-horizontal-relative:page;width:18.3pt;height:80pt;z-index:251703296;" o:allowincell="f" filled="false" stroked="false" type="#_x0000_t202">
                  <v:fill on="false"/>
                  <v:stroke on="false"/>
                  <v:path/>
                  <v:imagedata o:title=""/>
                  <o:lock v:ext="edit" aspectratio="false"/>
                  <v:textbox inset="0mm,0mm,0mm,0mm">
                    <w:txbxContent>
                      <w:p>
                        <w:pPr>
                          <w:ind w:left="20"/>
                          <w:spacing w:before="19" w:line="223" w:lineRule="auto"/>
                          <w:rPr>
                            <w:rFonts w:ascii="SimSun" w:hAnsi="SimSun" w:eastAsia="SimSun" w:cs="SimSun"/>
                            <w:sz w:val="33"/>
                            <w:szCs w:val="33"/>
                          </w:rPr>
                        </w:pPr>
                        <w:r>
                          <w:rPr>
                            <w:rFonts w:ascii="SimSun" w:hAnsi="SimSun" w:eastAsia="SimSun" w:cs="SimSun"/>
                            <w:sz w:val="33"/>
                            <w:szCs w:val="33"/>
                          </w:rPr>
                          <w:t>将</w:t>
                        </w:r>
                      </w:p>
                      <w:p>
                        <w:pPr>
                          <w:pStyle w:val="BodyText"/>
                          <w:spacing w:line="323" w:lineRule="auto"/>
                          <w:rPr/>
                        </w:pPr>
                        <w:r/>
                      </w:p>
                      <w:p>
                        <w:pPr>
                          <w:pStyle w:val="BodyText"/>
                          <w:spacing w:line="323" w:lineRule="auto"/>
                          <w:rPr/>
                        </w:pPr>
                        <w:r/>
                      </w:p>
                      <w:p>
                        <w:pPr>
                          <w:ind w:left="20"/>
                          <w:spacing w:before="107" w:line="226" w:lineRule="auto"/>
                          <w:rPr>
                            <w:rFonts w:ascii="SimSun" w:hAnsi="SimSun" w:eastAsia="SimSun" w:cs="SimSun"/>
                            <w:sz w:val="33"/>
                            <w:szCs w:val="33"/>
                          </w:rPr>
                        </w:pPr>
                        <w:r>
                          <w:rPr>
                            <w:rFonts w:ascii="SimSun" w:hAnsi="SimSun" w:eastAsia="SimSun" w:cs="SimSun"/>
                            <w:sz w:val="33"/>
                            <w:szCs w:val="33"/>
                          </w:rPr>
                          <w:t>和</w:t>
                        </w:r>
                      </w:p>
                    </w:txbxContent>
                  </v:textbox>
                </v:shape>
              </w:pict>
            </w:r>
            <w:r>
              <w:drawing>
                <wp:anchor distT="0" distB="0" distL="0" distR="0" simplePos="0" relativeHeight="251702272" behindDoc="0" locked="0" layoutInCell="0" allowOverlap="1">
                  <wp:simplePos x="0" y="0"/>
                  <wp:positionH relativeFrom="page">
                    <wp:posOffset>13843451</wp:posOffset>
                  </wp:positionH>
                  <wp:positionV relativeFrom="page">
                    <wp:posOffset>6351178</wp:posOffset>
                  </wp:positionV>
                  <wp:extent cx="287632" cy="2656168"/>
                  <wp:effectExtent l="0" t="0" r="0" b="0"/>
                  <wp:wrapNone/>
                  <wp:docPr id="130" name="IM 130"/>
                  <wp:cNvGraphicFramePr/>
                  <a:graphic>
                    <a:graphicData uri="http://schemas.openxmlformats.org/drawingml/2006/picture">
                      <pic:pic>
                        <pic:nvPicPr>
                          <pic:cNvPr id="130" name="IM 130"/>
                          <pic:cNvPicPr/>
                        </pic:nvPicPr>
                        <pic:blipFill>
                          <a:blip r:embed="rId65"/>
                          <a:stretch>
                            <a:fillRect/>
                          </a:stretch>
                        </pic:blipFill>
                        <pic:spPr>
                          <a:xfrm rot="0">
                            <a:off x="0" y="0"/>
                            <a:ext cx="287632" cy="2656168"/>
                          </a:xfrm>
                          <a:prstGeom prst="rect">
                            <a:avLst/>
                          </a:prstGeom>
                        </pic:spPr>
                      </pic:pic>
                    </a:graphicData>
                  </a:graphic>
                </wp:anchor>
              </w:drawing>
            </w:r>
            <w:r>
              <w:drawing>
                <wp:anchor distT="0" distB="0" distL="0" distR="0" simplePos="0" relativeHeight="251700224" behindDoc="0" locked="0" layoutInCell="0" allowOverlap="1">
                  <wp:simplePos x="0" y="0"/>
                  <wp:positionH relativeFrom="page">
                    <wp:posOffset>180682</wp:posOffset>
                  </wp:positionH>
                  <wp:positionV relativeFrom="page">
                    <wp:posOffset>5780419</wp:posOffset>
                  </wp:positionV>
                  <wp:extent cx="328422" cy="2730189"/>
                  <wp:effectExtent l="0" t="0" r="0" b="0"/>
                  <wp:wrapNone/>
                  <wp:docPr id="132" name="IM 132"/>
                  <wp:cNvGraphicFramePr/>
                  <a:graphic>
                    <a:graphicData uri="http://schemas.openxmlformats.org/drawingml/2006/picture">
                      <pic:pic>
                        <pic:nvPicPr>
                          <pic:cNvPr id="132" name="IM 132"/>
                          <pic:cNvPicPr/>
                        </pic:nvPicPr>
                        <pic:blipFill>
                          <a:blip r:embed="rId66"/>
                          <a:stretch>
                            <a:fillRect/>
                          </a:stretch>
                        </pic:blipFill>
                        <pic:spPr>
                          <a:xfrm rot="0">
                            <a:off x="0" y="0"/>
                            <a:ext cx="328422" cy="2730189"/>
                          </a:xfrm>
                          <a:prstGeom prst="rect">
                            <a:avLst/>
                          </a:prstGeom>
                        </pic:spPr>
                      </pic:pic>
                    </a:graphicData>
                  </a:graphic>
                </wp:anchor>
              </w:drawing>
            </w:r>
            <w:r/>
          </w:p>
        </w:tc>
        <w:tc>
          <w:tcPr>
            <w:tcW w:w="1267" w:type="dxa"/>
            <w:vAlign w:val="top"/>
          </w:tcPr>
          <w:p>
            <w:pPr>
              <w:rPr>
                <w:rFonts w:ascii="Arial"/>
                <w:sz w:val="21"/>
              </w:rPr>
            </w:pPr>
            <w:r/>
          </w:p>
        </w:tc>
        <w:tc>
          <w:tcPr>
            <w:tcW w:w="2385" w:type="dxa"/>
            <w:vAlign w:val="top"/>
          </w:tcPr>
          <w:p>
            <w:pPr>
              <w:rPr>
                <w:rFonts w:ascii="Arial"/>
                <w:sz w:val="21"/>
              </w:rPr>
            </w:pPr>
            <w:r/>
          </w:p>
        </w:tc>
        <w:tc>
          <w:tcPr>
            <w:tcW w:w="2650" w:type="dxa"/>
            <w:vAlign w:val="top"/>
          </w:tcPr>
          <w:p>
            <w:pPr>
              <w:rPr>
                <w:rFonts w:ascii="Arial"/>
                <w:sz w:val="21"/>
              </w:rPr>
            </w:pPr>
            <w:r/>
          </w:p>
        </w:tc>
        <w:tc>
          <w:tcPr>
            <w:tcW w:w="1273" w:type="dxa"/>
            <w:vAlign w:val="top"/>
          </w:tcPr>
          <w:p>
            <w:pPr>
              <w:rPr>
                <w:rFonts w:ascii="Arial"/>
                <w:sz w:val="21"/>
              </w:rPr>
            </w:pPr>
            <w:r/>
          </w:p>
        </w:tc>
        <w:tc>
          <w:tcPr>
            <w:tcW w:w="1164" w:type="dxa"/>
            <w:vAlign w:val="top"/>
          </w:tcPr>
          <w:p>
            <w:pPr>
              <w:rPr>
                <w:rFonts w:ascii="Arial"/>
                <w:sz w:val="21"/>
              </w:rPr>
            </w:pPr>
            <w:r/>
          </w:p>
        </w:tc>
        <w:tc>
          <w:tcPr>
            <w:tcW w:w="9776" w:type="dxa"/>
            <w:vAlign w:val="top"/>
          </w:tcPr>
          <w:p>
            <w:pPr>
              <w:pStyle w:val="TableText"/>
              <w:ind w:left="172"/>
              <w:spacing w:before="21" w:line="186" w:lineRule="auto"/>
              <w:rPr>
                <w:sz w:val="39"/>
                <w:szCs w:val="39"/>
              </w:rPr>
            </w:pPr>
            <w:r>
              <w:rPr>
                <w:sz w:val="39"/>
                <w:szCs w:val="39"/>
                <w:spacing w:val="4"/>
              </w:rPr>
              <w:t>可调节快慢。</w:t>
            </w:r>
          </w:p>
          <w:p>
            <w:pPr>
              <w:pStyle w:val="TableText"/>
              <w:ind w:left="49" w:right="1007" w:firstLine="219"/>
              <w:spacing w:before="1" w:line="239" w:lineRule="auto"/>
              <w:rPr>
                <w:sz w:val="39"/>
                <w:szCs w:val="39"/>
              </w:rPr>
            </w:pPr>
            <w:r>
              <w:rPr>
                <w:sz w:val="39"/>
                <w:szCs w:val="39"/>
                <w:spacing w:val="4"/>
              </w:rPr>
              <w:t>(9)固定方式：采用长度为60</w:t>
            </w:r>
            <w:r>
              <w:rPr>
                <w:sz w:val="39"/>
                <w:szCs w:val="39"/>
              </w:rPr>
              <w:t>mm</w:t>
            </w:r>
            <w:r>
              <w:rPr>
                <w:sz w:val="39"/>
                <w:szCs w:val="39"/>
                <w:spacing w:val="4"/>
              </w:rPr>
              <w:t>的M6-8型号地爆蛙</w:t>
            </w:r>
            <w:r>
              <w:rPr>
                <w:sz w:val="39"/>
                <w:szCs w:val="39"/>
                <w:spacing w:val="8"/>
              </w:rPr>
              <w:t xml:space="preserve"> </w:t>
            </w:r>
            <w:r>
              <w:rPr>
                <w:sz w:val="39"/>
                <w:szCs w:val="39"/>
                <w:spacing w:val="4"/>
              </w:rPr>
              <w:t>预埋式拉爆结构安装，牢固耐用。</w:t>
            </w:r>
          </w:p>
        </w:tc>
      </w:tr>
      <w:tr>
        <w:trPr>
          <w:trHeight w:val="6427" w:hRule="atLeast"/>
        </w:trPr>
        <w:tc>
          <w:tcPr>
            <w:tcW w:w="979"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89"/>
              <w:spacing w:before="127" w:line="242" w:lineRule="auto"/>
              <w:rPr>
                <w:sz w:val="39"/>
                <w:szCs w:val="39"/>
              </w:rPr>
            </w:pPr>
            <w:r>
              <w:rPr>
                <w:sz w:val="39"/>
                <w:szCs w:val="39"/>
                <w:spacing w:val="-5"/>
              </w:rPr>
              <w:t>50</w:t>
            </w:r>
          </w:p>
        </w:tc>
        <w:tc>
          <w:tcPr>
            <w:tcW w:w="1267"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34"/>
              <w:spacing w:before="127" w:line="221" w:lineRule="auto"/>
              <w:rPr>
                <w:sz w:val="39"/>
                <w:szCs w:val="39"/>
              </w:rPr>
            </w:pPr>
            <w:r>
              <w:rPr>
                <w:sz w:val="39"/>
                <w:szCs w:val="39"/>
                <w:spacing w:val="11"/>
              </w:rPr>
              <w:t>讨论桌</w:t>
            </w:r>
          </w:p>
        </w:tc>
        <w:tc>
          <w:tcPr>
            <w:tcW w:w="2385"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pStyle w:val="TableText"/>
              <w:ind w:firstLine="196"/>
              <w:spacing w:line="2011" w:lineRule="exact"/>
              <w:rPr/>
            </w:pPr>
            <w:r>
              <w:rPr>
                <w:position w:val="-40"/>
              </w:rPr>
              <w:pict>
                <v:group id="_x0000_s46" style="mso-position-vertical-relative:line;mso-position-horizontal-relative:char;width:99.9pt;height:100.55pt;" filled="false" stroked="false" coordsize="1998,2011" coordorigin="0,0">
                  <v:shape id="_x0000_s48" style="position:absolute;left:0;top:0;width:1998;height:2011;" filled="false" stroked="false" type="#_x0000_t75">
                    <v:imagedata o:title="" r:id="rId67"/>
                  </v:shape>
                  <v:shape id="_x0000_s50" style="position:absolute;left:-20;top:-20;width:2038;height:2051;" filled="false" stroked="false" type="#_x0000_t202">
                    <v:fill on="false"/>
                    <v:stroke on="false"/>
                    <v:path/>
                    <v:imagedata o:title=""/>
                    <o:lock v:ext="edit" aspectratio="false"/>
                    <v:textbox inset="0mm,0mm,0mm,0mm">
                      <w:txbxContent>
                        <w:p>
                          <w:pPr>
                            <w:spacing w:line="444" w:lineRule="auto"/>
                            <w:rPr>
                              <w:rFonts w:ascii="Arial"/>
                              <w:sz w:val="21"/>
                            </w:rPr>
                          </w:pPr>
                          <w:r/>
                        </w:p>
                        <w:p>
                          <w:pPr>
                            <w:ind w:left="1403"/>
                            <w:spacing w:before="72" w:line="228" w:lineRule="auto"/>
                            <w:rPr>
                              <w:rFonts w:ascii="SimSun" w:hAnsi="SimSun" w:eastAsia="SimSun" w:cs="SimSun"/>
                              <w:sz w:val="22"/>
                              <w:szCs w:val="22"/>
                            </w:rPr>
                          </w:pPr>
                          <w:r>
                            <w:rPr>
                              <w:rFonts w:ascii="SimSun" w:hAnsi="SimSun" w:eastAsia="SimSun" w:cs="SimSun"/>
                              <w:sz w:val="22"/>
                              <w:szCs w:val="22"/>
                            </w:rPr>
                            <w:t>加</w:t>
                          </w:r>
                        </w:p>
                      </w:txbxContent>
                    </v:textbox>
                  </v:shape>
                </v:group>
              </w:pict>
            </w:r>
          </w:p>
        </w:tc>
        <w:tc>
          <w:tcPr>
            <w:tcW w:w="2650" w:type="dxa"/>
            <w:vAlign w:val="top"/>
          </w:tcPr>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35"/>
              <w:spacing w:before="127" w:line="222" w:lineRule="auto"/>
              <w:rPr>
                <w:sz w:val="39"/>
                <w:szCs w:val="39"/>
              </w:rPr>
            </w:pPr>
            <w:r>
              <w:rPr>
                <w:sz w:val="39"/>
                <w:szCs w:val="39"/>
                <w:spacing w:val="4"/>
              </w:rPr>
              <w:t>长1800*宽800*</w:t>
            </w:r>
          </w:p>
          <w:p>
            <w:pPr>
              <w:pStyle w:val="TableText"/>
              <w:ind w:left="1121"/>
              <w:spacing w:before="137" w:line="221" w:lineRule="auto"/>
              <w:rPr>
                <w:sz w:val="39"/>
                <w:szCs w:val="39"/>
              </w:rPr>
            </w:pPr>
            <w:r>
              <w:rPr>
                <w:sz w:val="39"/>
                <w:szCs w:val="39"/>
              </w:rPr>
              <w:t>高</w:t>
            </w:r>
          </w:p>
          <w:p>
            <w:pPr>
              <w:pStyle w:val="TableText"/>
              <w:ind w:left="235"/>
              <w:spacing w:before="142" w:line="237" w:lineRule="auto"/>
              <w:rPr>
                <w:sz w:val="39"/>
                <w:szCs w:val="39"/>
              </w:rPr>
            </w:pPr>
            <w:r>
              <w:rPr>
                <w:sz w:val="39"/>
                <w:szCs w:val="39"/>
                <w:spacing w:val="-1"/>
              </w:rPr>
              <w:t>750mm±10mm</w:t>
            </w:r>
          </w:p>
        </w:tc>
        <w:tc>
          <w:tcPr>
            <w:tcW w:w="1273"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436"/>
              <w:spacing w:before="127" w:line="242" w:lineRule="auto"/>
              <w:rPr>
                <w:sz w:val="39"/>
                <w:szCs w:val="39"/>
              </w:rPr>
            </w:pPr>
            <w:r>
              <w:rPr>
                <w:sz w:val="39"/>
                <w:szCs w:val="39"/>
                <w:spacing w:val="-11"/>
              </w:rPr>
              <w:t>10</w:t>
            </w:r>
          </w:p>
        </w:tc>
        <w:tc>
          <w:tcPr>
            <w:tcW w:w="1164" w:type="dxa"/>
            <w:vAlign w:val="top"/>
          </w:tcPr>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379"/>
              <w:spacing w:before="127" w:line="224" w:lineRule="auto"/>
              <w:rPr>
                <w:sz w:val="39"/>
                <w:szCs w:val="39"/>
              </w:rPr>
            </w:pPr>
            <w:r>
              <w:rPr>
                <w:sz w:val="39"/>
                <w:szCs w:val="39"/>
              </w:rPr>
              <w:t>张</w:t>
            </w:r>
          </w:p>
        </w:tc>
        <w:tc>
          <w:tcPr>
            <w:tcW w:w="9776" w:type="dxa"/>
            <w:vAlign w:val="top"/>
          </w:tcPr>
          <w:p>
            <w:pPr>
              <w:pStyle w:val="TableText"/>
              <w:ind w:left="172"/>
              <w:spacing w:before="69" w:line="219" w:lineRule="auto"/>
              <w:rPr>
                <w:sz w:val="39"/>
                <w:szCs w:val="39"/>
              </w:rPr>
            </w:pPr>
            <w:r>
              <w:rPr>
                <w:sz w:val="39"/>
                <w:szCs w:val="39"/>
                <w:spacing w:val="4"/>
              </w:rPr>
              <w:t>(1)主体：台面采用优质实木颗粒板(刨花板),双面</w:t>
            </w:r>
          </w:p>
          <w:p>
            <w:pPr>
              <w:pStyle w:val="TableText"/>
              <w:ind w:right="23" w:firstLine="259"/>
              <w:spacing w:before="99" w:line="286" w:lineRule="auto"/>
              <w:rPr>
                <w:sz w:val="39"/>
                <w:szCs w:val="39"/>
              </w:rPr>
            </w:pPr>
            <w:r>
              <w:rPr>
                <w:sz w:val="39"/>
                <w:szCs w:val="39"/>
                <w:spacing w:val="-9"/>
              </w:rPr>
              <w:t>氰胺板饰面，具有防潮、耐磨性能强；符合LY/T 1926-20</w:t>
            </w:r>
            <w:r>
              <w:rPr>
                <w:sz w:val="39"/>
                <w:szCs w:val="39"/>
                <w:spacing w:val="15"/>
              </w:rPr>
              <w:t xml:space="preserve"> </w:t>
            </w:r>
            <w:r>
              <w:rPr>
                <w:sz w:val="39"/>
                <w:szCs w:val="39"/>
              </w:rPr>
              <w:t>《人造板与木(竹)制品抗菌性能检测与分级》、1Y</w:t>
            </w:r>
          </w:p>
          <w:p>
            <w:pPr>
              <w:pStyle w:val="TableText"/>
              <w:ind w:left="172"/>
              <w:spacing w:before="49" w:line="220" w:lineRule="auto"/>
              <w:rPr>
                <w:sz w:val="39"/>
                <w:szCs w:val="39"/>
              </w:rPr>
            </w:pPr>
            <w:r>
              <w:rPr>
                <w:sz w:val="39"/>
                <w:szCs w:val="39"/>
                <w:spacing w:val="3"/>
              </w:rPr>
              <w:t>2230-2013《人造板防霉性能评价》标准。</w:t>
            </w:r>
          </w:p>
          <w:p>
            <w:pPr>
              <w:pStyle w:val="TableText"/>
              <w:ind w:left="198"/>
              <w:spacing w:before="105" w:line="221" w:lineRule="auto"/>
              <w:rPr>
                <w:sz w:val="39"/>
                <w:szCs w:val="39"/>
              </w:rPr>
            </w:pPr>
            <w:r>
              <w:rPr>
                <w:sz w:val="39"/>
                <w:szCs w:val="39"/>
                <w:spacing w:val="4"/>
              </w:rPr>
              <w:t>(2)台架：采用≥1.2</w:t>
            </w:r>
            <w:r>
              <w:rPr>
                <w:sz w:val="39"/>
                <w:szCs w:val="39"/>
              </w:rPr>
              <w:t>mm</w:t>
            </w:r>
            <w:r>
              <w:rPr>
                <w:sz w:val="39"/>
                <w:szCs w:val="39"/>
                <w:spacing w:val="4"/>
              </w:rPr>
              <w:t>厚60*40</w:t>
            </w:r>
            <w:r>
              <w:rPr>
                <w:sz w:val="39"/>
                <w:szCs w:val="39"/>
              </w:rPr>
              <w:t>mm</w:t>
            </w:r>
            <w:r>
              <w:rPr>
                <w:sz w:val="39"/>
                <w:szCs w:val="39"/>
                <w:spacing w:val="4"/>
              </w:rPr>
              <w:t>钢管焊接框架，金</w:t>
            </w:r>
          </w:p>
          <w:p>
            <w:pPr>
              <w:pStyle w:val="TableText"/>
              <w:ind w:left="172" w:right="24"/>
              <w:spacing w:before="115" w:line="259" w:lineRule="auto"/>
              <w:rPr>
                <w:sz w:val="39"/>
                <w:szCs w:val="39"/>
              </w:rPr>
            </w:pPr>
            <w:r>
              <w:rPr>
                <w:sz w:val="39"/>
                <w:szCs w:val="39"/>
                <w:spacing w:val="-22"/>
              </w:rPr>
              <w:t>面采用抗菌粉末，涂层膜厚度均匀，具有环保、抑菌、防仍</w:t>
            </w:r>
            <w:r>
              <w:rPr>
                <w:sz w:val="39"/>
                <w:szCs w:val="39"/>
                <w:spacing w:val="5"/>
              </w:rPr>
              <w:t xml:space="preserve"> </w:t>
            </w:r>
            <w:r>
              <w:rPr>
                <w:sz w:val="39"/>
                <w:szCs w:val="39"/>
                <w:spacing w:val="20"/>
              </w:rPr>
              <w:t>附着力强、耐摩擦等优点；</w:t>
            </w:r>
          </w:p>
          <w:p>
            <w:pPr>
              <w:pStyle w:val="TableText"/>
              <w:ind w:left="172" w:right="906"/>
              <w:spacing w:before="90" w:line="247" w:lineRule="auto"/>
              <w:rPr>
                <w:sz w:val="39"/>
                <w:szCs w:val="39"/>
              </w:rPr>
            </w:pPr>
            <w:r>
              <w:rPr>
                <w:sz w:val="39"/>
                <w:szCs w:val="39"/>
                <w:spacing w:val="5"/>
              </w:rPr>
              <w:t>(3)封边：采用优质</w:t>
            </w:r>
            <w:r>
              <w:rPr>
                <w:sz w:val="39"/>
                <w:szCs w:val="39"/>
              </w:rPr>
              <w:t>PVC</w:t>
            </w:r>
            <w:r>
              <w:rPr>
                <w:sz w:val="39"/>
                <w:szCs w:val="39"/>
                <w:spacing w:val="5"/>
              </w:rPr>
              <w:t>同色封边带，色泽均匀一致</w:t>
            </w:r>
            <w:r>
              <w:rPr>
                <w:sz w:val="39"/>
                <w:szCs w:val="39"/>
              </w:rPr>
              <w:t xml:space="preserve"> </w:t>
            </w:r>
            <w:r>
              <w:rPr>
                <w:sz w:val="39"/>
                <w:szCs w:val="39"/>
                <w:spacing w:val="15"/>
              </w:rPr>
              <w:t>边润滑无毛刺，密封性好，防水、耐磨；</w:t>
            </w:r>
          </w:p>
          <w:p>
            <w:pPr>
              <w:pStyle w:val="TableText"/>
              <w:ind w:left="172"/>
              <w:spacing w:before="141" w:line="221" w:lineRule="auto"/>
              <w:rPr>
                <w:sz w:val="39"/>
                <w:szCs w:val="39"/>
              </w:rPr>
            </w:pPr>
            <w:r>
              <w:rPr>
                <w:sz w:val="39"/>
                <w:szCs w:val="39"/>
                <w:spacing w:val="23"/>
              </w:rPr>
              <w:t>(4)优质五金配件；</w:t>
            </w:r>
          </w:p>
          <w:p>
            <w:pPr>
              <w:pStyle w:val="TableText"/>
              <w:ind w:left="172"/>
              <w:spacing w:before="98" w:line="209" w:lineRule="auto"/>
              <w:rPr>
                <w:sz w:val="39"/>
                <w:szCs w:val="39"/>
              </w:rPr>
            </w:pPr>
            <w:r>
              <w:rPr>
                <w:sz w:val="39"/>
                <w:szCs w:val="39"/>
                <w:spacing w:val="3"/>
              </w:rPr>
              <w:t>(5)配置：铝合金线盒。</w:t>
            </w:r>
          </w:p>
        </w:tc>
      </w:tr>
      <w:tr>
        <w:trPr>
          <w:trHeight w:val="5670" w:hRule="atLeast"/>
        </w:trPr>
        <w:tc>
          <w:tcPr>
            <w:tcW w:w="979"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289"/>
              <w:spacing w:before="126" w:line="242" w:lineRule="auto"/>
              <w:rPr>
                <w:sz w:val="39"/>
                <w:szCs w:val="39"/>
              </w:rPr>
            </w:pPr>
            <w:r>
              <w:rPr>
                <w:sz w:val="39"/>
                <w:szCs w:val="39"/>
                <w:spacing w:val="-5"/>
              </w:rPr>
              <w:t>51</w:t>
            </w:r>
          </w:p>
        </w:tc>
        <w:tc>
          <w:tcPr>
            <w:tcW w:w="1267"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130" w:right="27" w:hanging="96"/>
              <w:spacing w:before="127" w:line="257" w:lineRule="auto"/>
              <w:rPr>
                <w:sz w:val="39"/>
                <w:szCs w:val="39"/>
              </w:rPr>
            </w:pPr>
            <w:r>
              <w:rPr>
                <w:sz w:val="39"/>
                <w:szCs w:val="39"/>
                <w:spacing w:val="10"/>
              </w:rPr>
              <w:t>医用会</w:t>
            </w:r>
            <w:r>
              <w:rPr>
                <w:sz w:val="39"/>
                <w:szCs w:val="39"/>
              </w:rPr>
              <w:t xml:space="preserve"> </w:t>
            </w:r>
            <w:r>
              <w:rPr>
                <w:sz w:val="39"/>
                <w:szCs w:val="39"/>
                <w:spacing w:val="12"/>
              </w:rPr>
              <w:t>议桌2</w:t>
            </w:r>
          </w:p>
        </w:tc>
        <w:tc>
          <w:tcPr>
            <w:tcW w:w="2385"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firstLine="280"/>
              <w:spacing w:line="1273" w:lineRule="exact"/>
              <w:rPr/>
            </w:pPr>
            <w:r>
              <w:rPr>
                <w:position w:val="-25"/>
              </w:rPr>
              <w:drawing>
                <wp:inline distT="0" distB="0" distL="0" distR="0">
                  <wp:extent cx="1190549" cy="808694"/>
                  <wp:effectExtent l="0" t="0" r="0" b="0"/>
                  <wp:docPr id="134" name="IM 134"/>
                  <wp:cNvGraphicFramePr/>
                  <a:graphic>
                    <a:graphicData uri="http://schemas.openxmlformats.org/drawingml/2006/picture">
                      <pic:pic>
                        <pic:nvPicPr>
                          <pic:cNvPr id="134" name="IM 134"/>
                          <pic:cNvPicPr/>
                        </pic:nvPicPr>
                        <pic:blipFill>
                          <a:blip r:embed="rId68"/>
                          <a:stretch>
                            <a:fillRect/>
                          </a:stretch>
                        </pic:blipFill>
                        <pic:spPr>
                          <a:xfrm rot="0">
                            <a:off x="0" y="0"/>
                            <a:ext cx="1190549" cy="808694"/>
                          </a:xfrm>
                          <a:prstGeom prst="rect">
                            <a:avLst/>
                          </a:prstGeom>
                        </pic:spPr>
                      </pic:pic>
                    </a:graphicData>
                  </a:graphic>
                </wp:inline>
              </w:drawing>
            </w:r>
          </w:p>
        </w:tc>
        <w:tc>
          <w:tcPr>
            <w:tcW w:w="2650" w:type="dxa"/>
            <w:vAlign w:val="top"/>
          </w:tcPr>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429"/>
              <w:spacing w:before="127" w:line="222" w:lineRule="auto"/>
              <w:rPr>
                <w:sz w:val="39"/>
                <w:szCs w:val="39"/>
              </w:rPr>
            </w:pPr>
            <w:r>
              <w:rPr>
                <w:sz w:val="39"/>
                <w:szCs w:val="39"/>
                <w:spacing w:val="7"/>
              </w:rPr>
              <w:t>长3000*宽</w:t>
            </w:r>
          </w:p>
          <w:p>
            <w:pPr>
              <w:pStyle w:val="TableText"/>
              <w:ind w:left="630"/>
              <w:spacing w:before="118" w:line="221" w:lineRule="auto"/>
              <w:rPr>
                <w:sz w:val="39"/>
                <w:szCs w:val="39"/>
              </w:rPr>
            </w:pPr>
            <w:r>
              <w:rPr>
                <w:sz w:val="39"/>
                <w:szCs w:val="39"/>
                <w:spacing w:val="4"/>
              </w:rPr>
              <w:t>1200*高</w:t>
            </w:r>
          </w:p>
          <w:p>
            <w:pPr>
              <w:pStyle w:val="TableText"/>
              <w:ind w:left="539"/>
              <w:spacing w:before="127" w:line="238" w:lineRule="auto"/>
              <w:rPr>
                <w:sz w:val="28"/>
                <w:szCs w:val="28"/>
              </w:rPr>
            </w:pPr>
            <w:r>
              <w:rPr>
                <w:sz w:val="28"/>
                <w:szCs w:val="28"/>
                <w:spacing w:val="1"/>
              </w:rPr>
              <w:t>750</w:t>
            </w:r>
            <w:r>
              <w:rPr>
                <w:sz w:val="28"/>
                <w:szCs w:val="28"/>
              </w:rPr>
              <w:t>mm</w:t>
            </w:r>
            <w:r>
              <w:rPr>
                <w:sz w:val="28"/>
                <w:szCs w:val="28"/>
                <w:spacing w:val="1"/>
              </w:rPr>
              <w:t>±10</w:t>
            </w:r>
            <w:r>
              <w:rPr>
                <w:sz w:val="28"/>
                <w:szCs w:val="28"/>
              </w:rPr>
              <w:t>mm</w:t>
            </w:r>
          </w:p>
        </w:tc>
        <w:tc>
          <w:tcPr>
            <w:tcW w:w="1273"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36"/>
              <w:spacing w:before="126" w:line="242" w:lineRule="auto"/>
              <w:rPr>
                <w:sz w:val="39"/>
                <w:szCs w:val="39"/>
              </w:rPr>
            </w:pPr>
            <w:r>
              <w:rPr>
                <w:sz w:val="39"/>
                <w:szCs w:val="39"/>
                <w:spacing w:val="-11"/>
              </w:rPr>
              <w:t>13</w:t>
            </w:r>
          </w:p>
        </w:tc>
        <w:tc>
          <w:tcPr>
            <w:tcW w:w="1164"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379"/>
              <w:spacing w:before="126" w:line="224" w:lineRule="auto"/>
              <w:rPr>
                <w:sz w:val="39"/>
                <w:szCs w:val="39"/>
              </w:rPr>
            </w:pPr>
            <w:r>
              <w:rPr>
                <w:sz w:val="39"/>
                <w:szCs w:val="39"/>
              </w:rPr>
              <w:t>张</w:t>
            </w:r>
          </w:p>
        </w:tc>
        <w:tc>
          <w:tcPr>
            <w:tcW w:w="9776" w:type="dxa"/>
            <w:vAlign w:val="top"/>
          </w:tcPr>
          <w:p>
            <w:pPr>
              <w:pStyle w:val="TableText"/>
              <w:ind w:left="10" w:right="33" w:firstLine="122"/>
              <w:spacing w:before="62" w:line="260" w:lineRule="auto"/>
              <w:rPr>
                <w:sz w:val="39"/>
                <w:szCs w:val="39"/>
              </w:rPr>
            </w:pPr>
            <w:r>
              <w:rPr>
                <w:sz w:val="39"/>
                <w:szCs w:val="39"/>
                <w:spacing w:val="7"/>
              </w:rPr>
              <w:t>(1)主体：台面采用≥25</w:t>
            </w:r>
            <w:r>
              <w:rPr>
                <w:sz w:val="39"/>
                <w:szCs w:val="39"/>
              </w:rPr>
              <w:t>mm</w:t>
            </w:r>
            <w:r>
              <w:rPr>
                <w:sz w:val="39"/>
                <w:szCs w:val="39"/>
                <w:spacing w:val="7"/>
              </w:rPr>
              <w:t>厚优质实木颗粒板(刨花板)</w:t>
            </w:r>
            <w:r>
              <w:rPr>
                <w:sz w:val="39"/>
                <w:szCs w:val="39"/>
                <w:spacing w:val="1"/>
              </w:rPr>
              <w:t xml:space="preserve">  </w:t>
            </w:r>
            <w:r>
              <w:rPr>
                <w:sz w:val="39"/>
                <w:szCs w:val="39"/>
                <w:spacing w:val="5"/>
              </w:rPr>
              <w:t>双面三聚氰胺板饰面，具有防潮、耐磨性能强；符合</w:t>
            </w:r>
            <w:r>
              <w:rPr>
                <w:sz w:val="39"/>
                <w:szCs w:val="39"/>
              </w:rPr>
              <w:t>LY  </w:t>
            </w:r>
            <w:r>
              <w:rPr>
                <w:sz w:val="39"/>
                <w:szCs w:val="39"/>
                <w:spacing w:val="-19"/>
              </w:rPr>
              <w:t>1926-2020《人造板与木(竹)制品抗菌性能检测与分级》、LY</w:t>
            </w:r>
            <w:r>
              <w:rPr>
                <w:sz w:val="39"/>
                <w:szCs w:val="39"/>
                <w:spacing w:val="18"/>
              </w:rPr>
              <w:t xml:space="preserve"> </w:t>
            </w:r>
            <w:r>
              <w:rPr>
                <w:sz w:val="39"/>
                <w:szCs w:val="39"/>
                <w:spacing w:val="10"/>
              </w:rPr>
              <w:t>2230-2013《人造板防霉性能评价》标准。</w:t>
            </w:r>
          </w:p>
          <w:p>
            <w:pPr>
              <w:pStyle w:val="TableText"/>
              <w:ind w:left="172" w:right="24" w:firstLine="19"/>
              <w:spacing w:before="74" w:line="256" w:lineRule="auto"/>
              <w:rPr>
                <w:sz w:val="39"/>
                <w:szCs w:val="39"/>
              </w:rPr>
            </w:pPr>
            <w:r>
              <w:rPr>
                <w:sz w:val="39"/>
                <w:szCs w:val="39"/>
                <w:spacing w:val="5"/>
              </w:rPr>
              <w:t>(2)台架：采用≥1.2</w:t>
            </w:r>
            <w:r>
              <w:rPr>
                <w:sz w:val="39"/>
                <w:szCs w:val="39"/>
              </w:rPr>
              <w:t>mm</w:t>
            </w:r>
            <w:r>
              <w:rPr>
                <w:sz w:val="39"/>
                <w:szCs w:val="39"/>
                <w:spacing w:val="5"/>
              </w:rPr>
              <w:t>厚60*40</w:t>
            </w:r>
            <w:r>
              <w:rPr>
                <w:sz w:val="39"/>
                <w:szCs w:val="39"/>
              </w:rPr>
              <w:t>mm</w:t>
            </w:r>
            <w:r>
              <w:rPr>
                <w:sz w:val="39"/>
                <w:szCs w:val="39"/>
                <w:spacing w:val="5"/>
              </w:rPr>
              <w:t>钢管焊接框架</w:t>
            </w:r>
            <w:r>
              <w:rPr>
                <w:sz w:val="39"/>
                <w:szCs w:val="39"/>
                <w:spacing w:val="4"/>
              </w:rPr>
              <w:t>，金属</w:t>
            </w:r>
            <w:r>
              <w:rPr>
                <w:sz w:val="39"/>
                <w:szCs w:val="39"/>
              </w:rPr>
              <w:t xml:space="preserve">  </w:t>
            </w:r>
            <w:r>
              <w:rPr>
                <w:sz w:val="39"/>
                <w:szCs w:val="39"/>
                <w:spacing w:val="-22"/>
              </w:rPr>
              <w:t>面采用抗菌粉末，涂层膜厚度均匀，具有环保、抑菌、防仍</w:t>
            </w:r>
            <w:r>
              <w:rPr>
                <w:sz w:val="39"/>
                <w:szCs w:val="39"/>
                <w:spacing w:val="5"/>
              </w:rPr>
              <w:t xml:space="preserve"> </w:t>
            </w:r>
            <w:r>
              <w:rPr>
                <w:sz w:val="39"/>
                <w:szCs w:val="39"/>
                <w:spacing w:val="20"/>
              </w:rPr>
              <w:t>附着力强、耐摩擦等优点；</w:t>
            </w:r>
          </w:p>
          <w:p>
            <w:pPr>
              <w:pStyle w:val="TableText"/>
              <w:ind w:left="172"/>
              <w:spacing w:before="63" w:line="221" w:lineRule="auto"/>
              <w:rPr>
                <w:sz w:val="39"/>
                <w:szCs w:val="39"/>
              </w:rPr>
            </w:pPr>
            <w:r>
              <w:rPr>
                <w:sz w:val="39"/>
                <w:szCs w:val="39"/>
                <w:spacing w:val="14"/>
              </w:rPr>
              <w:t>(3)封边：采用</w:t>
            </w:r>
            <w:r>
              <w:rPr>
                <w:sz w:val="39"/>
                <w:szCs w:val="39"/>
              </w:rPr>
              <w:t>PVC</w:t>
            </w:r>
            <w:r>
              <w:rPr>
                <w:sz w:val="39"/>
                <w:szCs w:val="39"/>
                <w:spacing w:val="14"/>
              </w:rPr>
              <w:t>同色封边带，防潮、耐磨；</w:t>
            </w:r>
          </w:p>
          <w:p>
            <w:pPr>
              <w:pStyle w:val="TableText"/>
              <w:ind w:left="172"/>
              <w:spacing w:before="137" w:line="221" w:lineRule="auto"/>
              <w:rPr>
                <w:sz w:val="39"/>
                <w:szCs w:val="39"/>
              </w:rPr>
            </w:pPr>
            <w:r>
              <w:rPr>
                <w:sz w:val="39"/>
                <w:szCs w:val="39"/>
                <w:spacing w:val="23"/>
              </w:rPr>
              <w:t>(4)优质五金配件；</w:t>
            </w:r>
          </w:p>
          <w:p>
            <w:pPr>
              <w:pStyle w:val="TableText"/>
              <w:ind w:left="172"/>
              <w:spacing w:before="64" w:line="222" w:lineRule="auto"/>
              <w:rPr>
                <w:sz w:val="39"/>
                <w:szCs w:val="39"/>
              </w:rPr>
            </w:pPr>
            <w:r>
              <w:rPr>
                <w:sz w:val="39"/>
                <w:szCs w:val="39"/>
                <w:spacing w:val="3"/>
              </w:rPr>
              <w:t>(5)配置：铝合金线盒、中央走线盒。</w:t>
            </w:r>
          </w:p>
        </w:tc>
      </w:tr>
      <w:tr>
        <w:trPr>
          <w:trHeight w:val="7493" w:hRule="atLeast"/>
        </w:trPr>
        <w:tc>
          <w:tcPr>
            <w:tcW w:w="979"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289"/>
              <w:spacing w:before="127" w:line="242" w:lineRule="auto"/>
              <w:rPr>
                <w:sz w:val="39"/>
                <w:szCs w:val="39"/>
              </w:rPr>
            </w:pPr>
            <w:r>
              <w:rPr>
                <w:sz w:val="39"/>
                <w:szCs w:val="39"/>
                <w:spacing w:val="-5"/>
              </w:rPr>
              <w:t>52</w:t>
            </w:r>
          </w:p>
        </w:tc>
        <w:tc>
          <w:tcPr>
            <w:tcW w:w="1267" w:type="dxa"/>
            <w:vAlign w:val="top"/>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34"/>
              <w:spacing w:before="126" w:line="221" w:lineRule="auto"/>
              <w:rPr>
                <w:sz w:val="39"/>
                <w:szCs w:val="39"/>
              </w:rPr>
            </w:pPr>
            <w:r>
              <w:rPr>
                <w:sz w:val="39"/>
                <w:szCs w:val="39"/>
                <w:spacing w:val="11"/>
              </w:rPr>
              <w:t>会议桌</w:t>
            </w:r>
          </w:p>
        </w:tc>
        <w:tc>
          <w:tcPr>
            <w:tcW w:w="2385" w:type="dxa"/>
            <w:vAlign w:val="top"/>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ind w:firstLine="331"/>
              <w:spacing w:line="1726" w:lineRule="exact"/>
              <w:rPr/>
            </w:pPr>
            <w:r>
              <w:rPr>
                <w:position w:val="-34"/>
              </w:rPr>
              <w:drawing>
                <wp:inline distT="0" distB="0" distL="0" distR="0">
                  <wp:extent cx="1128979" cy="1096164"/>
                  <wp:effectExtent l="0" t="0" r="0" b="0"/>
                  <wp:docPr id="136" name="IM 136"/>
                  <wp:cNvGraphicFramePr/>
                  <a:graphic>
                    <a:graphicData uri="http://schemas.openxmlformats.org/drawingml/2006/picture">
                      <pic:pic>
                        <pic:nvPicPr>
                          <pic:cNvPr id="136" name="IM 136"/>
                          <pic:cNvPicPr/>
                        </pic:nvPicPr>
                        <pic:blipFill>
                          <a:blip r:embed="rId69"/>
                          <a:stretch>
                            <a:fillRect/>
                          </a:stretch>
                        </pic:blipFill>
                        <pic:spPr>
                          <a:xfrm rot="0">
                            <a:off x="0" y="0"/>
                            <a:ext cx="1128979" cy="1096164"/>
                          </a:xfrm>
                          <a:prstGeom prst="rect">
                            <a:avLst/>
                          </a:prstGeom>
                        </pic:spPr>
                      </pic:pic>
                    </a:graphicData>
                  </a:graphic>
                </wp:inline>
              </w:drawing>
            </w:r>
          </w:p>
        </w:tc>
        <w:tc>
          <w:tcPr>
            <w:tcW w:w="2650"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429"/>
              <w:spacing w:before="127" w:line="222" w:lineRule="auto"/>
              <w:rPr>
                <w:sz w:val="39"/>
                <w:szCs w:val="39"/>
              </w:rPr>
            </w:pPr>
            <w:r>
              <w:rPr>
                <w:sz w:val="39"/>
                <w:szCs w:val="39"/>
                <w:spacing w:val="7"/>
              </w:rPr>
              <w:t>长5200*宽</w:t>
            </w:r>
          </w:p>
          <w:p>
            <w:pPr>
              <w:pStyle w:val="TableText"/>
              <w:ind w:left="630"/>
              <w:spacing w:before="131" w:line="221" w:lineRule="auto"/>
              <w:rPr>
                <w:sz w:val="39"/>
                <w:szCs w:val="39"/>
              </w:rPr>
            </w:pPr>
            <w:r>
              <w:rPr>
                <w:sz w:val="39"/>
                <w:szCs w:val="39"/>
                <w:spacing w:val="4"/>
              </w:rPr>
              <w:t>1800*高</w:t>
            </w:r>
          </w:p>
          <w:p>
            <w:pPr>
              <w:pStyle w:val="TableText"/>
              <w:ind w:left="235"/>
              <w:spacing w:before="187" w:line="237" w:lineRule="auto"/>
              <w:rPr>
                <w:sz w:val="39"/>
                <w:szCs w:val="39"/>
              </w:rPr>
            </w:pPr>
            <w:r>
              <w:rPr>
                <w:sz w:val="39"/>
                <w:szCs w:val="39"/>
                <w:spacing w:val="-1"/>
              </w:rPr>
              <w:t>760mm±10mm</w:t>
            </w:r>
          </w:p>
        </w:tc>
        <w:tc>
          <w:tcPr>
            <w:tcW w:w="1273"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533"/>
              <w:spacing w:before="127" w:line="242" w:lineRule="auto"/>
              <w:rPr>
                <w:sz w:val="39"/>
                <w:szCs w:val="39"/>
              </w:rPr>
            </w:pPr>
            <w:r>
              <w:rPr>
                <w:sz w:val="39"/>
                <w:szCs w:val="39"/>
              </w:rPr>
              <w:t>3</w:t>
            </w:r>
          </w:p>
        </w:tc>
        <w:tc>
          <w:tcPr>
            <w:tcW w:w="1164"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379"/>
              <w:spacing w:before="127" w:line="232" w:lineRule="auto"/>
              <w:rPr>
                <w:sz w:val="39"/>
                <w:szCs w:val="39"/>
              </w:rPr>
            </w:pPr>
            <w:r>
              <w:rPr>
                <w:sz w:val="39"/>
                <w:szCs w:val="39"/>
              </w:rPr>
              <w:t>组</w:t>
            </w:r>
          </w:p>
        </w:tc>
        <w:tc>
          <w:tcPr>
            <w:tcW w:w="9776" w:type="dxa"/>
            <w:vAlign w:val="top"/>
          </w:tcPr>
          <w:p>
            <w:pPr>
              <w:pStyle w:val="TableText"/>
              <w:ind w:left="172"/>
              <w:spacing w:before="44" w:line="221" w:lineRule="auto"/>
              <w:rPr>
                <w:sz w:val="39"/>
                <w:szCs w:val="39"/>
              </w:rPr>
            </w:pPr>
            <w:r>
              <w:rPr>
                <w:sz w:val="39"/>
                <w:szCs w:val="39"/>
                <w:spacing w:val="7"/>
              </w:rPr>
              <w:t>(1)面材：选用天然胡桃木皮贴面，含水</w:t>
            </w:r>
            <w:r>
              <w:rPr>
                <w:sz w:val="39"/>
                <w:szCs w:val="39"/>
                <w:spacing w:val="6"/>
              </w:rPr>
              <w:t>率低于0.7%:</w:t>
            </w:r>
          </w:p>
          <w:p>
            <w:pPr>
              <w:pStyle w:val="TableText"/>
              <w:ind w:left="172"/>
              <w:spacing w:before="131" w:line="222" w:lineRule="auto"/>
              <w:rPr>
                <w:sz w:val="39"/>
                <w:szCs w:val="39"/>
              </w:rPr>
            </w:pPr>
            <w:r>
              <w:rPr>
                <w:sz w:val="39"/>
                <w:szCs w:val="39"/>
                <w:spacing w:val="4"/>
              </w:rPr>
              <w:t>理清晰、颜色一致、接口自然平整。</w:t>
            </w:r>
          </w:p>
          <w:p>
            <w:pPr>
              <w:pStyle w:val="TableText"/>
              <w:ind w:left="171" w:right="351" w:hanging="19"/>
              <w:spacing w:before="62" w:line="259" w:lineRule="auto"/>
              <w:rPr>
                <w:sz w:val="39"/>
                <w:szCs w:val="39"/>
              </w:rPr>
            </w:pPr>
            <w:r>
              <w:rPr>
                <w:sz w:val="39"/>
                <w:szCs w:val="39"/>
                <w:spacing w:val="4"/>
              </w:rPr>
              <w:t>(2)基材：采用E1级高密度纤维板，面板、侧</w:t>
            </w:r>
            <w:r>
              <w:rPr>
                <w:sz w:val="39"/>
                <w:szCs w:val="39"/>
                <w:spacing w:val="3"/>
              </w:rPr>
              <w:t>板≥40</w:t>
            </w:r>
            <w:r>
              <w:rPr>
                <w:sz w:val="39"/>
                <w:szCs w:val="39"/>
              </w:rPr>
              <w:t>mm </w:t>
            </w:r>
            <w:r>
              <w:rPr>
                <w:sz w:val="39"/>
                <w:szCs w:val="39"/>
                <w:spacing w:val="32"/>
              </w:rPr>
              <w:t>其余≥18</w:t>
            </w:r>
            <w:r>
              <w:rPr>
                <w:sz w:val="39"/>
                <w:szCs w:val="39"/>
              </w:rPr>
              <w:t>mm</w:t>
            </w:r>
            <w:r>
              <w:rPr>
                <w:sz w:val="39"/>
                <w:szCs w:val="39"/>
                <w:spacing w:val="32"/>
              </w:rPr>
              <w:t>厚；</w:t>
            </w:r>
          </w:p>
          <w:p>
            <w:pPr>
              <w:pStyle w:val="TableText"/>
              <w:ind w:left="10" w:firstLine="95"/>
              <w:spacing w:before="62" w:line="257" w:lineRule="auto"/>
              <w:rPr>
                <w:sz w:val="39"/>
                <w:szCs w:val="39"/>
              </w:rPr>
            </w:pPr>
            <w:r>
              <w:rPr>
                <w:sz w:val="39"/>
                <w:szCs w:val="39"/>
                <w:spacing w:val="4"/>
              </w:rPr>
              <w:t>(3)封边：采用优质实木封边条封边，封边严密、平整、</w:t>
            </w:r>
            <w:r>
              <w:rPr>
                <w:sz w:val="39"/>
                <w:szCs w:val="39"/>
                <w:spacing w:val="5"/>
              </w:rPr>
              <w:t xml:space="preserve"> </w:t>
            </w:r>
            <w:r>
              <w:rPr>
                <w:sz w:val="39"/>
                <w:szCs w:val="39"/>
                <w:spacing w:val="-6"/>
              </w:rPr>
              <w:t>脱胶、表面有胶渍现象；采用热压工艺处理，倒棱、圆角</w:t>
            </w:r>
            <w:r>
              <w:rPr>
                <w:sz w:val="39"/>
                <w:szCs w:val="39"/>
                <w:spacing w:val="12"/>
              </w:rPr>
              <w:t xml:space="preserve"> </w:t>
            </w:r>
            <w:r>
              <w:rPr>
                <w:sz w:val="39"/>
                <w:szCs w:val="39"/>
                <w:spacing w:val="-6"/>
              </w:rPr>
              <w:t>匀一致，榫卯结构及自装配拆装产品零件结</w:t>
            </w:r>
            <w:r>
              <w:rPr>
                <w:sz w:val="39"/>
                <w:szCs w:val="39"/>
                <w:spacing w:val="-7"/>
              </w:rPr>
              <w:t>合应牢固严密</w:t>
            </w:r>
          </w:p>
          <w:p>
            <w:pPr>
              <w:pStyle w:val="TableText"/>
              <w:ind w:left="191"/>
              <w:spacing w:before="119" w:line="221" w:lineRule="auto"/>
              <w:rPr>
                <w:sz w:val="39"/>
                <w:szCs w:val="39"/>
              </w:rPr>
            </w:pPr>
            <w:r>
              <w:rPr>
                <w:sz w:val="39"/>
                <w:szCs w:val="39"/>
                <w:spacing w:val="5"/>
              </w:rPr>
              <w:t>(4)油漆：采用</w:t>
            </w:r>
            <w:r>
              <w:rPr>
                <w:sz w:val="39"/>
                <w:szCs w:val="39"/>
              </w:rPr>
              <w:t>PU</w:t>
            </w:r>
            <w:r>
              <w:rPr>
                <w:sz w:val="39"/>
                <w:szCs w:val="39"/>
                <w:spacing w:val="5"/>
              </w:rPr>
              <w:t>和</w:t>
            </w:r>
            <w:r>
              <w:rPr>
                <w:sz w:val="39"/>
                <w:szCs w:val="39"/>
              </w:rPr>
              <w:t>PE</w:t>
            </w:r>
            <w:r>
              <w:rPr>
                <w:sz w:val="39"/>
                <w:szCs w:val="39"/>
                <w:spacing w:val="5"/>
              </w:rPr>
              <w:t>环保净味油漆；漆膜应丰满先</w:t>
            </w:r>
          </w:p>
          <w:p>
            <w:pPr>
              <w:pStyle w:val="TableText"/>
              <w:ind w:left="171" w:right="17" w:hanging="161"/>
              <w:spacing w:before="119" w:line="264" w:lineRule="auto"/>
              <w:rPr>
                <w:sz w:val="39"/>
                <w:szCs w:val="39"/>
              </w:rPr>
            </w:pPr>
            <w:r>
              <w:rPr>
                <w:sz w:val="39"/>
                <w:szCs w:val="39"/>
                <w:spacing w:val="5"/>
              </w:rPr>
              <w:t>质地柔和、色泽均匀一致，无划痕、流挂等缺陷。5遍底</w:t>
            </w:r>
            <w:r>
              <w:rPr>
                <w:sz w:val="39"/>
                <w:szCs w:val="39"/>
                <w:spacing w:val="1"/>
              </w:rPr>
              <w:t xml:space="preserve"> </w:t>
            </w:r>
            <w:r>
              <w:rPr>
                <w:sz w:val="39"/>
                <w:szCs w:val="39"/>
                <w:spacing w:val="1"/>
              </w:rPr>
              <w:t>3遍面漆，密闭油饰工艺，无颗粒、气泡、粗点，颜色均</w:t>
            </w:r>
            <w:r>
              <w:rPr>
                <w:sz w:val="39"/>
                <w:szCs w:val="39"/>
              </w:rPr>
              <w:t xml:space="preserve"> </w:t>
            </w:r>
            <w:r>
              <w:rPr>
                <w:sz w:val="39"/>
                <w:szCs w:val="39"/>
                <w:spacing w:val="5"/>
              </w:rPr>
              <w:t>硬度达到3H,附着力强、透明度高、耐磨性好，色泽突</w:t>
            </w:r>
            <w:r>
              <w:rPr>
                <w:sz w:val="39"/>
                <w:szCs w:val="39"/>
                <w:spacing w:val="3"/>
              </w:rPr>
              <w:t xml:space="preserve">  </w:t>
            </w:r>
            <w:r>
              <w:rPr>
                <w:sz w:val="39"/>
                <w:szCs w:val="39"/>
                <w:spacing w:val="5"/>
              </w:rPr>
              <w:t>手感良好，里外油漆工艺一致。</w:t>
            </w:r>
          </w:p>
          <w:p>
            <w:pPr>
              <w:pStyle w:val="TableText"/>
              <w:ind w:left="172"/>
              <w:spacing w:before="93" w:line="221" w:lineRule="auto"/>
              <w:rPr>
                <w:sz w:val="39"/>
                <w:szCs w:val="39"/>
              </w:rPr>
            </w:pPr>
            <w:r>
              <w:rPr>
                <w:sz w:val="39"/>
                <w:szCs w:val="39"/>
                <w:spacing w:val="4"/>
              </w:rPr>
              <w:t>(5)五金：件采用优质五金配件，作防锈、防腐处理</w:t>
            </w:r>
          </w:p>
        </w:tc>
      </w:tr>
      <w:tr>
        <w:trPr>
          <w:trHeight w:val="2364" w:hRule="atLeast"/>
        </w:trPr>
        <w:tc>
          <w:tcPr>
            <w:tcW w:w="979" w:type="dxa"/>
            <w:vAlign w:val="top"/>
          </w:tcPr>
          <w:p>
            <w:pPr>
              <w:spacing w:line="301" w:lineRule="auto"/>
              <w:rPr>
                <w:rFonts w:ascii="Arial"/>
                <w:sz w:val="21"/>
              </w:rPr>
            </w:pPr>
            <w:r/>
          </w:p>
          <w:p>
            <w:pPr>
              <w:spacing w:line="302" w:lineRule="auto"/>
              <w:rPr>
                <w:rFonts w:ascii="Arial"/>
                <w:sz w:val="21"/>
              </w:rPr>
            </w:pPr>
            <w:r/>
          </w:p>
          <w:p>
            <w:pPr>
              <w:spacing w:line="302" w:lineRule="auto"/>
              <w:rPr>
                <w:rFonts w:ascii="Arial"/>
                <w:sz w:val="21"/>
              </w:rPr>
            </w:pPr>
            <w:r/>
          </w:p>
          <w:p>
            <w:pPr>
              <w:pStyle w:val="TableText"/>
              <w:ind w:left="289"/>
              <w:spacing w:before="127" w:line="242" w:lineRule="auto"/>
              <w:rPr>
                <w:sz w:val="39"/>
                <w:szCs w:val="39"/>
              </w:rPr>
            </w:pPr>
            <w:r>
              <w:rPr>
                <w:sz w:val="39"/>
                <w:szCs w:val="39"/>
                <w:spacing w:val="-5"/>
              </w:rPr>
              <w:t>53</w:t>
            </w:r>
          </w:p>
        </w:tc>
        <w:tc>
          <w:tcPr>
            <w:tcW w:w="1267" w:type="dxa"/>
            <w:vAlign w:val="top"/>
          </w:tcPr>
          <w:p>
            <w:pPr>
              <w:spacing w:line="276" w:lineRule="auto"/>
              <w:rPr>
                <w:rFonts w:ascii="Arial"/>
                <w:sz w:val="21"/>
              </w:rPr>
            </w:pPr>
            <w:r/>
          </w:p>
          <w:p>
            <w:pPr>
              <w:spacing w:line="276" w:lineRule="auto"/>
              <w:rPr>
                <w:rFonts w:ascii="Arial"/>
                <w:sz w:val="21"/>
              </w:rPr>
            </w:pPr>
            <w:r/>
          </w:p>
          <w:p>
            <w:pPr>
              <w:pStyle w:val="TableText"/>
              <w:ind w:left="234" w:right="27" w:hanging="200"/>
              <w:spacing w:before="127" w:line="300" w:lineRule="auto"/>
              <w:rPr>
                <w:sz w:val="39"/>
                <w:szCs w:val="39"/>
              </w:rPr>
            </w:pPr>
            <w:r>
              <w:rPr>
                <w:sz w:val="39"/>
                <w:szCs w:val="39"/>
                <w:spacing w:val="10"/>
              </w:rPr>
              <w:t>医用会</w:t>
            </w:r>
            <w:r>
              <w:rPr>
                <w:sz w:val="39"/>
                <w:szCs w:val="39"/>
              </w:rPr>
              <w:t xml:space="preserve"> </w:t>
            </w:r>
            <w:r>
              <w:rPr>
                <w:sz w:val="39"/>
                <w:szCs w:val="39"/>
                <w:spacing w:val="12"/>
              </w:rPr>
              <w:t>议椅</w:t>
            </w:r>
          </w:p>
        </w:tc>
        <w:tc>
          <w:tcPr>
            <w:tcW w:w="2385" w:type="dxa"/>
            <w:vAlign w:val="top"/>
          </w:tcPr>
          <w:p>
            <w:pPr>
              <w:spacing w:line="257" w:lineRule="auto"/>
              <w:rPr>
                <w:rFonts w:ascii="Arial"/>
                <w:sz w:val="21"/>
              </w:rPr>
            </w:pPr>
            <w:r/>
          </w:p>
          <w:p>
            <w:pPr>
              <w:ind w:firstLine="519"/>
              <w:spacing w:line="1940" w:lineRule="exact"/>
              <w:rPr/>
            </w:pPr>
            <w:r>
              <w:rPr>
                <w:position w:val="-38"/>
              </w:rPr>
              <w:drawing>
                <wp:inline distT="0" distB="0" distL="0" distR="0">
                  <wp:extent cx="874498" cy="1231751"/>
                  <wp:effectExtent l="0" t="0" r="0" b="0"/>
                  <wp:docPr id="138" name="IM 138"/>
                  <wp:cNvGraphicFramePr/>
                  <a:graphic>
                    <a:graphicData uri="http://schemas.openxmlformats.org/drawingml/2006/picture">
                      <pic:pic>
                        <pic:nvPicPr>
                          <pic:cNvPr id="138" name="IM 138"/>
                          <pic:cNvPicPr/>
                        </pic:nvPicPr>
                        <pic:blipFill>
                          <a:blip r:embed="rId70"/>
                          <a:stretch>
                            <a:fillRect/>
                          </a:stretch>
                        </pic:blipFill>
                        <pic:spPr>
                          <a:xfrm rot="0">
                            <a:off x="0" y="0"/>
                            <a:ext cx="874498" cy="1231751"/>
                          </a:xfrm>
                          <a:prstGeom prst="rect">
                            <a:avLst/>
                          </a:prstGeom>
                        </pic:spPr>
                      </pic:pic>
                    </a:graphicData>
                  </a:graphic>
                </wp:inline>
              </w:drawing>
            </w:r>
          </w:p>
        </w:tc>
        <w:tc>
          <w:tcPr>
            <w:tcW w:w="2650" w:type="dxa"/>
            <w:vAlign w:val="top"/>
          </w:tcPr>
          <w:p>
            <w:pPr>
              <w:spacing w:line="271" w:lineRule="auto"/>
              <w:rPr>
                <w:rFonts w:ascii="Arial"/>
                <w:sz w:val="21"/>
              </w:rPr>
            </w:pPr>
            <w:r/>
          </w:p>
          <w:p>
            <w:pPr>
              <w:pStyle w:val="TableText"/>
              <w:ind w:left="138"/>
              <w:spacing w:before="126" w:line="222" w:lineRule="auto"/>
              <w:rPr>
                <w:sz w:val="39"/>
                <w:szCs w:val="39"/>
              </w:rPr>
            </w:pPr>
            <w:r>
              <w:rPr>
                <w:sz w:val="39"/>
                <w:szCs w:val="39"/>
                <w:spacing w:val="4"/>
              </w:rPr>
              <w:t>长500*宽540*</w:t>
            </w:r>
          </w:p>
          <w:p>
            <w:pPr>
              <w:pStyle w:val="TableText"/>
              <w:ind w:left="1121"/>
              <w:spacing w:before="111" w:line="221" w:lineRule="auto"/>
              <w:rPr>
                <w:sz w:val="39"/>
                <w:szCs w:val="39"/>
              </w:rPr>
            </w:pPr>
            <w:r>
              <w:rPr>
                <w:sz w:val="39"/>
                <w:szCs w:val="39"/>
              </w:rPr>
              <w:t>高</w:t>
            </w:r>
          </w:p>
          <w:p>
            <w:pPr>
              <w:pStyle w:val="TableText"/>
              <w:ind w:left="235"/>
              <w:spacing w:before="200" w:line="237" w:lineRule="auto"/>
              <w:rPr>
                <w:sz w:val="39"/>
                <w:szCs w:val="39"/>
              </w:rPr>
            </w:pPr>
            <w:r>
              <w:rPr>
                <w:sz w:val="39"/>
                <w:szCs w:val="39"/>
                <w:spacing w:val="1"/>
              </w:rPr>
              <w:t>910</w:t>
            </w:r>
            <w:r>
              <w:rPr>
                <w:sz w:val="39"/>
                <w:szCs w:val="39"/>
              </w:rPr>
              <w:t>mm</w:t>
            </w:r>
            <w:r>
              <w:rPr>
                <w:sz w:val="39"/>
                <w:szCs w:val="39"/>
                <w:spacing w:val="1"/>
              </w:rPr>
              <w:t>±10</w:t>
            </w:r>
            <w:r>
              <w:rPr>
                <w:sz w:val="39"/>
                <w:szCs w:val="39"/>
              </w:rPr>
              <w:t>mm</w:t>
            </w:r>
          </w:p>
        </w:tc>
        <w:tc>
          <w:tcPr>
            <w:tcW w:w="1273" w:type="dxa"/>
            <w:vAlign w:val="top"/>
          </w:tcPr>
          <w:p>
            <w:pPr>
              <w:spacing w:line="301" w:lineRule="auto"/>
              <w:rPr>
                <w:rFonts w:ascii="Arial"/>
                <w:sz w:val="21"/>
              </w:rPr>
            </w:pPr>
            <w:r/>
          </w:p>
          <w:p>
            <w:pPr>
              <w:spacing w:line="302" w:lineRule="auto"/>
              <w:rPr>
                <w:rFonts w:ascii="Arial"/>
                <w:sz w:val="21"/>
              </w:rPr>
            </w:pPr>
            <w:r/>
          </w:p>
          <w:p>
            <w:pPr>
              <w:spacing w:line="302" w:lineRule="auto"/>
              <w:rPr>
                <w:rFonts w:ascii="Arial"/>
                <w:sz w:val="21"/>
              </w:rPr>
            </w:pPr>
            <w:r/>
          </w:p>
          <w:p>
            <w:pPr>
              <w:pStyle w:val="TableText"/>
              <w:ind w:left="333"/>
              <w:spacing w:before="127" w:line="242" w:lineRule="auto"/>
              <w:rPr>
                <w:sz w:val="39"/>
                <w:szCs w:val="39"/>
              </w:rPr>
            </w:pPr>
            <w:r>
              <w:rPr>
                <w:sz w:val="39"/>
                <w:szCs w:val="39"/>
                <w:spacing w:val="-9"/>
              </w:rPr>
              <w:t>130</w:t>
            </w:r>
          </w:p>
        </w:tc>
        <w:tc>
          <w:tcPr>
            <w:tcW w:w="1164" w:type="dxa"/>
            <w:vAlign w:val="top"/>
          </w:tcPr>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379"/>
              <w:spacing w:before="127" w:line="224" w:lineRule="auto"/>
              <w:rPr>
                <w:sz w:val="39"/>
                <w:szCs w:val="39"/>
              </w:rPr>
            </w:pPr>
            <w:r>
              <w:rPr>
                <w:sz w:val="39"/>
                <w:szCs w:val="39"/>
              </w:rPr>
              <w:t>张</w:t>
            </w:r>
          </w:p>
        </w:tc>
        <w:tc>
          <w:tcPr>
            <w:tcW w:w="9776" w:type="dxa"/>
            <w:vAlign w:val="top"/>
          </w:tcPr>
          <w:p>
            <w:pPr>
              <w:spacing w:line="273" w:lineRule="auto"/>
              <w:rPr>
                <w:rFonts w:ascii="Arial"/>
                <w:sz w:val="21"/>
              </w:rPr>
            </w:pPr>
            <w:r/>
          </w:p>
          <w:p>
            <w:pPr>
              <w:spacing w:line="274" w:lineRule="auto"/>
              <w:rPr>
                <w:rFonts w:ascii="Arial"/>
                <w:sz w:val="21"/>
              </w:rPr>
            </w:pPr>
            <w:r/>
          </w:p>
          <w:p>
            <w:pPr>
              <w:pStyle w:val="TableText"/>
              <w:ind w:left="172"/>
              <w:spacing w:before="126" w:line="222" w:lineRule="auto"/>
              <w:rPr>
                <w:sz w:val="39"/>
                <w:szCs w:val="39"/>
              </w:rPr>
            </w:pPr>
            <w:r>
              <w:rPr>
                <w:sz w:val="39"/>
                <w:szCs w:val="39"/>
                <w:spacing w:val="23"/>
              </w:rPr>
              <w:t>(1)塑料：全</w:t>
            </w:r>
            <w:r>
              <w:rPr>
                <w:sz w:val="39"/>
                <w:szCs w:val="39"/>
              </w:rPr>
              <w:t>PP</w:t>
            </w:r>
            <w:r>
              <w:rPr>
                <w:sz w:val="39"/>
                <w:szCs w:val="39"/>
                <w:spacing w:val="23"/>
              </w:rPr>
              <w:t>新料；</w:t>
            </w:r>
          </w:p>
          <w:p>
            <w:pPr>
              <w:pStyle w:val="TableText"/>
              <w:ind w:right="10"/>
              <w:spacing w:before="94" w:line="219" w:lineRule="auto"/>
              <w:jc w:val="right"/>
              <w:rPr>
                <w:sz w:val="39"/>
                <w:szCs w:val="39"/>
              </w:rPr>
            </w:pPr>
            <w:r>
              <w:rPr>
                <w:sz w:val="39"/>
                <w:szCs w:val="39"/>
                <w:spacing w:val="-5"/>
              </w:rPr>
              <w:t>(2)架子：采用①≥1.2mm钢制实心管制作，表面电镀保护</w:t>
            </w:r>
          </w:p>
        </w:tc>
      </w:tr>
    </w:tbl>
    <w:p>
      <w:pPr>
        <w:pStyle w:val="BodyText"/>
        <w:rPr/>
      </w:pPr>
      <w:r/>
    </w:p>
    <w:p>
      <w:pPr>
        <w:sectPr>
          <w:pgSz w:w="22655" w:h="31680"/>
          <w:pgMar w:top="2602" w:right="400" w:bottom="0" w:left="284" w:header="0" w:footer="0" w:gutter="0"/>
        </w:sectPr>
        <w:rPr/>
      </w:pPr>
    </w:p>
    <w:p>
      <w:pPr>
        <w:spacing w:line="137" w:lineRule="exact"/>
        <w:rPr/>
      </w:pPr>
      <w:r>
        <w:drawing>
          <wp:anchor distT="0" distB="0" distL="0" distR="0" simplePos="0" relativeHeight="251710464" behindDoc="0" locked="0" layoutInCell="0" allowOverlap="1">
            <wp:simplePos x="0" y="0"/>
            <wp:positionH relativeFrom="page">
              <wp:posOffset>13638460</wp:posOffset>
            </wp:positionH>
            <wp:positionV relativeFrom="page">
              <wp:posOffset>5970061</wp:posOffset>
            </wp:positionV>
            <wp:extent cx="354936" cy="2710738"/>
            <wp:effectExtent l="0" t="0" r="0" b="0"/>
            <wp:wrapNone/>
            <wp:docPr id="140" name="IM 140"/>
            <wp:cNvGraphicFramePr/>
            <a:graphic>
              <a:graphicData uri="http://schemas.openxmlformats.org/drawingml/2006/picture">
                <pic:pic>
                  <pic:nvPicPr>
                    <pic:cNvPr id="140" name="IM 140"/>
                    <pic:cNvPicPr/>
                  </pic:nvPicPr>
                  <pic:blipFill>
                    <a:blip r:embed="rId71"/>
                    <a:stretch>
                      <a:fillRect/>
                    </a:stretch>
                  </pic:blipFill>
                  <pic:spPr>
                    <a:xfrm rot="0">
                      <a:off x="0" y="0"/>
                      <a:ext cx="354936" cy="2710738"/>
                    </a:xfrm>
                    <a:prstGeom prst="rect">
                      <a:avLst/>
                    </a:prstGeom>
                  </pic:spPr>
                </pic:pic>
              </a:graphicData>
            </a:graphic>
          </wp:anchor>
        </w:drawing>
      </w:r>
      <w:r/>
    </w:p>
    <w:tbl>
      <w:tblPr>
        <w:tblStyle w:val="TableNormal"/>
        <w:tblW w:w="1994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8"/>
        <w:gridCol w:w="1238"/>
        <w:gridCol w:w="2318"/>
        <w:gridCol w:w="2579"/>
        <w:gridCol w:w="1232"/>
        <w:gridCol w:w="1130"/>
        <w:gridCol w:w="10530"/>
      </w:tblGrid>
      <w:tr>
        <w:trPr>
          <w:trHeight w:val="6476" w:hRule="atLeast"/>
        </w:trPr>
        <w:tc>
          <w:tcPr>
            <w:tcW w:w="918"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58"/>
              <w:spacing w:before="127" w:line="241" w:lineRule="auto"/>
              <w:rPr>
                <w:sz w:val="39"/>
                <w:szCs w:val="39"/>
              </w:rPr>
            </w:pPr>
            <w:r>
              <w:rPr>
                <w:sz w:val="39"/>
                <w:szCs w:val="39"/>
                <w:spacing w:val="-5"/>
              </w:rPr>
              <w:t>54</w:t>
            </w:r>
          </w:p>
        </w:tc>
        <w:tc>
          <w:tcPr>
            <w:tcW w:w="1238"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20"/>
              <w:spacing w:before="127" w:line="220" w:lineRule="auto"/>
              <w:rPr>
                <w:sz w:val="39"/>
                <w:szCs w:val="39"/>
              </w:rPr>
            </w:pPr>
            <w:r>
              <w:rPr>
                <w:sz w:val="39"/>
                <w:szCs w:val="39"/>
                <w:spacing w:val="10"/>
              </w:rPr>
              <w:t>图书桌</w:t>
            </w:r>
          </w:p>
        </w:tc>
        <w:tc>
          <w:tcPr>
            <w:tcW w:w="2318"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ind w:firstLine="205"/>
              <w:spacing w:line="1759" w:lineRule="exact"/>
              <w:rPr/>
            </w:pPr>
            <w:r>
              <w:rPr>
                <w:position w:val="-35"/>
              </w:rPr>
              <w:drawing>
                <wp:inline distT="0" distB="0" distL="0" distR="0">
                  <wp:extent cx="1230279" cy="1117286"/>
                  <wp:effectExtent l="0" t="0" r="0" b="0"/>
                  <wp:docPr id="142" name="IM 142"/>
                  <wp:cNvGraphicFramePr/>
                  <a:graphic>
                    <a:graphicData uri="http://schemas.openxmlformats.org/drawingml/2006/picture">
                      <pic:pic>
                        <pic:nvPicPr>
                          <pic:cNvPr id="142" name="IM 142"/>
                          <pic:cNvPicPr/>
                        </pic:nvPicPr>
                        <pic:blipFill>
                          <a:blip r:embed="rId72"/>
                          <a:stretch>
                            <a:fillRect/>
                          </a:stretch>
                        </pic:blipFill>
                        <pic:spPr>
                          <a:xfrm rot="0">
                            <a:off x="0" y="0"/>
                            <a:ext cx="1230279" cy="1117286"/>
                          </a:xfrm>
                          <a:prstGeom prst="rect">
                            <a:avLst/>
                          </a:prstGeom>
                        </pic:spPr>
                      </pic:pic>
                    </a:graphicData>
                  </a:graphic>
                </wp:inline>
              </w:drawing>
            </w:r>
          </w:p>
        </w:tc>
        <w:tc>
          <w:tcPr>
            <w:tcW w:w="2579"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spacing w:before="127" w:line="222" w:lineRule="auto"/>
              <w:jc w:val="right"/>
              <w:rPr>
                <w:sz w:val="39"/>
                <w:szCs w:val="39"/>
              </w:rPr>
            </w:pPr>
            <w:r>
              <w:rPr>
                <w:sz w:val="39"/>
                <w:szCs w:val="39"/>
                <w:spacing w:val="3"/>
              </w:rPr>
              <w:t>长1400*宽800*</w:t>
            </w:r>
          </w:p>
          <w:p>
            <w:pPr>
              <w:pStyle w:val="TableText"/>
              <w:ind w:left="1088"/>
              <w:spacing w:before="120" w:line="221" w:lineRule="auto"/>
              <w:rPr>
                <w:sz w:val="39"/>
                <w:szCs w:val="39"/>
              </w:rPr>
            </w:pPr>
            <w:r>
              <w:rPr>
                <w:sz w:val="39"/>
                <w:szCs w:val="39"/>
              </w:rPr>
              <w:t>高</w:t>
            </w:r>
          </w:p>
          <w:p>
            <w:pPr>
              <w:pStyle w:val="TableText"/>
              <w:ind w:left="548"/>
              <w:spacing w:before="160"/>
              <w:rPr>
                <w:sz w:val="26"/>
                <w:szCs w:val="26"/>
              </w:rPr>
            </w:pPr>
            <w:r>
              <w:rPr>
                <w:sz w:val="26"/>
                <w:szCs w:val="26"/>
                <w:spacing w:val="3"/>
              </w:rPr>
              <w:t>750</w:t>
            </w:r>
            <w:r>
              <w:rPr>
                <w:sz w:val="26"/>
                <w:szCs w:val="26"/>
              </w:rPr>
              <w:t>mm</w:t>
            </w:r>
            <w:r>
              <w:rPr>
                <w:sz w:val="26"/>
                <w:szCs w:val="26"/>
                <w:spacing w:val="3"/>
              </w:rPr>
              <w:t>±10</w:t>
            </w:r>
            <w:r>
              <w:rPr>
                <w:sz w:val="26"/>
                <w:szCs w:val="26"/>
              </w:rPr>
              <w:t>mm</w:t>
            </w:r>
          </w:p>
        </w:tc>
        <w:tc>
          <w:tcPr>
            <w:tcW w:w="1232"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511"/>
              <w:spacing w:before="127" w:line="241" w:lineRule="auto"/>
              <w:rPr>
                <w:sz w:val="39"/>
                <w:szCs w:val="39"/>
              </w:rPr>
            </w:pPr>
            <w:r>
              <w:rPr>
                <w:sz w:val="39"/>
                <w:szCs w:val="39"/>
              </w:rPr>
              <w:t>6</w:t>
            </w:r>
          </w:p>
        </w:tc>
        <w:tc>
          <w:tcPr>
            <w:tcW w:w="1130"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pStyle w:val="TableText"/>
              <w:ind w:left="365"/>
              <w:spacing w:before="127" w:line="223" w:lineRule="auto"/>
              <w:rPr>
                <w:sz w:val="39"/>
                <w:szCs w:val="39"/>
              </w:rPr>
            </w:pPr>
            <w:r>
              <w:rPr>
                <w:sz w:val="39"/>
                <w:szCs w:val="39"/>
              </w:rPr>
              <w:t>张</w:t>
            </w:r>
          </w:p>
        </w:tc>
        <w:tc>
          <w:tcPr>
            <w:tcW w:w="10530" w:type="dxa"/>
            <w:vAlign w:val="top"/>
          </w:tcPr>
          <w:p>
            <w:pPr>
              <w:pStyle w:val="TableText"/>
              <w:ind w:left="111"/>
              <w:spacing w:before="135" w:line="218" w:lineRule="auto"/>
              <w:rPr>
                <w:sz w:val="39"/>
                <w:szCs w:val="39"/>
              </w:rPr>
            </w:pPr>
            <w:r>
              <w:rPr>
                <w:sz w:val="39"/>
                <w:szCs w:val="39"/>
                <w:spacing w:val="4"/>
              </w:rPr>
              <w:t>(1)主体：台面采用优质实木颗粒板(刨花板),双面三聚</w:t>
            </w:r>
          </w:p>
          <w:p>
            <w:pPr>
              <w:pStyle w:val="TableText"/>
              <w:ind w:right="86" w:firstLine="195"/>
              <w:spacing w:before="153" w:line="278" w:lineRule="auto"/>
              <w:rPr>
                <w:sz w:val="39"/>
                <w:szCs w:val="39"/>
              </w:rPr>
            </w:pPr>
            <w:r>
              <w:rPr>
                <w:sz w:val="39"/>
                <w:szCs w:val="39"/>
                <w:spacing w:val="3"/>
              </w:rPr>
              <w:t>氰胺板饰面，具有防潮、耐磨性能强；符合</w:t>
            </w:r>
            <w:r>
              <w:rPr>
                <w:sz w:val="39"/>
                <w:szCs w:val="39"/>
              </w:rPr>
              <w:t>LY</w:t>
            </w:r>
            <w:r>
              <w:rPr>
                <w:sz w:val="39"/>
                <w:szCs w:val="39"/>
                <w:spacing w:val="3"/>
              </w:rPr>
              <w:t>/T 1926-202)</w:t>
            </w:r>
            <w:r>
              <w:rPr>
                <w:sz w:val="39"/>
                <w:szCs w:val="39"/>
                <w:spacing w:val="8"/>
              </w:rPr>
              <w:t xml:space="preserve"> </w:t>
            </w:r>
            <w:r>
              <w:rPr>
                <w:sz w:val="39"/>
                <w:szCs w:val="39"/>
              </w:rPr>
              <w:t>《人造板与木(竹)制品抗菌性能检测与分级》、LY/T</w:t>
            </w:r>
          </w:p>
          <w:p>
            <w:pPr>
              <w:pStyle w:val="TableText"/>
              <w:ind w:left="111"/>
              <w:spacing w:before="4" w:line="220" w:lineRule="auto"/>
              <w:rPr>
                <w:sz w:val="39"/>
                <w:szCs w:val="39"/>
              </w:rPr>
            </w:pPr>
            <w:r>
              <w:rPr>
                <w:sz w:val="39"/>
                <w:szCs w:val="39"/>
                <w:spacing w:val="3"/>
              </w:rPr>
              <w:t>2230-2013《人造板防霉性能评价》标准。</w:t>
            </w:r>
          </w:p>
          <w:p>
            <w:pPr>
              <w:pStyle w:val="TableText"/>
              <w:ind w:left="111"/>
              <w:spacing w:before="141" w:line="220" w:lineRule="auto"/>
              <w:rPr>
                <w:sz w:val="39"/>
                <w:szCs w:val="39"/>
              </w:rPr>
            </w:pPr>
            <w:r>
              <w:rPr>
                <w:sz w:val="39"/>
                <w:szCs w:val="39"/>
                <w:spacing w:val="4"/>
              </w:rPr>
              <w:t>(2)台架：采用≥1.2</w:t>
            </w:r>
            <w:r>
              <w:rPr>
                <w:sz w:val="39"/>
                <w:szCs w:val="39"/>
              </w:rPr>
              <w:t>mm</w:t>
            </w:r>
            <w:r>
              <w:rPr>
                <w:sz w:val="39"/>
                <w:szCs w:val="39"/>
                <w:spacing w:val="4"/>
              </w:rPr>
              <w:t>厚60*40</w:t>
            </w:r>
            <w:r>
              <w:rPr>
                <w:sz w:val="39"/>
                <w:szCs w:val="39"/>
              </w:rPr>
              <w:t>mm</w:t>
            </w:r>
            <w:r>
              <w:rPr>
                <w:sz w:val="39"/>
                <w:szCs w:val="39"/>
                <w:spacing w:val="4"/>
              </w:rPr>
              <w:t>钢管焊接框架，金属表</w:t>
            </w:r>
          </w:p>
          <w:p>
            <w:pPr>
              <w:pStyle w:val="TableText"/>
              <w:ind w:left="111" w:right="152"/>
              <w:spacing w:before="107" w:line="247" w:lineRule="auto"/>
              <w:rPr>
                <w:sz w:val="39"/>
                <w:szCs w:val="39"/>
              </w:rPr>
            </w:pPr>
            <w:r>
              <w:rPr>
                <w:sz w:val="39"/>
                <w:szCs w:val="39"/>
                <w:spacing w:val="4"/>
              </w:rPr>
              <w:t>面采用抗菌粉末涂料，涂层膜厚度均匀，抗菌粉末涂料具有</w:t>
            </w:r>
            <w:r>
              <w:rPr>
                <w:sz w:val="39"/>
                <w:szCs w:val="39"/>
                <w:spacing w:val="15"/>
              </w:rPr>
              <w:t xml:space="preserve"> </w:t>
            </w:r>
            <w:r>
              <w:rPr>
                <w:sz w:val="39"/>
                <w:szCs w:val="39"/>
                <w:spacing w:val="13"/>
              </w:rPr>
              <w:t>环保、抑菌、防锈、附着力强、耐摩擦等优点；</w:t>
            </w:r>
          </w:p>
          <w:p>
            <w:pPr>
              <w:pStyle w:val="TableText"/>
              <w:ind w:left="111" w:right="549"/>
              <w:spacing w:before="115" w:line="247" w:lineRule="auto"/>
              <w:rPr>
                <w:sz w:val="39"/>
                <w:szCs w:val="39"/>
              </w:rPr>
            </w:pPr>
            <w:r>
              <w:rPr>
                <w:sz w:val="39"/>
                <w:szCs w:val="39"/>
                <w:spacing w:val="4"/>
              </w:rPr>
              <w:t>(3)</w:t>
            </w:r>
            <w:r>
              <w:rPr>
                <w:sz w:val="39"/>
                <w:szCs w:val="39"/>
              </w:rPr>
              <w:t>PVC</w:t>
            </w:r>
            <w:r>
              <w:rPr>
                <w:sz w:val="39"/>
                <w:szCs w:val="39"/>
                <w:spacing w:val="4"/>
              </w:rPr>
              <w:t>同色封边带，色泽均匀一致，封边润滑无毛刺，窖</w:t>
            </w:r>
            <w:r>
              <w:rPr>
                <w:sz w:val="39"/>
                <w:szCs w:val="39"/>
                <w:spacing w:val="12"/>
              </w:rPr>
              <w:t xml:space="preserve"> </w:t>
            </w:r>
            <w:r>
              <w:rPr>
                <w:sz w:val="39"/>
                <w:szCs w:val="39"/>
                <w:spacing w:val="23"/>
              </w:rPr>
              <w:t>封性好，防水、耐磨；</w:t>
            </w:r>
          </w:p>
          <w:p>
            <w:pPr>
              <w:pStyle w:val="TableText"/>
              <w:ind w:left="111"/>
              <w:spacing w:before="111" w:line="221" w:lineRule="auto"/>
              <w:rPr>
                <w:sz w:val="39"/>
                <w:szCs w:val="39"/>
              </w:rPr>
            </w:pPr>
            <w:r>
              <w:rPr>
                <w:sz w:val="39"/>
                <w:szCs w:val="39"/>
                <w:spacing w:val="22"/>
              </w:rPr>
              <w:t>(4)优质五金配件；</w:t>
            </w:r>
          </w:p>
          <w:p>
            <w:pPr>
              <w:pStyle w:val="TableText"/>
              <w:ind w:left="111"/>
              <w:spacing w:before="99" w:line="222" w:lineRule="auto"/>
              <w:rPr>
                <w:sz w:val="39"/>
                <w:szCs w:val="39"/>
              </w:rPr>
            </w:pPr>
            <w:r>
              <w:rPr>
                <w:sz w:val="39"/>
                <w:szCs w:val="39"/>
                <w:spacing w:val="3"/>
              </w:rPr>
              <w:t>(5)配置：铝合金线盒。</w:t>
            </w:r>
          </w:p>
        </w:tc>
      </w:tr>
      <w:tr>
        <w:trPr>
          <w:trHeight w:val="2618" w:hRule="atLeast"/>
        </w:trPr>
        <w:tc>
          <w:tcPr>
            <w:tcW w:w="918" w:type="dxa"/>
            <w:vAlign w:val="top"/>
          </w:tcPr>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258"/>
              <w:spacing w:before="127" w:line="241" w:lineRule="auto"/>
              <w:rPr>
                <w:sz w:val="39"/>
                <w:szCs w:val="39"/>
              </w:rPr>
            </w:pPr>
            <w:r>
              <w:rPr>
                <w:sz w:val="39"/>
                <w:szCs w:val="39"/>
                <w:spacing w:val="-5"/>
              </w:rPr>
              <w:t>55</w:t>
            </w:r>
          </w:p>
        </w:tc>
        <w:tc>
          <w:tcPr>
            <w:tcW w:w="1238"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20"/>
              <w:spacing w:before="127" w:line="222" w:lineRule="auto"/>
              <w:rPr>
                <w:sz w:val="39"/>
                <w:szCs w:val="39"/>
              </w:rPr>
            </w:pPr>
            <w:r>
              <w:rPr>
                <w:sz w:val="39"/>
                <w:szCs w:val="39"/>
                <w:spacing w:val="9"/>
              </w:rPr>
              <w:t>培训椅</w:t>
            </w:r>
          </w:p>
        </w:tc>
        <w:tc>
          <w:tcPr>
            <w:tcW w:w="2318" w:type="dxa"/>
            <w:vAlign w:val="top"/>
          </w:tcPr>
          <w:p>
            <w:pPr>
              <w:spacing w:line="257" w:lineRule="auto"/>
              <w:rPr>
                <w:rFonts w:ascii="Arial"/>
                <w:sz w:val="21"/>
              </w:rPr>
            </w:pPr>
            <w:r/>
          </w:p>
          <w:p>
            <w:pPr>
              <w:spacing w:line="257" w:lineRule="auto"/>
              <w:rPr>
                <w:rFonts w:ascii="Arial"/>
                <w:sz w:val="21"/>
              </w:rPr>
            </w:pPr>
            <w:r/>
          </w:p>
          <w:p>
            <w:pPr>
              <w:ind w:firstLine="548"/>
              <w:spacing w:line="1576" w:lineRule="exact"/>
              <w:rPr/>
            </w:pPr>
            <w:r>
              <w:rPr>
                <w:position w:val="-31"/>
              </w:rPr>
              <w:drawing>
                <wp:inline distT="0" distB="0" distL="0" distR="0">
                  <wp:extent cx="814836" cy="1000408"/>
                  <wp:effectExtent l="0" t="0" r="0" b="0"/>
                  <wp:docPr id="144" name="IM 144"/>
                  <wp:cNvGraphicFramePr/>
                  <a:graphic>
                    <a:graphicData uri="http://schemas.openxmlformats.org/drawingml/2006/picture">
                      <pic:pic>
                        <pic:nvPicPr>
                          <pic:cNvPr id="144" name="IM 144"/>
                          <pic:cNvPicPr/>
                        </pic:nvPicPr>
                        <pic:blipFill>
                          <a:blip r:embed="rId73"/>
                          <a:stretch>
                            <a:fillRect/>
                          </a:stretch>
                        </pic:blipFill>
                        <pic:spPr>
                          <a:xfrm rot="0">
                            <a:off x="0" y="0"/>
                            <a:ext cx="814836" cy="1000408"/>
                          </a:xfrm>
                          <a:prstGeom prst="rect">
                            <a:avLst/>
                          </a:prstGeom>
                        </pic:spPr>
                      </pic:pic>
                    </a:graphicData>
                  </a:graphic>
                </wp:inline>
              </w:drawing>
            </w:r>
          </w:p>
        </w:tc>
        <w:tc>
          <w:tcPr>
            <w:tcW w:w="2579" w:type="dxa"/>
            <w:vAlign w:val="top"/>
          </w:tcPr>
          <w:p>
            <w:pPr>
              <w:spacing w:line="418" w:lineRule="auto"/>
              <w:rPr>
                <w:rFonts w:ascii="Arial"/>
                <w:sz w:val="21"/>
              </w:rPr>
            </w:pPr>
            <w:r/>
          </w:p>
          <w:p>
            <w:pPr>
              <w:pStyle w:val="TableText"/>
              <w:ind w:left="104"/>
              <w:spacing w:before="126" w:line="222" w:lineRule="auto"/>
              <w:rPr>
                <w:sz w:val="39"/>
                <w:szCs w:val="39"/>
              </w:rPr>
            </w:pPr>
            <w:r>
              <w:rPr>
                <w:sz w:val="39"/>
                <w:szCs w:val="39"/>
                <w:spacing w:val="3"/>
              </w:rPr>
              <w:t>长505*宽530*</w:t>
            </w:r>
          </w:p>
          <w:p>
            <w:pPr>
              <w:pStyle w:val="TableText"/>
              <w:ind w:left="1088"/>
              <w:spacing w:before="120" w:line="221" w:lineRule="auto"/>
              <w:rPr>
                <w:sz w:val="39"/>
                <w:szCs w:val="39"/>
              </w:rPr>
            </w:pPr>
            <w:r>
              <w:rPr>
                <w:sz w:val="39"/>
                <w:szCs w:val="39"/>
              </w:rPr>
              <w:t>高</w:t>
            </w:r>
          </w:p>
          <w:p>
            <w:pPr>
              <w:pStyle w:val="TableText"/>
              <w:ind w:left="548"/>
              <w:spacing w:before="166"/>
              <w:rPr>
                <w:sz w:val="26"/>
                <w:szCs w:val="26"/>
              </w:rPr>
            </w:pPr>
            <w:r>
              <w:rPr>
                <w:sz w:val="26"/>
                <w:szCs w:val="26"/>
                <w:spacing w:val="4"/>
              </w:rPr>
              <w:t>945</w:t>
            </w:r>
            <w:r>
              <w:rPr>
                <w:sz w:val="26"/>
                <w:szCs w:val="26"/>
              </w:rPr>
              <w:t>mm</w:t>
            </w:r>
            <w:r>
              <w:rPr>
                <w:sz w:val="26"/>
                <w:szCs w:val="26"/>
                <w:spacing w:val="4"/>
              </w:rPr>
              <w:t>±10</w:t>
            </w:r>
            <w:r>
              <w:rPr>
                <w:sz w:val="26"/>
                <w:szCs w:val="26"/>
              </w:rPr>
              <w:t>mm</w:t>
            </w:r>
          </w:p>
        </w:tc>
        <w:tc>
          <w:tcPr>
            <w:tcW w:w="1232" w:type="dxa"/>
            <w:vAlign w:val="top"/>
          </w:tcPr>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415"/>
              <w:spacing w:before="127" w:line="241" w:lineRule="auto"/>
              <w:rPr>
                <w:sz w:val="39"/>
                <w:szCs w:val="39"/>
              </w:rPr>
            </w:pPr>
            <w:r>
              <w:rPr>
                <w:sz w:val="39"/>
                <w:szCs w:val="39"/>
                <w:spacing w:val="-4"/>
              </w:rPr>
              <w:t>64</w:t>
            </w:r>
          </w:p>
        </w:tc>
        <w:tc>
          <w:tcPr>
            <w:tcW w:w="1130"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365"/>
              <w:spacing w:before="127" w:line="223" w:lineRule="auto"/>
              <w:rPr>
                <w:sz w:val="39"/>
                <w:szCs w:val="39"/>
              </w:rPr>
            </w:pPr>
            <w:r>
              <w:rPr>
                <w:sz w:val="39"/>
                <w:szCs w:val="39"/>
              </w:rPr>
              <w:t>张</w:t>
            </w:r>
          </w:p>
        </w:tc>
        <w:tc>
          <w:tcPr>
            <w:tcW w:w="10530" w:type="dxa"/>
            <w:vAlign w:val="top"/>
          </w:tcPr>
          <w:p>
            <w:pPr>
              <w:pStyle w:val="TableText"/>
              <w:ind w:left="111"/>
              <w:spacing w:before="261" w:line="222" w:lineRule="auto"/>
              <w:rPr>
                <w:sz w:val="39"/>
                <w:szCs w:val="39"/>
              </w:rPr>
            </w:pPr>
            <w:r>
              <w:rPr>
                <w:sz w:val="39"/>
                <w:szCs w:val="39"/>
                <w:spacing w:val="17"/>
              </w:rPr>
              <w:t>(1)塑料：全</w:t>
            </w:r>
            <w:r>
              <w:rPr>
                <w:sz w:val="39"/>
                <w:szCs w:val="39"/>
              </w:rPr>
              <w:t>PP</w:t>
            </w:r>
            <w:r>
              <w:rPr>
                <w:sz w:val="39"/>
                <w:szCs w:val="39"/>
                <w:spacing w:val="17"/>
              </w:rPr>
              <w:t>新料一体成型；</w:t>
            </w:r>
          </w:p>
          <w:p>
            <w:pPr>
              <w:pStyle w:val="TableText"/>
              <w:ind w:left="111"/>
              <w:spacing w:before="94" w:line="220" w:lineRule="auto"/>
              <w:rPr>
                <w:sz w:val="39"/>
                <w:szCs w:val="39"/>
              </w:rPr>
            </w:pPr>
            <w:r>
              <w:rPr>
                <w:sz w:val="39"/>
                <w:szCs w:val="39"/>
                <w:spacing w:val="12"/>
              </w:rPr>
              <w:t>(2)架子：Φ≥1.2</w:t>
            </w:r>
            <w:r>
              <w:rPr>
                <w:sz w:val="39"/>
                <w:szCs w:val="39"/>
              </w:rPr>
              <w:t>mm</w:t>
            </w:r>
            <w:r>
              <w:rPr>
                <w:sz w:val="39"/>
                <w:szCs w:val="39"/>
                <w:spacing w:val="12"/>
              </w:rPr>
              <w:t>钢制圆管，防静电喷涂；</w:t>
            </w:r>
          </w:p>
          <w:p>
            <w:pPr>
              <w:pStyle w:val="TableText"/>
              <w:ind w:left="111"/>
              <w:spacing w:before="126" w:line="221" w:lineRule="auto"/>
              <w:rPr>
                <w:sz w:val="39"/>
                <w:szCs w:val="39"/>
              </w:rPr>
            </w:pPr>
            <w:r>
              <w:rPr>
                <w:sz w:val="39"/>
                <w:szCs w:val="39"/>
                <w:spacing w:val="13"/>
              </w:rPr>
              <w:t>(3)设计：符合人工体学结构，设计新颖；</w:t>
            </w:r>
          </w:p>
          <w:p>
            <w:pPr>
              <w:pStyle w:val="TableText"/>
              <w:ind w:left="111"/>
              <w:spacing w:before="60" w:line="221" w:lineRule="auto"/>
              <w:rPr>
                <w:sz w:val="39"/>
                <w:szCs w:val="39"/>
              </w:rPr>
            </w:pPr>
            <w:r>
              <w:rPr>
                <w:sz w:val="39"/>
                <w:szCs w:val="39"/>
                <w:spacing w:val="3"/>
              </w:rPr>
              <w:t>(4)功能：椅子可相扣链接，符合多场地使用，可堆叠，</w:t>
            </w:r>
          </w:p>
        </w:tc>
      </w:tr>
      <w:tr>
        <w:trPr>
          <w:trHeight w:val="2256" w:hRule="atLeast"/>
        </w:trPr>
        <w:tc>
          <w:tcPr>
            <w:tcW w:w="918" w:type="dxa"/>
            <w:vAlign w:val="top"/>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ind w:left="258"/>
              <w:spacing w:before="127" w:line="241" w:lineRule="auto"/>
              <w:rPr>
                <w:sz w:val="39"/>
                <w:szCs w:val="39"/>
              </w:rPr>
            </w:pPr>
            <w:r>
              <w:rPr>
                <w:sz w:val="39"/>
                <w:szCs w:val="39"/>
                <w:spacing w:val="-5"/>
              </w:rPr>
              <w:t>56</w:t>
            </w:r>
          </w:p>
        </w:tc>
        <w:tc>
          <w:tcPr>
            <w:tcW w:w="1238" w:type="dxa"/>
            <w:vAlign w:val="top"/>
          </w:tcPr>
          <w:p>
            <w:pPr>
              <w:spacing w:line="271" w:lineRule="auto"/>
              <w:rPr>
                <w:rFonts w:ascii="Arial"/>
                <w:sz w:val="21"/>
              </w:rPr>
            </w:pPr>
            <w:r/>
          </w:p>
          <w:p>
            <w:pPr>
              <w:spacing w:line="272" w:lineRule="auto"/>
              <w:rPr>
                <w:rFonts w:ascii="Arial"/>
                <w:sz w:val="21"/>
              </w:rPr>
            </w:pPr>
            <w:r/>
          </w:p>
          <w:p>
            <w:pPr>
              <w:pStyle w:val="TableText"/>
              <w:ind w:left="413" w:hanging="393"/>
              <w:spacing w:before="126" w:line="256" w:lineRule="auto"/>
              <w:rPr>
                <w:sz w:val="39"/>
                <w:szCs w:val="39"/>
              </w:rPr>
            </w:pPr>
            <w:r>
              <w:rPr>
                <w:sz w:val="39"/>
                <w:szCs w:val="39"/>
                <w:spacing w:val="14"/>
              </w:rPr>
              <w:t>医用货</w:t>
            </w:r>
            <w:r>
              <w:rPr>
                <w:sz w:val="39"/>
                <w:szCs w:val="39"/>
              </w:rPr>
              <w:t xml:space="preserve"> </w:t>
            </w:r>
            <w:r>
              <w:rPr>
                <w:sz w:val="39"/>
                <w:szCs w:val="39"/>
              </w:rPr>
              <w:t>架</w:t>
            </w:r>
          </w:p>
        </w:tc>
        <w:tc>
          <w:tcPr>
            <w:tcW w:w="2318" w:type="dxa"/>
            <w:vAlign w:val="top"/>
          </w:tcPr>
          <w:p>
            <w:pPr>
              <w:ind w:firstLine="205"/>
              <w:spacing w:before="194" w:line="1785" w:lineRule="exact"/>
              <w:rPr/>
            </w:pPr>
            <w:r>
              <w:rPr>
                <w:position w:val="-35"/>
              </w:rPr>
              <w:drawing>
                <wp:inline distT="0" distB="0" distL="0" distR="0">
                  <wp:extent cx="1218206" cy="1133380"/>
                  <wp:effectExtent l="0" t="0" r="0" b="0"/>
                  <wp:docPr id="146" name="IM 146"/>
                  <wp:cNvGraphicFramePr/>
                  <a:graphic>
                    <a:graphicData uri="http://schemas.openxmlformats.org/drawingml/2006/picture">
                      <pic:pic>
                        <pic:nvPicPr>
                          <pic:cNvPr id="146" name="IM 146"/>
                          <pic:cNvPicPr/>
                        </pic:nvPicPr>
                        <pic:blipFill>
                          <a:blip r:embed="rId74"/>
                          <a:stretch>
                            <a:fillRect/>
                          </a:stretch>
                        </pic:blipFill>
                        <pic:spPr>
                          <a:xfrm rot="0">
                            <a:off x="0" y="0"/>
                            <a:ext cx="1218206" cy="1133380"/>
                          </a:xfrm>
                          <a:prstGeom prst="rect">
                            <a:avLst/>
                          </a:prstGeom>
                        </pic:spPr>
                      </pic:pic>
                    </a:graphicData>
                  </a:graphic>
                </wp:inline>
              </w:drawing>
            </w:r>
          </w:p>
        </w:tc>
        <w:tc>
          <w:tcPr>
            <w:tcW w:w="2579" w:type="dxa"/>
            <w:vAlign w:val="top"/>
          </w:tcPr>
          <w:p>
            <w:pPr>
              <w:spacing w:line="303" w:lineRule="auto"/>
              <w:rPr>
                <w:rFonts w:ascii="Arial"/>
                <w:sz w:val="21"/>
              </w:rPr>
            </w:pPr>
            <w:r/>
          </w:p>
          <w:p>
            <w:pPr>
              <w:spacing w:line="304" w:lineRule="auto"/>
              <w:rPr>
                <w:rFonts w:ascii="Arial"/>
                <w:sz w:val="21"/>
              </w:rPr>
            </w:pPr>
            <w:r/>
          </w:p>
          <w:p>
            <w:pPr>
              <w:pStyle w:val="TableText"/>
              <w:ind w:left="751" w:right="55" w:hanging="749"/>
              <w:spacing w:before="127" w:line="286" w:lineRule="auto"/>
              <w:rPr>
                <w:sz w:val="26"/>
                <w:szCs w:val="26"/>
              </w:rPr>
            </w:pPr>
            <w:r>
              <w:rPr>
                <w:sz w:val="39"/>
                <w:szCs w:val="39"/>
                <w:spacing w:val="-2"/>
              </w:rPr>
              <w:t>1200*500*1980</w:t>
            </w:r>
            <w:r>
              <w:rPr>
                <w:sz w:val="39"/>
                <w:szCs w:val="39"/>
                <w:spacing w:val="5"/>
              </w:rPr>
              <w:t xml:space="preserve"> </w:t>
            </w:r>
            <w:r>
              <w:rPr>
                <w:sz w:val="26"/>
                <w:szCs w:val="26"/>
              </w:rPr>
              <w:t>mm</w:t>
            </w:r>
            <w:r>
              <w:rPr>
                <w:sz w:val="26"/>
                <w:szCs w:val="26"/>
                <w:spacing w:val="8"/>
              </w:rPr>
              <w:t>±10</w:t>
            </w:r>
            <w:r>
              <w:rPr>
                <w:sz w:val="26"/>
                <w:szCs w:val="26"/>
              </w:rPr>
              <w:t>mm</w:t>
            </w:r>
          </w:p>
        </w:tc>
        <w:tc>
          <w:tcPr>
            <w:tcW w:w="1232" w:type="dxa"/>
            <w:vAlign w:val="top"/>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ind w:left="511"/>
              <w:spacing w:before="127" w:line="241" w:lineRule="auto"/>
              <w:rPr>
                <w:sz w:val="39"/>
                <w:szCs w:val="39"/>
              </w:rPr>
            </w:pPr>
            <w:r>
              <w:rPr>
                <w:sz w:val="39"/>
                <w:szCs w:val="39"/>
              </w:rPr>
              <w:t>8</w:t>
            </w:r>
          </w:p>
        </w:tc>
        <w:tc>
          <w:tcPr>
            <w:tcW w:w="1130" w:type="dxa"/>
            <w:vAlign w:val="top"/>
          </w:tcPr>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365"/>
              <w:spacing w:before="127" w:line="221" w:lineRule="auto"/>
              <w:rPr>
                <w:sz w:val="39"/>
                <w:szCs w:val="39"/>
              </w:rPr>
            </w:pPr>
            <w:r>
              <w:rPr>
                <w:sz w:val="39"/>
                <w:szCs w:val="39"/>
              </w:rPr>
              <w:t>个</w:t>
            </w:r>
          </w:p>
        </w:tc>
        <w:tc>
          <w:tcPr>
            <w:tcW w:w="10530" w:type="dxa"/>
            <w:vAlign w:val="top"/>
          </w:tcPr>
          <w:p>
            <w:pPr>
              <w:pStyle w:val="TableText"/>
              <w:ind w:left="111"/>
              <w:spacing w:before="70" w:line="220" w:lineRule="auto"/>
              <w:rPr>
                <w:sz w:val="39"/>
                <w:szCs w:val="39"/>
              </w:rPr>
            </w:pPr>
            <w:r>
              <w:rPr>
                <w:sz w:val="39"/>
                <w:szCs w:val="39"/>
                <w:spacing w:val="3"/>
              </w:rPr>
              <w:t>(1)框架：采用≥1.0</w:t>
            </w:r>
            <w:r>
              <w:rPr>
                <w:sz w:val="39"/>
                <w:szCs w:val="39"/>
              </w:rPr>
              <w:t>mm</w:t>
            </w:r>
            <w:r>
              <w:rPr>
                <w:sz w:val="39"/>
                <w:szCs w:val="39"/>
                <w:spacing w:val="3"/>
              </w:rPr>
              <w:t>厚一级电解钢板制作立柱、层板，</w:t>
            </w:r>
          </w:p>
          <w:p>
            <w:pPr>
              <w:pStyle w:val="TableText"/>
              <w:ind w:left="111"/>
              <w:spacing w:before="88" w:line="221" w:lineRule="auto"/>
              <w:rPr>
                <w:sz w:val="39"/>
                <w:szCs w:val="39"/>
              </w:rPr>
            </w:pPr>
            <w:r>
              <w:rPr>
                <w:sz w:val="39"/>
                <w:szCs w:val="39"/>
                <w:spacing w:val="4"/>
              </w:rPr>
              <w:t>中间设有加强筋，经裁剪、折弯、高频焊接</w:t>
            </w:r>
            <w:r>
              <w:rPr>
                <w:sz w:val="39"/>
                <w:szCs w:val="39"/>
                <w:spacing w:val="3"/>
              </w:rPr>
              <w:t>、打磨、成型：</w:t>
            </w:r>
          </w:p>
          <w:p>
            <w:pPr>
              <w:pStyle w:val="TableText"/>
              <w:ind w:left="111" w:right="341"/>
              <w:spacing w:before="192" w:line="228" w:lineRule="auto"/>
              <w:rPr>
                <w:sz w:val="39"/>
                <w:szCs w:val="39"/>
              </w:rPr>
            </w:pPr>
            <w:r>
              <w:rPr>
                <w:sz w:val="39"/>
                <w:szCs w:val="39"/>
                <w:spacing w:val="2"/>
              </w:rPr>
              <w:t>(2)工艺：表面选用符合医用环境安全热固性树脂银离子</w:t>
            </w:r>
            <w:r>
              <w:rPr>
                <w:sz w:val="39"/>
                <w:szCs w:val="39"/>
                <w:spacing w:val="71"/>
              </w:rPr>
              <w:t xml:space="preserve"> </w:t>
            </w:r>
            <w:r>
              <w:rPr>
                <w:sz w:val="39"/>
                <w:szCs w:val="39"/>
                <w:color w:val="D05030"/>
                <w:spacing w:val="2"/>
              </w:rPr>
              <w:t>i</w:t>
            </w:r>
            <w:r>
              <w:rPr>
                <w:sz w:val="39"/>
                <w:szCs w:val="39"/>
                <w:color w:val="D05030"/>
              </w:rPr>
              <w:t xml:space="preserve"> </w:t>
            </w:r>
            <w:r>
              <w:rPr>
                <w:sz w:val="39"/>
                <w:szCs w:val="39"/>
                <w:spacing w:val="3"/>
              </w:rPr>
              <w:t>菌粉末，静电喷涂，产品防潮、耐用、抑菌。</w:t>
            </w:r>
          </w:p>
        </w:tc>
      </w:tr>
      <w:tr>
        <w:trPr>
          <w:trHeight w:val="2821" w:hRule="atLeast"/>
        </w:trPr>
        <w:tc>
          <w:tcPr>
            <w:tcW w:w="918" w:type="dxa"/>
            <w:vAlign w:val="top"/>
          </w:tcPr>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pStyle w:val="TableText"/>
              <w:ind w:left="258"/>
              <w:spacing w:before="127" w:line="241" w:lineRule="auto"/>
              <w:rPr>
                <w:sz w:val="39"/>
                <w:szCs w:val="39"/>
              </w:rPr>
            </w:pPr>
            <w:r>
              <w:rPr>
                <w:sz w:val="39"/>
                <w:szCs w:val="39"/>
                <w:spacing w:val="-5"/>
              </w:rPr>
              <w:t>57</w:t>
            </w:r>
          </w:p>
        </w:tc>
        <w:tc>
          <w:tcPr>
            <w:tcW w:w="1238" w:type="dxa"/>
            <w:vAlign w:val="top"/>
          </w:tcPr>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413" w:hanging="393"/>
              <w:spacing w:before="127" w:line="280" w:lineRule="auto"/>
              <w:rPr>
                <w:sz w:val="39"/>
                <w:szCs w:val="39"/>
              </w:rPr>
            </w:pPr>
            <w:r>
              <w:rPr>
                <w:sz w:val="39"/>
                <w:szCs w:val="39"/>
                <w:spacing w:val="14"/>
              </w:rPr>
              <w:t>医用货</w:t>
            </w:r>
            <w:r>
              <w:rPr>
                <w:sz w:val="39"/>
                <w:szCs w:val="39"/>
              </w:rPr>
              <w:t xml:space="preserve"> </w:t>
            </w:r>
            <w:r>
              <w:rPr>
                <w:sz w:val="39"/>
                <w:szCs w:val="39"/>
              </w:rPr>
              <w:t>架</w:t>
            </w:r>
          </w:p>
        </w:tc>
        <w:tc>
          <w:tcPr>
            <w:tcW w:w="2318" w:type="dxa"/>
            <w:vAlign w:val="top"/>
          </w:tcPr>
          <w:p>
            <w:pPr>
              <w:spacing w:line="427" w:lineRule="auto"/>
              <w:rPr>
                <w:rFonts w:ascii="Arial"/>
                <w:sz w:val="21"/>
              </w:rPr>
            </w:pPr>
            <w:r/>
          </w:p>
          <w:p>
            <w:pPr>
              <w:pStyle w:val="TableText"/>
              <w:ind w:firstLine="205"/>
              <w:spacing w:line="1909" w:lineRule="exact"/>
              <w:rPr/>
            </w:pPr>
            <w:r>
              <w:rPr>
                <w:position w:val="-38"/>
              </w:rPr>
              <w:pict>
                <v:group id="_x0000_s52" style="mso-position-vertical-relative:line;mso-position-horizontal-relative:char;width:93.7pt;height:95.5pt;" filled="false" stroked="false" coordsize="1873,1910" coordorigin="0,0">
                  <v:shape id="_x0000_s54" style="position:absolute;left:0;top:0;width:1873;height:1893;" filled="false" stroked="false" type="#_x0000_t75">
                    <v:imagedata o:title="" r:id="rId75"/>
                  </v:shape>
                  <v:shape id="_x0000_s56" style="position:absolute;left:-20;top:-20;width:1913;height:1950;" filled="false" stroked="false" type="#_x0000_t202">
                    <v:fill on="false"/>
                    <v:stroke on="false"/>
                    <v:path/>
                    <v:imagedata o:title=""/>
                    <o:lock v:ext="edit" aspectratio="false"/>
                    <v:textbox inset="0mm,0mm,0mm,0mm">
                      <w:txbxContent>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ind w:left="109"/>
                            <w:spacing w:before="85" w:line="219" w:lineRule="auto"/>
                            <w:rPr>
                              <w:rFonts w:ascii="SimSun" w:hAnsi="SimSun" w:eastAsia="SimSun" w:cs="SimSun"/>
                              <w:sz w:val="26"/>
                              <w:szCs w:val="26"/>
                            </w:rPr>
                          </w:pPr>
                          <w:r>
                            <w:rPr>
                              <w:rFonts w:ascii="SimSun" w:hAnsi="SimSun" w:eastAsia="SimSun" w:cs="SimSun"/>
                              <w:sz w:val="26"/>
                              <w:szCs w:val="26"/>
                              <w:spacing w:val="-2"/>
                            </w:rPr>
                            <w:t>腿</w:t>
                          </w:r>
                          <w:r>
                            <w:rPr>
                              <w:rFonts w:ascii="SimSun" w:hAnsi="SimSun" w:eastAsia="SimSun" w:cs="SimSun"/>
                              <w:sz w:val="26"/>
                              <w:szCs w:val="26"/>
                              <w:spacing w:val="5"/>
                            </w:rPr>
                            <w:t xml:space="preserve">  </w:t>
                          </w:r>
                          <w:r>
                            <w:rPr>
                              <w:rFonts w:ascii="SimSun" w:hAnsi="SimSun" w:eastAsia="SimSun" w:cs="SimSun"/>
                              <w:sz w:val="26"/>
                              <w:szCs w:val="26"/>
                              <w:spacing w:val="-2"/>
                            </w:rPr>
                            <w:t>p</w:t>
                          </w:r>
                        </w:p>
                      </w:txbxContent>
                    </v:textbox>
                  </v:shape>
                </v:group>
              </w:pict>
            </w:r>
          </w:p>
        </w:tc>
        <w:tc>
          <w:tcPr>
            <w:tcW w:w="2579" w:type="dxa"/>
            <w:vAlign w:val="top"/>
          </w:tcPr>
          <w:p>
            <w:pPr>
              <w:spacing w:line="263" w:lineRule="auto"/>
              <w:rPr>
                <w:rFonts w:ascii="Arial"/>
                <w:sz w:val="21"/>
              </w:rPr>
            </w:pPr>
            <w:r/>
          </w:p>
          <w:p>
            <w:pPr>
              <w:spacing w:line="263" w:lineRule="auto"/>
              <w:rPr>
                <w:rFonts w:ascii="Arial"/>
                <w:sz w:val="21"/>
              </w:rPr>
            </w:pPr>
            <w:r/>
          </w:p>
          <w:p>
            <w:pPr>
              <w:pStyle w:val="TableText"/>
              <w:spacing w:before="127" w:line="222" w:lineRule="auto"/>
              <w:jc w:val="right"/>
              <w:rPr>
                <w:sz w:val="39"/>
                <w:szCs w:val="39"/>
              </w:rPr>
            </w:pPr>
            <w:r>
              <w:rPr>
                <w:sz w:val="39"/>
                <w:szCs w:val="39"/>
                <w:spacing w:val="3"/>
              </w:rPr>
              <w:t>长1500*宽600*</w:t>
            </w:r>
          </w:p>
          <w:p>
            <w:pPr>
              <w:pStyle w:val="TableText"/>
              <w:ind w:left="1088"/>
              <w:spacing w:before="95" w:line="221" w:lineRule="auto"/>
              <w:rPr>
                <w:sz w:val="39"/>
                <w:szCs w:val="39"/>
              </w:rPr>
            </w:pPr>
            <w:r>
              <w:rPr>
                <w:sz w:val="39"/>
                <w:szCs w:val="39"/>
              </w:rPr>
              <w:t>高</w:t>
            </w:r>
          </w:p>
          <w:p>
            <w:pPr>
              <w:pStyle w:val="TableText"/>
              <w:ind w:left="485"/>
              <w:spacing w:before="185"/>
              <w:rPr>
                <w:sz w:val="26"/>
                <w:szCs w:val="26"/>
              </w:rPr>
            </w:pPr>
            <w:r>
              <w:rPr>
                <w:sz w:val="26"/>
                <w:szCs w:val="26"/>
                <w:spacing w:val="3"/>
              </w:rPr>
              <w:t>2000</w:t>
            </w:r>
            <w:r>
              <w:rPr>
                <w:sz w:val="26"/>
                <w:szCs w:val="26"/>
              </w:rPr>
              <w:t>mm</w:t>
            </w:r>
            <w:r>
              <w:rPr>
                <w:sz w:val="26"/>
                <w:szCs w:val="26"/>
                <w:spacing w:val="3"/>
              </w:rPr>
              <w:t>±10</w:t>
            </w:r>
            <w:r>
              <w:rPr>
                <w:sz w:val="26"/>
                <w:szCs w:val="26"/>
              </w:rPr>
              <w:t>mm</w:t>
            </w:r>
          </w:p>
        </w:tc>
        <w:tc>
          <w:tcPr>
            <w:tcW w:w="1232" w:type="dxa"/>
            <w:vAlign w:val="top"/>
          </w:tcPr>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pStyle w:val="TableText"/>
              <w:ind w:left="415"/>
              <w:spacing w:before="127" w:line="241" w:lineRule="auto"/>
              <w:rPr>
                <w:sz w:val="39"/>
                <w:szCs w:val="39"/>
              </w:rPr>
            </w:pPr>
            <w:r>
              <w:rPr>
                <w:sz w:val="39"/>
                <w:szCs w:val="39"/>
                <w:spacing w:val="-4"/>
              </w:rPr>
              <w:t>87</w:t>
            </w:r>
          </w:p>
        </w:tc>
        <w:tc>
          <w:tcPr>
            <w:tcW w:w="1130"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pStyle w:val="TableText"/>
              <w:ind w:left="365"/>
              <w:spacing w:before="127" w:line="221" w:lineRule="auto"/>
              <w:rPr>
                <w:sz w:val="39"/>
                <w:szCs w:val="39"/>
              </w:rPr>
            </w:pPr>
            <w:r>
              <w:rPr>
                <w:sz w:val="39"/>
                <w:szCs w:val="39"/>
              </w:rPr>
              <w:t>个</w:t>
            </w:r>
          </w:p>
        </w:tc>
        <w:tc>
          <w:tcPr>
            <w:tcW w:w="10530" w:type="dxa"/>
            <w:vAlign w:val="top"/>
          </w:tcPr>
          <w:p>
            <w:pPr>
              <w:pStyle w:val="TableText"/>
              <w:ind w:left="111" w:right="154"/>
              <w:spacing w:before="61" w:line="254" w:lineRule="auto"/>
              <w:rPr>
                <w:sz w:val="39"/>
                <w:szCs w:val="39"/>
              </w:rPr>
            </w:pPr>
            <w:r>
              <w:rPr>
                <w:sz w:val="39"/>
                <w:szCs w:val="39"/>
                <w:spacing w:val="5"/>
              </w:rPr>
              <w:t>(1)框架：采用≥1.0</w:t>
            </w:r>
            <w:r>
              <w:rPr>
                <w:sz w:val="39"/>
                <w:szCs w:val="39"/>
              </w:rPr>
              <w:t>mm</w:t>
            </w:r>
            <w:r>
              <w:rPr>
                <w:sz w:val="39"/>
                <w:szCs w:val="39"/>
                <w:spacing w:val="5"/>
              </w:rPr>
              <w:t>厚一级电解钢板立柱，层板≥0</w:t>
            </w:r>
            <w:r>
              <w:rPr>
                <w:sz w:val="39"/>
                <w:szCs w:val="39"/>
                <w:spacing w:val="4"/>
              </w:rPr>
              <w:t>.8</w:t>
            </w:r>
            <w:r>
              <w:rPr>
                <w:sz w:val="39"/>
                <w:szCs w:val="39"/>
              </w:rPr>
              <w:t>mi </w:t>
            </w:r>
            <w:r>
              <w:rPr>
                <w:sz w:val="39"/>
                <w:szCs w:val="39"/>
                <w:spacing w:val="4"/>
              </w:rPr>
              <w:t>厚，中间设有加强筋，经裁剪、折弯、高频焊接、打磨、成</w:t>
            </w:r>
            <w:r>
              <w:rPr>
                <w:sz w:val="39"/>
                <w:szCs w:val="39"/>
                <w:spacing w:val="13"/>
              </w:rPr>
              <w:t xml:space="preserve"> </w:t>
            </w:r>
            <w:r>
              <w:rPr>
                <w:sz w:val="39"/>
                <w:szCs w:val="39"/>
                <w:spacing w:val="-12"/>
              </w:rPr>
              <w:t>型</w:t>
            </w:r>
            <w:r>
              <w:rPr>
                <w:sz w:val="39"/>
                <w:szCs w:val="39"/>
                <w:spacing w:val="122"/>
              </w:rPr>
              <w:t xml:space="preserve"> </w:t>
            </w:r>
            <w:r>
              <w:rPr>
                <w:sz w:val="39"/>
                <w:szCs w:val="39"/>
                <w:spacing w:val="-12"/>
              </w:rPr>
              <w:t>；</w:t>
            </w:r>
          </w:p>
          <w:p>
            <w:pPr>
              <w:pStyle w:val="TableText"/>
              <w:ind w:left="111" w:right="343"/>
              <w:spacing w:before="108" w:line="244" w:lineRule="auto"/>
              <w:rPr>
                <w:sz w:val="39"/>
                <w:szCs w:val="39"/>
              </w:rPr>
            </w:pPr>
            <w:r>
              <w:rPr>
                <w:sz w:val="39"/>
                <w:szCs w:val="39"/>
                <w:spacing w:val="4"/>
              </w:rPr>
              <w:t>(2)工艺：表面选用符合医用环境安全热固性树脂银离子书</w:t>
            </w:r>
            <w:r>
              <w:rPr>
                <w:sz w:val="39"/>
                <w:szCs w:val="39"/>
                <w:spacing w:val="15"/>
              </w:rPr>
              <w:t xml:space="preserve"> </w:t>
            </w:r>
            <w:r>
              <w:rPr>
                <w:sz w:val="39"/>
                <w:szCs w:val="39"/>
                <w:spacing w:val="3"/>
              </w:rPr>
              <w:t>菌粉末，静电喷涂，产品防潮、耐用、抑菌。</w:t>
            </w:r>
          </w:p>
        </w:tc>
      </w:tr>
      <w:tr>
        <w:trPr>
          <w:trHeight w:val="3958" w:hRule="atLeast"/>
        </w:trPr>
        <w:tc>
          <w:tcPr>
            <w:tcW w:w="918"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pStyle w:val="TableText"/>
              <w:ind w:left="258"/>
              <w:spacing w:before="127" w:line="241" w:lineRule="auto"/>
              <w:rPr>
                <w:sz w:val="39"/>
                <w:szCs w:val="39"/>
              </w:rPr>
            </w:pPr>
            <w:r>
              <w:rPr>
                <w:sz w:val="39"/>
                <w:szCs w:val="39"/>
                <w:spacing w:val="-5"/>
              </w:rPr>
              <w:t>58</w:t>
            </w:r>
          </w:p>
        </w:tc>
        <w:tc>
          <w:tcPr>
            <w:tcW w:w="1238"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pStyle w:val="TableText"/>
              <w:ind w:left="121" w:right="17" w:hanging="101"/>
              <w:spacing w:before="127" w:line="267" w:lineRule="auto"/>
              <w:jc w:val="both"/>
              <w:rPr>
                <w:sz w:val="39"/>
                <w:szCs w:val="39"/>
              </w:rPr>
            </w:pPr>
            <w:r>
              <w:rPr>
                <w:sz w:val="39"/>
                <w:szCs w:val="39"/>
                <w:spacing w:val="8"/>
              </w:rPr>
              <w:t>实验边</w:t>
            </w:r>
            <w:r>
              <w:rPr>
                <w:sz w:val="39"/>
                <w:szCs w:val="39"/>
              </w:rPr>
              <w:t xml:space="preserve"> </w:t>
            </w:r>
            <w:r>
              <w:rPr>
                <w:sz w:val="39"/>
                <w:szCs w:val="39"/>
                <w:spacing w:val="8"/>
              </w:rPr>
              <w:t>台(非</w:t>
            </w:r>
            <w:r>
              <w:rPr>
                <w:sz w:val="39"/>
                <w:szCs w:val="39"/>
                <w:spacing w:val="1"/>
              </w:rPr>
              <w:t xml:space="preserve"> </w:t>
            </w:r>
            <w:r>
              <w:rPr>
                <w:sz w:val="39"/>
                <w:szCs w:val="39"/>
                <w:spacing w:val="31"/>
              </w:rPr>
              <w:t>满柜)</w:t>
            </w:r>
          </w:p>
        </w:tc>
        <w:tc>
          <w:tcPr>
            <w:tcW w:w="2318" w:type="dxa"/>
            <w:vAlign w:val="top"/>
          </w:tcPr>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firstLine="199"/>
              <w:spacing w:line="812" w:lineRule="exact"/>
              <w:rPr/>
            </w:pPr>
            <w:r>
              <w:rPr>
                <w:position w:val="-16"/>
              </w:rPr>
              <w:drawing>
                <wp:inline distT="0" distB="0" distL="0" distR="0">
                  <wp:extent cx="1250447" cy="516197"/>
                  <wp:effectExtent l="0" t="0" r="0" b="0"/>
                  <wp:docPr id="148" name="IM 148"/>
                  <wp:cNvGraphicFramePr/>
                  <a:graphic>
                    <a:graphicData uri="http://schemas.openxmlformats.org/drawingml/2006/picture">
                      <pic:pic>
                        <pic:nvPicPr>
                          <pic:cNvPr id="148" name="IM 148"/>
                          <pic:cNvPicPr/>
                        </pic:nvPicPr>
                        <pic:blipFill>
                          <a:blip r:embed="rId76"/>
                          <a:stretch>
                            <a:fillRect/>
                          </a:stretch>
                        </pic:blipFill>
                        <pic:spPr>
                          <a:xfrm rot="0">
                            <a:off x="0" y="0"/>
                            <a:ext cx="1250447" cy="516197"/>
                          </a:xfrm>
                          <a:prstGeom prst="rect">
                            <a:avLst/>
                          </a:prstGeom>
                        </pic:spPr>
                      </pic:pic>
                    </a:graphicData>
                  </a:graphic>
                </wp:inline>
              </w:drawing>
            </w:r>
          </w:p>
        </w:tc>
        <w:tc>
          <w:tcPr>
            <w:tcW w:w="2579" w:type="dxa"/>
            <w:vAlign w:val="top"/>
          </w:tcPr>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301"/>
              <w:spacing w:before="127" w:line="222" w:lineRule="auto"/>
              <w:rPr>
                <w:sz w:val="39"/>
                <w:szCs w:val="39"/>
              </w:rPr>
            </w:pPr>
            <w:r>
              <w:rPr>
                <w:sz w:val="39"/>
                <w:szCs w:val="39"/>
                <w:spacing w:val="7"/>
              </w:rPr>
              <w:t>累计长度长</w:t>
            </w:r>
          </w:p>
          <w:p>
            <w:pPr>
              <w:pStyle w:val="TableText"/>
              <w:ind w:left="104"/>
              <w:spacing w:before="115" w:line="222" w:lineRule="auto"/>
              <w:rPr>
                <w:sz w:val="39"/>
                <w:szCs w:val="39"/>
              </w:rPr>
            </w:pPr>
            <w:r>
              <w:rPr>
                <w:sz w:val="39"/>
                <w:szCs w:val="39"/>
                <w:spacing w:val="3"/>
              </w:rPr>
              <w:t>64600*宽750*</w:t>
            </w:r>
          </w:p>
          <w:p>
            <w:pPr>
              <w:pStyle w:val="TableText"/>
              <w:ind w:left="1088"/>
              <w:spacing w:before="63" w:line="221" w:lineRule="auto"/>
              <w:rPr>
                <w:sz w:val="39"/>
                <w:szCs w:val="39"/>
              </w:rPr>
            </w:pPr>
            <w:r>
              <w:rPr>
                <w:sz w:val="39"/>
                <w:szCs w:val="39"/>
              </w:rPr>
              <w:t>高</w:t>
            </w:r>
          </w:p>
          <w:p>
            <w:pPr>
              <w:pStyle w:val="TableText"/>
              <w:ind w:left="548"/>
              <w:spacing w:before="192"/>
              <w:rPr>
                <w:sz w:val="26"/>
                <w:szCs w:val="26"/>
              </w:rPr>
            </w:pPr>
            <w:r>
              <w:rPr>
                <w:sz w:val="26"/>
                <w:szCs w:val="26"/>
                <w:spacing w:val="4"/>
              </w:rPr>
              <w:t>850</w:t>
            </w:r>
            <w:r>
              <w:rPr>
                <w:sz w:val="26"/>
                <w:szCs w:val="26"/>
              </w:rPr>
              <w:t>mm</w:t>
            </w:r>
            <w:r>
              <w:rPr>
                <w:sz w:val="26"/>
                <w:szCs w:val="26"/>
                <w:spacing w:val="4"/>
              </w:rPr>
              <w:t>±10</w:t>
            </w:r>
            <w:r>
              <w:rPr>
                <w:sz w:val="26"/>
                <w:szCs w:val="26"/>
              </w:rPr>
              <w:t>mm</w:t>
            </w:r>
          </w:p>
        </w:tc>
        <w:tc>
          <w:tcPr>
            <w:tcW w:w="1232"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218"/>
              <w:spacing w:before="127" w:line="241" w:lineRule="auto"/>
              <w:rPr>
                <w:sz w:val="39"/>
                <w:szCs w:val="39"/>
              </w:rPr>
            </w:pPr>
            <w:r>
              <w:rPr>
                <w:sz w:val="39"/>
                <w:szCs w:val="39"/>
                <w:spacing w:val="-3"/>
              </w:rPr>
              <w:t>64.6</w:t>
            </w:r>
          </w:p>
        </w:tc>
        <w:tc>
          <w:tcPr>
            <w:tcW w:w="1130" w:type="dxa"/>
            <w:vAlign w:val="top"/>
          </w:tcPr>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pStyle w:val="TableText"/>
              <w:ind w:left="365"/>
              <w:spacing w:before="126" w:line="221" w:lineRule="auto"/>
              <w:rPr>
                <w:sz w:val="39"/>
                <w:szCs w:val="39"/>
              </w:rPr>
            </w:pPr>
            <w:r>
              <w:rPr>
                <w:sz w:val="39"/>
                <w:szCs w:val="39"/>
              </w:rPr>
              <w:t>米</w:t>
            </w:r>
          </w:p>
        </w:tc>
        <w:tc>
          <w:tcPr>
            <w:tcW w:w="10530" w:type="dxa"/>
            <w:vAlign w:val="top"/>
          </w:tcPr>
          <w:p>
            <w:pPr>
              <w:pStyle w:val="TableText"/>
              <w:ind w:left="111" w:right="1140"/>
              <w:spacing w:before="102" w:line="250" w:lineRule="auto"/>
              <w:rPr>
                <w:sz w:val="39"/>
                <w:szCs w:val="39"/>
              </w:rPr>
            </w:pPr>
            <w:r>
              <w:rPr>
                <w:sz w:val="39"/>
                <w:szCs w:val="39"/>
                <w:spacing w:val="4"/>
              </w:rPr>
              <w:t>(1)框架：采用≥1.2</w:t>
            </w:r>
            <w:r>
              <w:rPr>
                <w:sz w:val="39"/>
                <w:szCs w:val="39"/>
              </w:rPr>
              <w:t>mm</w:t>
            </w:r>
            <w:r>
              <w:rPr>
                <w:sz w:val="39"/>
                <w:szCs w:val="39"/>
                <w:spacing w:val="4"/>
              </w:rPr>
              <w:t>厚60*40</w:t>
            </w:r>
            <w:r>
              <w:rPr>
                <w:sz w:val="39"/>
                <w:szCs w:val="39"/>
              </w:rPr>
              <w:t>mm</w:t>
            </w:r>
            <w:r>
              <w:rPr>
                <w:sz w:val="39"/>
                <w:szCs w:val="39"/>
                <w:spacing w:val="4"/>
              </w:rPr>
              <w:t>钢管焊接框架，</w:t>
            </w:r>
            <w:r>
              <w:rPr>
                <w:sz w:val="39"/>
                <w:szCs w:val="39"/>
                <w:spacing w:val="3"/>
              </w:rPr>
              <w:t>表面</w:t>
            </w:r>
            <w:r>
              <w:rPr>
                <w:sz w:val="39"/>
                <w:szCs w:val="39"/>
              </w:rPr>
              <w:t xml:space="preserve"> </w:t>
            </w:r>
            <w:r>
              <w:rPr>
                <w:sz w:val="39"/>
                <w:szCs w:val="39"/>
                <w:spacing w:val="16"/>
              </w:rPr>
              <w:t>洗、磷化除锈处理、静电粉末喷涂；</w:t>
            </w:r>
          </w:p>
          <w:p>
            <w:pPr>
              <w:pStyle w:val="TableText"/>
              <w:ind w:left="111"/>
              <w:spacing w:before="170" w:line="220" w:lineRule="auto"/>
              <w:rPr>
                <w:sz w:val="39"/>
                <w:szCs w:val="39"/>
              </w:rPr>
            </w:pPr>
            <w:r>
              <w:rPr>
                <w:sz w:val="39"/>
                <w:szCs w:val="39"/>
                <w:spacing w:val="5"/>
              </w:rPr>
              <w:t>(2)柜体：采用优质≥1.0</w:t>
            </w:r>
            <w:r>
              <w:rPr>
                <w:sz w:val="39"/>
                <w:szCs w:val="39"/>
              </w:rPr>
              <w:t>mm</w:t>
            </w:r>
            <w:r>
              <w:rPr>
                <w:sz w:val="39"/>
                <w:szCs w:val="39"/>
                <w:spacing w:val="5"/>
              </w:rPr>
              <w:t>厚电解钢板，表面处理：宋用</w:t>
            </w:r>
          </w:p>
          <w:p>
            <w:pPr>
              <w:pStyle w:val="TableText"/>
              <w:ind w:left="111" w:right="151"/>
              <w:spacing w:before="57" w:line="236" w:lineRule="auto"/>
              <w:rPr>
                <w:sz w:val="39"/>
                <w:szCs w:val="39"/>
              </w:rPr>
            </w:pPr>
            <w:r>
              <w:rPr>
                <w:sz w:val="39"/>
                <w:szCs w:val="39"/>
                <w:spacing w:val="4"/>
              </w:rPr>
              <w:t>静电抗菌粉末喷涂，涂层膜厚度均匀，具有环保、抑菌、防</w:t>
            </w:r>
            <w:r>
              <w:rPr>
                <w:sz w:val="39"/>
                <w:szCs w:val="39"/>
                <w:spacing w:val="17"/>
              </w:rPr>
              <w:t xml:space="preserve"> </w:t>
            </w:r>
            <w:r>
              <w:rPr>
                <w:sz w:val="39"/>
                <w:szCs w:val="39"/>
                <w:spacing w:val="17"/>
              </w:rPr>
              <w:t>锈、附着力强、耐摩擦等优点；</w:t>
            </w:r>
          </w:p>
          <w:p>
            <w:pPr>
              <w:pStyle w:val="TableText"/>
              <w:ind w:left="111"/>
              <w:spacing w:before="119" w:line="220" w:lineRule="auto"/>
              <w:rPr>
                <w:sz w:val="39"/>
                <w:szCs w:val="39"/>
              </w:rPr>
            </w:pPr>
            <w:r>
              <w:rPr>
                <w:sz w:val="39"/>
                <w:szCs w:val="39"/>
                <w:spacing w:val="4"/>
              </w:rPr>
              <w:t>(3)五金：钢制螺杆与塑胶组合的水平脚，优质五金配件</w:t>
            </w:r>
          </w:p>
          <w:p>
            <w:pPr>
              <w:pStyle w:val="TableText"/>
              <w:ind w:left="111"/>
              <w:spacing w:before="54" w:line="218" w:lineRule="auto"/>
              <w:rPr>
                <w:sz w:val="39"/>
                <w:szCs w:val="39"/>
              </w:rPr>
            </w:pPr>
            <w:r>
              <w:rPr>
                <w:sz w:val="39"/>
                <w:szCs w:val="39"/>
                <w:spacing w:val="3"/>
              </w:rPr>
              <w:t>(4)台面：≥12.7</w:t>
            </w:r>
            <w:r>
              <w:rPr>
                <w:sz w:val="39"/>
                <w:szCs w:val="39"/>
              </w:rPr>
              <w:t>mm</w:t>
            </w:r>
            <w:r>
              <w:rPr>
                <w:sz w:val="39"/>
                <w:szCs w:val="39"/>
                <w:spacing w:val="3"/>
              </w:rPr>
              <w:t>厚实心理化板台面，防酸碱。</w:t>
            </w:r>
          </w:p>
        </w:tc>
      </w:tr>
      <w:tr>
        <w:trPr>
          <w:trHeight w:val="1691" w:hRule="atLeast"/>
        </w:trPr>
        <w:tc>
          <w:tcPr>
            <w:tcW w:w="918" w:type="dxa"/>
            <w:vAlign w:val="top"/>
          </w:tcPr>
          <w:p>
            <w:pPr>
              <w:spacing w:line="286" w:lineRule="auto"/>
              <w:rPr>
                <w:rFonts w:ascii="Arial"/>
                <w:sz w:val="21"/>
              </w:rPr>
            </w:pPr>
            <w:r/>
          </w:p>
          <w:p>
            <w:pPr>
              <w:spacing w:line="287" w:lineRule="auto"/>
              <w:rPr>
                <w:rFonts w:ascii="Arial"/>
                <w:sz w:val="21"/>
              </w:rPr>
            </w:pPr>
            <w:r/>
          </w:p>
          <w:p>
            <w:pPr>
              <w:pStyle w:val="TableText"/>
              <w:ind w:left="258"/>
              <w:spacing w:before="127" w:line="241" w:lineRule="auto"/>
              <w:rPr>
                <w:sz w:val="39"/>
                <w:szCs w:val="39"/>
              </w:rPr>
            </w:pPr>
            <w:r>
              <w:rPr>
                <w:sz w:val="39"/>
                <w:szCs w:val="39"/>
                <w:spacing w:val="-5"/>
              </w:rPr>
              <w:t>59</w:t>
            </w:r>
          </w:p>
        </w:tc>
        <w:tc>
          <w:tcPr>
            <w:tcW w:w="1238" w:type="dxa"/>
            <w:vAlign w:val="top"/>
          </w:tcPr>
          <w:p>
            <w:pPr>
              <w:pStyle w:val="TableText"/>
              <w:ind w:left="217"/>
              <w:spacing w:before="125" w:line="223" w:lineRule="auto"/>
              <w:rPr>
                <w:sz w:val="39"/>
                <w:szCs w:val="39"/>
              </w:rPr>
            </w:pPr>
            <w:r>
              <w:rPr>
                <w:sz w:val="39"/>
                <w:szCs w:val="39"/>
              </w:rPr>
              <w:t>PP</w:t>
            </w:r>
            <w:r>
              <w:rPr>
                <w:sz w:val="39"/>
                <w:szCs w:val="39"/>
                <w:spacing w:val="22"/>
              </w:rPr>
              <w:t>洗</w:t>
            </w:r>
          </w:p>
          <w:p>
            <w:pPr>
              <w:pStyle w:val="TableText"/>
              <w:ind w:left="20"/>
              <w:spacing w:before="68" w:line="222" w:lineRule="auto"/>
              <w:rPr>
                <w:sz w:val="39"/>
                <w:szCs w:val="39"/>
              </w:rPr>
            </w:pPr>
            <w:r>
              <w:rPr>
                <w:sz w:val="39"/>
                <w:szCs w:val="39"/>
                <w:spacing w:val="10"/>
              </w:rPr>
              <w:t>手盆套</w:t>
            </w:r>
          </w:p>
          <w:p>
            <w:pPr>
              <w:pStyle w:val="TableText"/>
              <w:ind w:left="414"/>
              <w:spacing w:before="84" w:line="219" w:lineRule="auto"/>
              <w:rPr>
                <w:sz w:val="39"/>
                <w:szCs w:val="39"/>
              </w:rPr>
            </w:pPr>
            <w:r>
              <w:rPr>
                <w:sz w:val="39"/>
                <w:szCs w:val="39"/>
              </w:rPr>
              <w:t>装</w:t>
            </w:r>
          </w:p>
        </w:tc>
        <w:tc>
          <w:tcPr>
            <w:tcW w:w="2318" w:type="dxa"/>
            <w:vAlign w:val="top"/>
          </w:tcPr>
          <w:p>
            <w:pPr>
              <w:ind w:firstLine="637"/>
              <w:spacing w:before="82" w:line="1575" w:lineRule="exact"/>
              <w:rPr/>
            </w:pPr>
            <w:r>
              <w:rPr>
                <w:position w:val="-31"/>
              </w:rPr>
              <w:drawing>
                <wp:inline distT="0" distB="0" distL="0" distR="0">
                  <wp:extent cx="609174" cy="1000408"/>
                  <wp:effectExtent l="0" t="0" r="0" b="0"/>
                  <wp:docPr id="150" name="IM 150"/>
                  <wp:cNvGraphicFramePr/>
                  <a:graphic>
                    <a:graphicData uri="http://schemas.openxmlformats.org/drawingml/2006/picture">
                      <pic:pic>
                        <pic:nvPicPr>
                          <pic:cNvPr id="150" name="IM 150"/>
                          <pic:cNvPicPr/>
                        </pic:nvPicPr>
                        <pic:blipFill>
                          <a:blip r:embed="rId77"/>
                          <a:stretch>
                            <a:fillRect/>
                          </a:stretch>
                        </pic:blipFill>
                        <pic:spPr>
                          <a:xfrm rot="0">
                            <a:off x="0" y="0"/>
                            <a:ext cx="609174" cy="1000408"/>
                          </a:xfrm>
                          <a:prstGeom prst="rect">
                            <a:avLst/>
                          </a:prstGeom>
                        </pic:spPr>
                      </pic:pic>
                    </a:graphicData>
                  </a:graphic>
                </wp:inline>
              </w:drawing>
            </w:r>
          </w:p>
        </w:tc>
        <w:tc>
          <w:tcPr>
            <w:tcW w:w="2579" w:type="dxa"/>
            <w:vAlign w:val="top"/>
          </w:tcPr>
          <w:p>
            <w:pPr>
              <w:spacing w:line="267" w:lineRule="auto"/>
              <w:rPr>
                <w:rFonts w:ascii="Arial"/>
                <w:sz w:val="21"/>
              </w:rPr>
            </w:pPr>
            <w:r/>
          </w:p>
          <w:p>
            <w:pPr>
              <w:spacing w:line="267" w:lineRule="auto"/>
              <w:rPr>
                <w:rFonts w:ascii="Arial"/>
                <w:sz w:val="21"/>
              </w:rPr>
            </w:pPr>
            <w:r/>
          </w:p>
          <w:p>
            <w:pPr>
              <w:pStyle w:val="TableText"/>
              <w:ind w:left="892"/>
              <w:spacing w:before="127" w:line="222" w:lineRule="auto"/>
              <w:rPr>
                <w:sz w:val="39"/>
                <w:szCs w:val="39"/>
              </w:rPr>
            </w:pPr>
            <w:r>
              <w:rPr>
                <w:sz w:val="39"/>
                <w:szCs w:val="39"/>
                <w:spacing w:val="16"/>
              </w:rPr>
              <w:t>中号</w:t>
            </w:r>
          </w:p>
        </w:tc>
        <w:tc>
          <w:tcPr>
            <w:tcW w:w="1232" w:type="dxa"/>
            <w:vAlign w:val="top"/>
          </w:tcPr>
          <w:p>
            <w:pPr>
              <w:spacing w:line="286" w:lineRule="auto"/>
              <w:rPr>
                <w:rFonts w:ascii="Arial"/>
                <w:sz w:val="21"/>
              </w:rPr>
            </w:pPr>
            <w:r/>
          </w:p>
          <w:p>
            <w:pPr>
              <w:spacing w:line="287" w:lineRule="auto"/>
              <w:rPr>
                <w:rFonts w:ascii="Arial"/>
                <w:sz w:val="21"/>
              </w:rPr>
            </w:pPr>
            <w:r/>
          </w:p>
          <w:p>
            <w:pPr>
              <w:pStyle w:val="TableText"/>
              <w:ind w:left="511"/>
              <w:spacing w:before="127" w:line="241" w:lineRule="auto"/>
              <w:rPr>
                <w:sz w:val="39"/>
                <w:szCs w:val="39"/>
              </w:rPr>
            </w:pPr>
            <w:r>
              <w:rPr>
                <w:sz w:val="39"/>
                <w:szCs w:val="39"/>
              </w:rPr>
              <w:t>8</w:t>
            </w:r>
          </w:p>
        </w:tc>
        <w:tc>
          <w:tcPr>
            <w:tcW w:w="1130" w:type="dxa"/>
            <w:vAlign w:val="top"/>
          </w:tcPr>
          <w:p>
            <w:pPr>
              <w:spacing w:line="267" w:lineRule="auto"/>
              <w:rPr>
                <w:rFonts w:ascii="Arial"/>
                <w:sz w:val="21"/>
              </w:rPr>
            </w:pPr>
            <w:r/>
          </w:p>
          <w:p>
            <w:pPr>
              <w:spacing w:line="267" w:lineRule="auto"/>
              <w:rPr>
                <w:rFonts w:ascii="Arial"/>
                <w:sz w:val="21"/>
              </w:rPr>
            </w:pPr>
            <w:r/>
          </w:p>
          <w:p>
            <w:pPr>
              <w:pStyle w:val="TableText"/>
              <w:ind w:left="365"/>
              <w:spacing w:before="127" w:line="222" w:lineRule="auto"/>
              <w:rPr>
                <w:sz w:val="39"/>
                <w:szCs w:val="39"/>
              </w:rPr>
            </w:pPr>
            <w:r>
              <w:rPr>
                <w:sz w:val="39"/>
                <w:szCs w:val="39"/>
              </w:rPr>
              <w:t>套</w:t>
            </w:r>
          </w:p>
        </w:tc>
        <w:tc>
          <w:tcPr>
            <w:tcW w:w="10530" w:type="dxa"/>
            <w:vAlign w:val="top"/>
          </w:tcPr>
          <w:p>
            <w:pPr>
              <w:pStyle w:val="TableText"/>
              <w:ind w:left="111" w:right="352"/>
              <w:spacing w:before="134" w:line="244" w:lineRule="auto"/>
              <w:jc w:val="both"/>
              <w:rPr>
                <w:sz w:val="39"/>
                <w:szCs w:val="39"/>
              </w:rPr>
            </w:pPr>
            <w:r>
              <w:rPr>
                <w:sz w:val="39"/>
                <w:szCs w:val="39"/>
              </w:rPr>
              <w:t>PP</w:t>
            </w:r>
            <w:r>
              <w:rPr>
                <w:sz w:val="39"/>
                <w:szCs w:val="39"/>
                <w:spacing w:val="4"/>
              </w:rPr>
              <w:t>水槽：采用高密度聚丙烯(</w:t>
            </w:r>
            <w:r>
              <w:rPr>
                <w:sz w:val="39"/>
                <w:szCs w:val="39"/>
              </w:rPr>
              <w:t>PP</w:t>
            </w:r>
            <w:r>
              <w:rPr>
                <w:sz w:val="39"/>
                <w:szCs w:val="39"/>
                <w:spacing w:val="4"/>
              </w:rPr>
              <w:t>)注塑一体成型，厚度≥5</w:t>
            </w:r>
            <w:r>
              <w:rPr>
                <w:sz w:val="39"/>
                <w:szCs w:val="39"/>
              </w:rPr>
              <w:t>mr</w:t>
            </w:r>
            <w:r>
              <w:rPr>
                <w:sz w:val="39"/>
                <w:szCs w:val="39"/>
                <w:spacing w:val="18"/>
              </w:rPr>
              <w:t xml:space="preserve"> </w:t>
            </w:r>
            <w:r>
              <w:rPr>
                <w:sz w:val="39"/>
                <w:szCs w:val="39"/>
                <w:spacing w:val="4"/>
              </w:rPr>
              <w:t>具有弹性，耐酸碱腐蚀及有机溶剂。玻璃器皿落入其中不</w:t>
            </w:r>
            <w:r>
              <w:rPr>
                <w:sz w:val="39"/>
                <w:szCs w:val="39"/>
                <w:spacing w:val="8"/>
              </w:rPr>
              <w:t xml:space="preserve">  </w:t>
            </w:r>
            <w:r>
              <w:rPr>
                <w:sz w:val="39"/>
                <w:szCs w:val="39"/>
                <w:spacing w:val="4"/>
              </w:rPr>
              <w:t>破碎，深度&gt;300</w:t>
            </w:r>
            <w:r>
              <w:rPr>
                <w:sz w:val="39"/>
                <w:szCs w:val="39"/>
              </w:rPr>
              <w:t>mm</w:t>
            </w:r>
            <w:r>
              <w:rPr>
                <w:sz w:val="39"/>
                <w:szCs w:val="39"/>
                <w:spacing w:val="4"/>
              </w:rPr>
              <w:t>不易溅水。底部配</w:t>
            </w:r>
            <w:r>
              <w:rPr>
                <w:sz w:val="39"/>
                <w:szCs w:val="39"/>
              </w:rPr>
              <w:t>PP</w:t>
            </w:r>
            <w:r>
              <w:rPr>
                <w:sz w:val="39"/>
                <w:szCs w:val="39"/>
                <w:spacing w:val="4"/>
              </w:rPr>
              <w:t>材质专用落水头</w:t>
            </w:r>
          </w:p>
        </w:tc>
      </w:tr>
      <w:tr>
        <w:trPr>
          <w:trHeight w:val="2650" w:hRule="atLeast"/>
        </w:trPr>
        <w:tc>
          <w:tcPr>
            <w:tcW w:w="918"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pStyle w:val="TableText"/>
              <w:ind w:left="258"/>
              <w:spacing w:before="127" w:line="241" w:lineRule="auto"/>
              <w:rPr>
                <w:sz w:val="39"/>
                <w:szCs w:val="39"/>
              </w:rPr>
            </w:pPr>
            <w:r>
              <w:rPr>
                <w:sz w:val="39"/>
                <w:szCs w:val="39"/>
                <w:spacing w:val="-4"/>
              </w:rPr>
              <w:t>60</w:t>
            </w:r>
          </w:p>
        </w:tc>
        <w:tc>
          <w:tcPr>
            <w:tcW w:w="1238" w:type="dxa"/>
            <w:vAlign w:val="top"/>
          </w:tcPr>
          <w:p>
            <w:pPr>
              <w:spacing w:line="427" w:lineRule="auto"/>
              <w:rPr>
                <w:rFonts w:ascii="Arial"/>
                <w:sz w:val="21"/>
              </w:rPr>
            </w:pPr>
            <w:r/>
          </w:p>
          <w:p>
            <w:pPr>
              <w:pStyle w:val="TableText"/>
              <w:ind w:left="20"/>
              <w:spacing w:before="127" w:line="270" w:lineRule="auto"/>
              <w:jc w:val="both"/>
              <w:rPr>
                <w:sz w:val="39"/>
                <w:szCs w:val="39"/>
              </w:rPr>
            </w:pPr>
            <w:r>
              <w:rPr>
                <w:sz w:val="39"/>
                <w:szCs w:val="39"/>
                <w:spacing w:val="-1"/>
              </w:rPr>
              <w:t>立式鹅</w:t>
            </w:r>
            <w:r>
              <w:rPr>
                <w:sz w:val="39"/>
                <w:szCs w:val="39"/>
                <w:spacing w:val="1"/>
              </w:rPr>
              <w:t xml:space="preserve"> </w:t>
            </w:r>
            <w:r>
              <w:rPr>
                <w:sz w:val="39"/>
                <w:szCs w:val="39"/>
                <w:spacing w:val="14"/>
              </w:rPr>
              <w:t>颈三口</w:t>
            </w:r>
            <w:r>
              <w:rPr>
                <w:sz w:val="39"/>
                <w:szCs w:val="39"/>
              </w:rPr>
              <w:t xml:space="preserve"> </w:t>
            </w:r>
            <w:r>
              <w:rPr>
                <w:sz w:val="39"/>
                <w:szCs w:val="39"/>
                <w:spacing w:val="2"/>
              </w:rPr>
              <w:t>水龙头</w:t>
            </w:r>
          </w:p>
        </w:tc>
        <w:tc>
          <w:tcPr>
            <w:tcW w:w="2318" w:type="dxa"/>
            <w:vAlign w:val="top"/>
          </w:tcPr>
          <w:p>
            <w:pPr>
              <w:spacing w:line="271" w:lineRule="auto"/>
              <w:rPr>
                <w:rFonts w:ascii="Arial"/>
                <w:sz w:val="21"/>
              </w:rPr>
            </w:pPr>
            <w:r/>
          </w:p>
          <w:p>
            <w:pPr>
              <w:spacing w:line="271" w:lineRule="auto"/>
              <w:rPr>
                <w:rFonts w:ascii="Arial"/>
                <w:sz w:val="21"/>
              </w:rPr>
            </w:pPr>
            <w:r/>
          </w:p>
          <w:p>
            <w:pPr>
              <w:ind w:firstLine="643"/>
              <w:spacing w:line="1601" w:lineRule="exact"/>
              <w:rPr/>
            </w:pPr>
            <w:r>
              <w:rPr>
                <w:position w:val="-32"/>
              </w:rPr>
              <w:drawing>
                <wp:inline distT="0" distB="0" distL="0" distR="0">
                  <wp:extent cx="592982" cy="1016502"/>
                  <wp:effectExtent l="0" t="0" r="0" b="0"/>
                  <wp:docPr id="152" name="IM 152"/>
                  <wp:cNvGraphicFramePr/>
                  <a:graphic>
                    <a:graphicData uri="http://schemas.openxmlformats.org/drawingml/2006/picture">
                      <pic:pic>
                        <pic:nvPicPr>
                          <pic:cNvPr id="152" name="IM 152"/>
                          <pic:cNvPicPr/>
                        </pic:nvPicPr>
                        <pic:blipFill>
                          <a:blip r:embed="rId78"/>
                          <a:stretch>
                            <a:fillRect/>
                          </a:stretch>
                        </pic:blipFill>
                        <pic:spPr>
                          <a:xfrm rot="0">
                            <a:off x="0" y="0"/>
                            <a:ext cx="592982" cy="1016502"/>
                          </a:xfrm>
                          <a:prstGeom prst="rect">
                            <a:avLst/>
                          </a:prstGeom>
                        </pic:spPr>
                      </pic:pic>
                    </a:graphicData>
                  </a:graphic>
                </wp:inline>
              </w:drawing>
            </w:r>
          </w:p>
        </w:tc>
        <w:tc>
          <w:tcPr>
            <w:tcW w:w="2579" w:type="dxa"/>
            <w:vAlign w:val="top"/>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892"/>
              <w:spacing w:before="127" w:line="222" w:lineRule="auto"/>
              <w:rPr>
                <w:sz w:val="39"/>
                <w:szCs w:val="39"/>
              </w:rPr>
            </w:pPr>
            <w:r>
              <w:rPr>
                <w:sz w:val="39"/>
                <w:szCs w:val="39"/>
                <w:spacing w:val="16"/>
              </w:rPr>
              <w:t>中号</w:t>
            </w:r>
          </w:p>
        </w:tc>
        <w:tc>
          <w:tcPr>
            <w:tcW w:w="1232"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pStyle w:val="TableText"/>
              <w:ind w:left="511"/>
              <w:spacing w:before="127" w:line="241" w:lineRule="auto"/>
              <w:rPr>
                <w:sz w:val="39"/>
                <w:szCs w:val="39"/>
              </w:rPr>
            </w:pPr>
            <w:r>
              <w:rPr>
                <w:sz w:val="39"/>
                <w:szCs w:val="39"/>
              </w:rPr>
              <w:t>8</w:t>
            </w:r>
          </w:p>
        </w:tc>
        <w:tc>
          <w:tcPr>
            <w:tcW w:w="1130" w:type="dxa"/>
            <w:vAlign w:val="top"/>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365"/>
              <w:spacing w:before="127" w:line="222" w:lineRule="auto"/>
              <w:rPr>
                <w:sz w:val="39"/>
                <w:szCs w:val="39"/>
              </w:rPr>
            </w:pPr>
            <w:r>
              <w:rPr>
                <w:sz w:val="39"/>
                <w:szCs w:val="39"/>
              </w:rPr>
              <w:t>套</w:t>
            </w:r>
          </w:p>
        </w:tc>
        <w:tc>
          <w:tcPr>
            <w:tcW w:w="10530" w:type="dxa"/>
            <w:vAlign w:val="top"/>
          </w:tcPr>
          <w:p>
            <w:pPr>
              <w:pStyle w:val="TableText"/>
              <w:ind w:left="111"/>
              <w:spacing w:before="309" w:line="222" w:lineRule="auto"/>
              <w:rPr>
                <w:sz w:val="39"/>
                <w:szCs w:val="39"/>
              </w:rPr>
            </w:pPr>
            <w:r>
              <w:rPr>
                <w:sz w:val="39"/>
                <w:szCs w:val="39"/>
                <w:spacing w:val="3"/>
              </w:rPr>
              <w:t>(1)须与“</w:t>
            </w:r>
            <w:r>
              <w:rPr>
                <w:sz w:val="39"/>
                <w:szCs w:val="39"/>
              </w:rPr>
              <w:t>PP</w:t>
            </w:r>
            <w:r>
              <w:rPr>
                <w:sz w:val="39"/>
                <w:szCs w:val="39"/>
                <w:spacing w:val="3"/>
              </w:rPr>
              <w:t>洗手盆套装”适配。</w:t>
            </w:r>
          </w:p>
          <w:p>
            <w:pPr>
              <w:pStyle w:val="TableText"/>
              <w:ind w:left="111"/>
              <w:spacing w:before="151" w:line="220" w:lineRule="auto"/>
              <w:rPr>
                <w:sz w:val="39"/>
                <w:szCs w:val="39"/>
              </w:rPr>
            </w:pPr>
            <w:r>
              <w:rPr>
                <w:sz w:val="39"/>
                <w:szCs w:val="39"/>
                <w:spacing w:val="5"/>
              </w:rPr>
              <w:t>(2)采用实验室专用立式鹅颈三口水龙头，其中上方一口i</w:t>
            </w:r>
          </w:p>
          <w:p>
            <w:pPr>
              <w:pStyle w:val="TableText"/>
              <w:ind w:left="111" w:right="16"/>
              <w:spacing w:before="94"/>
              <w:rPr>
                <w:sz w:val="39"/>
                <w:szCs w:val="39"/>
              </w:rPr>
            </w:pPr>
            <w:r>
              <w:rPr>
                <w:sz w:val="39"/>
                <w:szCs w:val="39"/>
                <w:spacing w:val="2"/>
              </w:rPr>
              <w:t>360°旋转，阀门为精密陶瓷阀芯，铜质，表面经过耐酸碱处</w:t>
            </w:r>
            <w:r>
              <w:rPr>
                <w:sz w:val="39"/>
                <w:szCs w:val="39"/>
                <w:spacing w:val="5"/>
              </w:rPr>
              <w:t xml:space="preserve"> </w:t>
            </w:r>
            <w:r>
              <w:rPr>
                <w:sz w:val="39"/>
                <w:szCs w:val="39"/>
                <w:spacing w:val="22"/>
              </w:rPr>
              <w:t>理，</w:t>
            </w:r>
            <w:r>
              <w:rPr>
                <w:sz w:val="39"/>
                <w:szCs w:val="39"/>
              </w:rPr>
              <w:t>PVC</w:t>
            </w:r>
            <w:r>
              <w:rPr>
                <w:sz w:val="39"/>
                <w:szCs w:val="39"/>
                <w:spacing w:val="22"/>
              </w:rPr>
              <w:t>出水口可拆卸清洗；</w:t>
            </w:r>
          </w:p>
        </w:tc>
      </w:tr>
      <w:tr>
        <w:trPr>
          <w:trHeight w:val="2907" w:hRule="atLeast"/>
        </w:trPr>
        <w:tc>
          <w:tcPr>
            <w:tcW w:w="918" w:type="dxa"/>
            <w:vAlign w:val="top"/>
          </w:tcPr>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pStyle w:val="TableText"/>
              <w:ind w:left="258"/>
              <w:spacing w:before="127" w:line="241" w:lineRule="auto"/>
              <w:rPr>
                <w:sz w:val="39"/>
                <w:szCs w:val="39"/>
              </w:rPr>
            </w:pPr>
            <w:r>
              <w:rPr>
                <w:sz w:val="39"/>
                <w:szCs w:val="39"/>
                <w:spacing w:val="-4"/>
              </w:rPr>
              <w:t>61</w:t>
            </w:r>
          </w:p>
        </w:tc>
        <w:tc>
          <w:tcPr>
            <w:tcW w:w="1238" w:type="dxa"/>
            <w:vAlign w:val="top"/>
          </w:tcPr>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pStyle w:val="TableText"/>
              <w:ind w:left="217" w:right="14" w:hanging="197"/>
              <w:spacing w:before="126" w:line="282" w:lineRule="auto"/>
              <w:rPr>
                <w:sz w:val="39"/>
                <w:szCs w:val="39"/>
              </w:rPr>
            </w:pPr>
            <w:r>
              <w:rPr>
                <w:sz w:val="39"/>
                <w:szCs w:val="39"/>
                <w:spacing w:val="9"/>
              </w:rPr>
              <w:t>医用储</w:t>
            </w:r>
            <w:r>
              <w:rPr>
                <w:sz w:val="39"/>
                <w:szCs w:val="39"/>
              </w:rPr>
              <w:t xml:space="preserve"> </w:t>
            </w:r>
            <w:r>
              <w:rPr>
                <w:sz w:val="39"/>
                <w:szCs w:val="39"/>
                <w:spacing w:val="13"/>
              </w:rPr>
              <w:t>物柜</w:t>
            </w:r>
          </w:p>
        </w:tc>
        <w:tc>
          <w:tcPr>
            <w:tcW w:w="2318" w:type="dxa"/>
            <w:vAlign w:val="top"/>
          </w:tcPr>
          <w:p>
            <w:pPr>
              <w:spacing w:line="322" w:lineRule="auto"/>
              <w:rPr>
                <w:rFonts w:ascii="Arial"/>
                <w:sz w:val="21"/>
              </w:rPr>
            </w:pPr>
            <w:r/>
          </w:p>
          <w:p>
            <w:pPr>
              <w:spacing w:line="322" w:lineRule="auto"/>
              <w:rPr>
                <w:rFonts w:ascii="Arial"/>
                <w:sz w:val="21"/>
              </w:rPr>
            </w:pPr>
            <w:r/>
          </w:p>
          <w:p>
            <w:pPr>
              <w:ind w:firstLine="605"/>
              <w:spacing w:line="1632" w:lineRule="exact"/>
              <w:rPr/>
            </w:pPr>
            <w:r>
              <w:rPr>
                <w:position w:val="-32"/>
              </w:rPr>
              <w:drawing>
                <wp:inline distT="0" distB="0" distL="0" distR="0">
                  <wp:extent cx="685871" cy="1036820"/>
                  <wp:effectExtent l="0" t="0" r="0" b="0"/>
                  <wp:docPr id="154" name="IM 154"/>
                  <wp:cNvGraphicFramePr/>
                  <a:graphic>
                    <a:graphicData uri="http://schemas.openxmlformats.org/drawingml/2006/picture">
                      <pic:pic>
                        <pic:nvPicPr>
                          <pic:cNvPr id="154" name="IM 154"/>
                          <pic:cNvPicPr/>
                        </pic:nvPicPr>
                        <pic:blipFill>
                          <a:blip r:embed="rId79"/>
                          <a:stretch>
                            <a:fillRect/>
                          </a:stretch>
                        </pic:blipFill>
                        <pic:spPr>
                          <a:xfrm rot="0">
                            <a:off x="0" y="0"/>
                            <a:ext cx="685871" cy="1036820"/>
                          </a:xfrm>
                          <a:prstGeom prst="rect">
                            <a:avLst/>
                          </a:prstGeom>
                        </pic:spPr>
                      </pic:pic>
                    </a:graphicData>
                  </a:graphic>
                </wp:inline>
              </w:drawing>
            </w:r>
          </w:p>
        </w:tc>
        <w:tc>
          <w:tcPr>
            <w:tcW w:w="2579" w:type="dxa"/>
            <w:vAlign w:val="top"/>
          </w:tcPr>
          <w:p>
            <w:pPr>
              <w:spacing w:line="273" w:lineRule="auto"/>
              <w:rPr>
                <w:rFonts w:ascii="Arial"/>
                <w:sz w:val="21"/>
              </w:rPr>
            </w:pPr>
            <w:r/>
          </w:p>
          <w:p>
            <w:pPr>
              <w:spacing w:line="274" w:lineRule="auto"/>
              <w:rPr>
                <w:rFonts w:ascii="Arial"/>
                <w:sz w:val="21"/>
              </w:rPr>
            </w:pPr>
            <w:r/>
          </w:p>
          <w:p>
            <w:pPr>
              <w:pStyle w:val="TableText"/>
              <w:spacing w:before="127" w:line="222" w:lineRule="auto"/>
              <w:jc w:val="right"/>
              <w:rPr>
                <w:sz w:val="39"/>
                <w:szCs w:val="39"/>
              </w:rPr>
            </w:pPr>
            <w:r>
              <w:rPr>
                <w:sz w:val="39"/>
                <w:szCs w:val="39"/>
                <w:spacing w:val="3"/>
              </w:rPr>
              <w:t>长1200*宽600*</w:t>
            </w:r>
          </w:p>
          <w:p>
            <w:pPr>
              <w:pStyle w:val="TableText"/>
              <w:ind w:left="1088"/>
              <w:spacing w:before="88" w:line="221" w:lineRule="auto"/>
              <w:rPr>
                <w:sz w:val="39"/>
                <w:szCs w:val="39"/>
              </w:rPr>
            </w:pPr>
            <w:r>
              <w:rPr>
                <w:sz w:val="39"/>
                <w:szCs w:val="39"/>
              </w:rPr>
              <w:t>高</w:t>
            </w:r>
          </w:p>
          <w:p>
            <w:pPr>
              <w:pStyle w:val="TableText"/>
              <w:ind w:left="485"/>
              <w:spacing w:before="166"/>
              <w:rPr>
                <w:sz w:val="26"/>
                <w:szCs w:val="26"/>
              </w:rPr>
            </w:pPr>
            <w:r>
              <w:rPr>
                <w:sz w:val="26"/>
                <w:szCs w:val="26"/>
                <w:spacing w:val="3"/>
              </w:rPr>
              <w:t>2000</w:t>
            </w:r>
            <w:r>
              <w:rPr>
                <w:sz w:val="26"/>
                <w:szCs w:val="26"/>
              </w:rPr>
              <w:t>mm</w:t>
            </w:r>
            <w:r>
              <w:rPr>
                <w:sz w:val="26"/>
                <w:szCs w:val="26"/>
                <w:spacing w:val="3"/>
              </w:rPr>
              <w:t>±10</w:t>
            </w:r>
            <w:r>
              <w:rPr>
                <w:sz w:val="26"/>
                <w:szCs w:val="26"/>
              </w:rPr>
              <w:t>mm</w:t>
            </w:r>
          </w:p>
        </w:tc>
        <w:tc>
          <w:tcPr>
            <w:tcW w:w="1232" w:type="dxa"/>
            <w:vAlign w:val="top"/>
          </w:tcPr>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pStyle w:val="TableText"/>
              <w:ind w:left="314"/>
              <w:spacing w:before="127" w:line="241" w:lineRule="auto"/>
              <w:rPr>
                <w:sz w:val="39"/>
                <w:szCs w:val="39"/>
              </w:rPr>
            </w:pPr>
            <w:r>
              <w:rPr>
                <w:sz w:val="39"/>
                <w:szCs w:val="39"/>
                <w:spacing w:val="-9"/>
              </w:rPr>
              <w:t>128</w:t>
            </w:r>
          </w:p>
        </w:tc>
        <w:tc>
          <w:tcPr>
            <w:tcW w:w="1130" w:type="dxa"/>
            <w:vAlign w:val="top"/>
          </w:tcPr>
          <w:p>
            <w:pPr>
              <w:spacing w:line="290" w:lineRule="auto"/>
              <w:rPr>
                <w:rFonts w:ascii="Arial"/>
                <w:sz w:val="21"/>
              </w:rPr>
            </w:pPr>
            <w:r/>
          </w:p>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pStyle w:val="TableText"/>
              <w:ind w:left="365"/>
              <w:spacing w:before="126" w:line="232" w:lineRule="auto"/>
              <w:rPr>
                <w:sz w:val="39"/>
                <w:szCs w:val="39"/>
              </w:rPr>
            </w:pPr>
            <w:r>
              <w:rPr>
                <w:sz w:val="39"/>
                <w:szCs w:val="39"/>
              </w:rPr>
              <w:t>组</w:t>
            </w:r>
          </w:p>
        </w:tc>
        <w:tc>
          <w:tcPr>
            <w:tcW w:w="10530" w:type="dxa"/>
            <w:vAlign w:val="top"/>
          </w:tcPr>
          <w:p>
            <w:pPr>
              <w:pStyle w:val="TableText"/>
              <w:ind w:left="111"/>
              <w:spacing w:before="251" w:line="218" w:lineRule="auto"/>
              <w:rPr>
                <w:sz w:val="39"/>
                <w:szCs w:val="39"/>
              </w:rPr>
            </w:pPr>
            <w:r>
              <w:rPr>
                <w:sz w:val="39"/>
                <w:szCs w:val="39"/>
                <w:spacing w:val="4"/>
              </w:rPr>
              <w:t>(1)柜体.采用优质实木颗粒板(刨花板),双面三聚</w:t>
            </w:r>
          </w:p>
          <w:p>
            <w:pPr>
              <w:pStyle w:val="TableText"/>
              <w:ind w:left="111" w:right="139"/>
              <w:spacing w:before="33" w:line="255" w:lineRule="auto"/>
              <w:rPr>
                <w:sz w:val="39"/>
                <w:szCs w:val="39"/>
              </w:rPr>
            </w:pPr>
            <w:r>
              <w:rPr>
                <w:sz w:val="39"/>
                <w:szCs w:val="39"/>
                <w:spacing w:val="4"/>
              </w:rPr>
              <w:t>板饰面饰面；符合</w:t>
            </w:r>
            <w:r>
              <w:rPr>
                <w:sz w:val="39"/>
                <w:szCs w:val="39"/>
              </w:rPr>
              <w:t>LY</w:t>
            </w:r>
            <w:r>
              <w:rPr>
                <w:sz w:val="39"/>
                <w:szCs w:val="39"/>
                <w:spacing w:val="4"/>
              </w:rPr>
              <w:t>/T 1926-2020《人造板与木(竹)制品力</w:t>
            </w:r>
            <w:r>
              <w:rPr>
                <w:sz w:val="39"/>
                <w:szCs w:val="39"/>
                <w:spacing w:val="5"/>
              </w:rPr>
              <w:t xml:space="preserve"> </w:t>
            </w:r>
            <w:r>
              <w:rPr>
                <w:sz w:val="39"/>
                <w:szCs w:val="39"/>
                <w:spacing w:val="4"/>
              </w:rPr>
              <w:t>菌性能检测与分级》、</w:t>
            </w:r>
            <w:r>
              <w:rPr>
                <w:sz w:val="39"/>
                <w:szCs w:val="39"/>
              </w:rPr>
              <w:t>LY</w:t>
            </w:r>
            <w:r>
              <w:rPr>
                <w:sz w:val="39"/>
                <w:szCs w:val="39"/>
                <w:spacing w:val="4"/>
              </w:rPr>
              <w:t>/T 2230-2013《人造</w:t>
            </w:r>
            <w:r>
              <w:rPr>
                <w:sz w:val="39"/>
                <w:szCs w:val="39"/>
                <w:spacing w:val="3"/>
              </w:rPr>
              <w:t>板防霉性能</w:t>
            </w:r>
          </w:p>
          <w:p>
            <w:pPr>
              <w:pStyle w:val="TableText"/>
              <w:ind w:left="111"/>
              <w:spacing w:before="1" w:line="219" w:lineRule="auto"/>
              <w:rPr>
                <w:sz w:val="39"/>
                <w:szCs w:val="39"/>
              </w:rPr>
            </w:pPr>
            <w:r>
              <w:rPr>
                <w:sz w:val="39"/>
                <w:szCs w:val="39"/>
                <w:spacing w:val="3"/>
              </w:rPr>
              <w:t>价》标准。</w:t>
            </w:r>
          </w:p>
          <w:p>
            <w:pPr>
              <w:pStyle w:val="TableText"/>
              <w:ind w:left="111"/>
              <w:spacing w:before="210" w:line="189" w:lineRule="auto"/>
              <w:rPr>
                <w:sz w:val="39"/>
                <w:szCs w:val="39"/>
              </w:rPr>
            </w:pPr>
            <w:r>
              <w:rPr>
                <w:sz w:val="39"/>
                <w:szCs w:val="39"/>
                <w:spacing w:val="5"/>
              </w:rPr>
              <w:t>(2)封边：采用优质</w:t>
            </w:r>
            <w:r>
              <w:rPr>
                <w:sz w:val="39"/>
                <w:szCs w:val="39"/>
              </w:rPr>
              <w:t>PVC</w:t>
            </w:r>
            <w:r>
              <w:rPr>
                <w:sz w:val="39"/>
                <w:szCs w:val="39"/>
                <w:spacing w:val="5"/>
              </w:rPr>
              <w:t>同色封边带，防潮、耐磨</w:t>
            </w:r>
          </w:p>
        </w:tc>
      </w:tr>
    </w:tbl>
    <w:p>
      <w:pPr>
        <w:pStyle w:val="BodyText"/>
        <w:rPr/>
      </w:pPr>
      <w:r/>
    </w:p>
    <w:p>
      <w:pPr>
        <w:sectPr>
          <w:pgSz w:w="22368" w:h="31680"/>
          <w:pgMar w:top="2692" w:right="330" w:bottom="0" w:left="2086" w:header="0" w:footer="0" w:gutter="0"/>
        </w:sectPr>
        <w:rPr/>
      </w:pPr>
    </w:p>
    <w:tbl>
      <w:tblPr>
        <w:tblStyle w:val="TableNormal"/>
        <w:tblW w:w="19195" w:type="dxa"/>
        <w:tblInd w:w="148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73"/>
        <w:gridCol w:w="1250"/>
        <w:gridCol w:w="2370"/>
        <w:gridCol w:w="2637"/>
        <w:gridCol w:w="1257"/>
        <w:gridCol w:w="1159"/>
        <w:gridCol w:w="9549"/>
      </w:tblGrid>
      <w:tr>
        <w:trPr>
          <w:trHeight w:val="2773" w:hRule="atLeast"/>
        </w:trPr>
        <w:tc>
          <w:tcPr>
            <w:tcW w:w="973" w:type="dxa"/>
            <w:vAlign w:val="top"/>
          </w:tcPr>
          <w:p>
            <w:pPr>
              <w:rPr>
                <w:rFonts w:ascii="Arial"/>
                <w:sz w:val="21"/>
              </w:rPr>
            </w:pPr>
            <w:r>
              <w:pict>
                <v:shape id="_x0000_s58" style="position:absolute;margin-left:1050.88pt;margin-top:137.682pt;mso-position-vertical-relative:page;mso-position-horizontal-relative:page;width:14.8pt;height:22pt;z-index:251725824;" o:allowincell="f" filled="false" stroked="false" type="#_x0000_t202">
                  <v:fill on="false"/>
                  <v:stroke on="false"/>
                  <v:path/>
                  <v:imagedata o:title=""/>
                  <o:lock v:ext="edit" aspectratio="false"/>
                  <v:textbox inset="0mm,0mm,0mm,0mm">
                    <w:txbxContent>
                      <w:p>
                        <w:pPr>
                          <w:spacing w:before="20" w:line="223" w:lineRule="auto"/>
                          <w:jc w:val="right"/>
                          <w:rPr>
                            <w:rFonts w:ascii="SimSun" w:hAnsi="SimSun" w:eastAsia="SimSun" w:cs="SimSun"/>
                            <w:sz w:val="33"/>
                            <w:szCs w:val="33"/>
                          </w:rPr>
                        </w:pPr>
                        <w:r>
                          <w:rPr>
                            <w:rFonts w:ascii="SimSun" w:hAnsi="SimSun" w:eastAsia="SimSun" w:cs="SimSun"/>
                            <w:sz w:val="33"/>
                            <w:szCs w:val="33"/>
                            <w:spacing w:val="-75"/>
                          </w:rPr>
                          <w:t>目</w:t>
                        </w:r>
                      </w:p>
                    </w:txbxContent>
                  </v:textbox>
                </v:shape>
              </w:pict>
            </w:r>
            <w:r>
              <w:pict>
                <v:shape id="_x0000_s60" style="position:absolute;margin-left:1046.97pt;margin-top:308.885pt;mso-position-vertical-relative:page;mso-position-horizontal-relative:page;width:13.1pt;height:48.95pt;z-index:251723776;" o:allowincell="f" filled="false" stroked="false" type="#_x0000_t202">
                  <v:fill on="false"/>
                  <v:stroke on="false"/>
                  <v:path/>
                  <v:imagedata o:title=""/>
                  <o:lock v:ext="edit" aspectratio="false"/>
                  <v:textbox inset="0mm,0mm,0mm,0mm">
                    <w:txbxContent>
                      <w:p>
                        <w:pPr>
                          <w:ind w:left="39" w:right="20" w:hanging="19"/>
                          <w:spacing w:before="18" w:line="219" w:lineRule="auto"/>
                          <w:rPr>
                            <w:rFonts w:ascii="SimSun" w:hAnsi="SimSun" w:eastAsia="SimSun" w:cs="SimSun"/>
                            <w:sz w:val="33"/>
                            <w:szCs w:val="33"/>
                          </w:rPr>
                        </w:pPr>
                        <w:r>
                          <w:rPr>
                            <w:rFonts w:ascii="SimSun" w:hAnsi="SimSun" w:eastAsia="SimSun" w:cs="SimSun"/>
                            <w:sz w:val="48"/>
                            <w:szCs w:val="48"/>
                            <w:spacing w:val="-19"/>
                          </w:rPr>
                          <w:t>0</w:t>
                        </w:r>
                        <w:r>
                          <w:rPr>
                            <w:rFonts w:ascii="SimSun" w:hAnsi="SimSun" w:eastAsia="SimSun" w:cs="SimSun"/>
                            <w:sz w:val="48"/>
                            <w:szCs w:val="48"/>
                          </w:rPr>
                          <w:t xml:space="preserve"> </w:t>
                        </w:r>
                        <w:r>
                          <w:rPr>
                            <w:rFonts w:ascii="SimSun" w:hAnsi="SimSun" w:eastAsia="SimSun" w:cs="SimSun"/>
                            <w:sz w:val="33"/>
                            <w:szCs w:val="33"/>
                          </w:rPr>
                          <w:t>Y</w:t>
                        </w:r>
                      </w:p>
                    </w:txbxContent>
                  </v:textbox>
                </v:shape>
              </w:pict>
            </w:r>
            <w:r>
              <w:pict>
                <v:shape id="_x0000_s62" style="position:absolute;margin-left:1046.97pt;margin-top:511.32pt;mso-position-vertical-relative:page;mso-position-horizontal-relative:page;width:13.2pt;height:31.35pt;z-index:251724800;" o:allowincell="f" filled="false" stroked="false" type="#_x0000_t202">
                  <v:fill on="false"/>
                  <v:stroke on="false"/>
                  <v:path/>
                  <v:imagedata o:title=""/>
                  <o:lock v:ext="edit" aspectratio="false"/>
                  <v:textbox inset="0mm,0mm,0mm,0mm">
                    <w:txbxContent>
                      <w:p>
                        <w:pPr>
                          <w:ind w:right="3"/>
                          <w:spacing w:before="21" w:line="225" w:lineRule="auto"/>
                          <w:jc w:val="right"/>
                          <w:rPr>
                            <w:rFonts w:ascii="SimSun" w:hAnsi="SimSun" w:eastAsia="SimSun" w:cs="SimSun"/>
                            <w:sz w:val="48"/>
                            <w:szCs w:val="48"/>
                          </w:rPr>
                        </w:pPr>
                        <w:r>
                          <w:rPr>
                            <w:rFonts w:ascii="SimSun" w:hAnsi="SimSun" w:eastAsia="SimSun" w:cs="SimSun"/>
                            <w:sz w:val="48"/>
                            <w:szCs w:val="48"/>
                          </w:rPr>
                          <w:t>)</w:t>
                        </w:r>
                      </w:p>
                    </w:txbxContent>
                  </v:textbox>
                </v:shape>
              </w:pict>
            </w:r>
            <w:r>
              <w:pict>
                <v:shape id="_x0000_s64" style="position:absolute;margin-left:1046.97pt;margin-top:568.226pt;mso-position-vertical-relative:page;mso-position-horizontal-relative:page;width:17.85pt;height:49.7pt;z-index:251722752;" o:allowincell="f" filled="false" stroked="false" type="#_x0000_t202">
                  <v:fill on="false"/>
                  <v:stroke on="false"/>
                  <v:path/>
                  <v:imagedata o:title=""/>
                  <o:lock v:ext="edit" aspectratio="false"/>
                  <v:textbox inset="0mm,0mm,0mm,0mm">
                    <w:txbxContent>
                      <w:p>
                        <w:pPr>
                          <w:ind w:left="20"/>
                          <w:spacing w:before="20" w:line="236" w:lineRule="auto"/>
                          <w:rPr>
                            <w:rFonts w:ascii="SimSun" w:hAnsi="SimSun" w:eastAsia="SimSun" w:cs="SimSun"/>
                            <w:sz w:val="20"/>
                            <w:szCs w:val="20"/>
                          </w:rPr>
                        </w:pPr>
                        <w:r>
                          <w:rPr>
                            <w:rFonts w:ascii="SimSun" w:hAnsi="SimSun" w:eastAsia="SimSun" w:cs="SimSun"/>
                            <w:sz w:val="20"/>
                            <w:szCs w:val="20"/>
                          </w:rPr>
                          <w:t>地</w:t>
                        </w:r>
                      </w:p>
                      <w:p>
                        <w:pPr>
                          <w:ind w:left="20"/>
                          <w:spacing w:before="300" w:line="222" w:lineRule="auto"/>
                          <w:rPr>
                            <w:rFonts w:ascii="SimSun" w:hAnsi="SimSun" w:eastAsia="SimSun" w:cs="SimSun"/>
                            <w:sz w:val="33"/>
                            <w:szCs w:val="33"/>
                          </w:rPr>
                        </w:pPr>
                        <w:r>
                          <w:rPr>
                            <w:rFonts w:ascii="SimSun" w:hAnsi="SimSun" w:eastAsia="SimSun" w:cs="SimSun"/>
                            <w:sz w:val="33"/>
                            <w:szCs w:val="33"/>
                          </w:rPr>
                          <w:t>成</w:t>
                        </w:r>
                      </w:p>
                    </w:txbxContent>
                  </v:textbox>
                </v:shape>
              </w:pict>
            </w:r>
            <w:r>
              <w:pict>
                <v:shape id="_x0000_s66" style="position:absolute;margin-left:1046.97pt;margin-top:916.689pt;mso-position-vertical-relative:page;mso-position-horizontal-relative:page;width:13.7pt;height:25.95pt;z-index:251726848;" o:allowincell="f" filled="false" stroked="false" type="#_x0000_t202">
                  <v:fill on="false"/>
                  <v:stroke on="false"/>
                  <v:path/>
                  <v:imagedata o:title=""/>
                  <o:lock v:ext="edit" aspectratio="false"/>
                  <v:textbox inset="0mm,0mm,0mm,0mm">
                    <w:txbxContent>
                      <w:p>
                        <w:pPr>
                          <w:ind w:left="20"/>
                          <w:spacing w:before="19" w:line="184" w:lineRule="auto"/>
                          <w:rPr>
                            <w:rFonts w:ascii="SimSun" w:hAnsi="SimSun" w:eastAsia="SimSun" w:cs="SimSun"/>
                            <w:sz w:val="48"/>
                            <w:szCs w:val="48"/>
                          </w:rPr>
                        </w:pPr>
                        <w:r>
                          <w:rPr>
                            <w:rFonts w:ascii="SimSun" w:hAnsi="SimSun" w:eastAsia="SimSun" w:cs="SimSun"/>
                            <w:sz w:val="48"/>
                            <w:szCs w:val="48"/>
                          </w:rPr>
                          <w:t>Y</w:t>
                        </w:r>
                      </w:p>
                    </w:txbxContent>
                  </v:textbox>
                </v:shape>
              </w:pict>
            </w:r>
            <w:r>
              <w:drawing>
                <wp:anchor distT="0" distB="0" distL="0" distR="0" simplePos="0" relativeHeight="251720704" behindDoc="0" locked="0" layoutInCell="0" allowOverlap="1">
                  <wp:simplePos x="0" y="0"/>
                  <wp:positionH relativeFrom="page">
                    <wp:posOffset>173673</wp:posOffset>
                  </wp:positionH>
                  <wp:positionV relativeFrom="page">
                    <wp:posOffset>5847951</wp:posOffset>
                  </wp:positionV>
                  <wp:extent cx="355645" cy="2721605"/>
                  <wp:effectExtent l="0" t="0" r="0" b="0"/>
                  <wp:wrapNone/>
                  <wp:docPr id="156" name="IM 156"/>
                  <wp:cNvGraphicFramePr/>
                  <a:graphic>
                    <a:graphicData uri="http://schemas.openxmlformats.org/drawingml/2006/picture">
                      <pic:pic>
                        <pic:nvPicPr>
                          <pic:cNvPr id="156" name="IM 156"/>
                          <pic:cNvPicPr/>
                        </pic:nvPicPr>
                        <pic:blipFill>
                          <a:blip r:embed="rId80"/>
                          <a:stretch>
                            <a:fillRect/>
                          </a:stretch>
                        </pic:blipFill>
                        <pic:spPr>
                          <a:xfrm rot="0">
                            <a:off x="0" y="0"/>
                            <a:ext cx="355645" cy="2721605"/>
                          </a:xfrm>
                          <a:prstGeom prst="rect">
                            <a:avLst/>
                          </a:prstGeom>
                        </pic:spPr>
                      </pic:pic>
                    </a:graphicData>
                  </a:graphic>
                </wp:anchor>
              </w:drawing>
            </w:r>
            <w:r>
              <w:drawing>
                <wp:anchor distT="0" distB="0" distL="0" distR="0" simplePos="0" relativeHeight="251721728" behindDoc="0" locked="0" layoutInCell="0" allowOverlap="1">
                  <wp:simplePos x="0" y="0"/>
                  <wp:positionH relativeFrom="page">
                    <wp:posOffset>13846844</wp:posOffset>
                  </wp:positionH>
                  <wp:positionV relativeFrom="page">
                    <wp:posOffset>6290724</wp:posOffset>
                  </wp:positionV>
                  <wp:extent cx="277105" cy="2737895"/>
                  <wp:effectExtent l="0" t="0" r="0" b="0"/>
                  <wp:wrapNone/>
                  <wp:docPr id="158" name="IM 158"/>
                  <wp:cNvGraphicFramePr/>
                  <a:graphic>
                    <a:graphicData uri="http://schemas.openxmlformats.org/drawingml/2006/picture">
                      <pic:pic>
                        <pic:nvPicPr>
                          <pic:cNvPr id="158" name="IM 158"/>
                          <pic:cNvPicPr/>
                        </pic:nvPicPr>
                        <pic:blipFill>
                          <a:blip r:embed="rId81"/>
                          <a:stretch>
                            <a:fillRect/>
                          </a:stretch>
                        </pic:blipFill>
                        <pic:spPr>
                          <a:xfrm rot="0">
                            <a:off x="0" y="0"/>
                            <a:ext cx="277105" cy="2737895"/>
                          </a:xfrm>
                          <a:prstGeom prst="rect">
                            <a:avLst/>
                          </a:prstGeom>
                        </pic:spPr>
                      </pic:pic>
                    </a:graphicData>
                  </a:graphic>
                </wp:anchor>
              </w:drawing>
            </w:r>
            <w:r/>
          </w:p>
        </w:tc>
        <w:tc>
          <w:tcPr>
            <w:tcW w:w="1250" w:type="dxa"/>
            <w:vAlign w:val="top"/>
          </w:tcPr>
          <w:p>
            <w:pPr>
              <w:rPr>
                <w:rFonts w:ascii="Arial"/>
                <w:sz w:val="21"/>
              </w:rPr>
            </w:pPr>
            <w:r/>
          </w:p>
        </w:tc>
        <w:tc>
          <w:tcPr>
            <w:tcW w:w="2370" w:type="dxa"/>
            <w:vAlign w:val="top"/>
          </w:tcPr>
          <w:p>
            <w:pPr>
              <w:rPr>
                <w:rFonts w:ascii="Arial"/>
                <w:sz w:val="21"/>
              </w:rPr>
            </w:pPr>
            <w:r/>
          </w:p>
        </w:tc>
        <w:tc>
          <w:tcPr>
            <w:tcW w:w="2637" w:type="dxa"/>
            <w:vAlign w:val="top"/>
          </w:tcPr>
          <w:p>
            <w:pPr>
              <w:rPr>
                <w:rFonts w:ascii="Arial"/>
                <w:sz w:val="21"/>
              </w:rPr>
            </w:pPr>
            <w:r/>
          </w:p>
        </w:tc>
        <w:tc>
          <w:tcPr>
            <w:tcW w:w="1257" w:type="dxa"/>
            <w:vAlign w:val="top"/>
          </w:tcPr>
          <w:p>
            <w:pPr>
              <w:rPr>
                <w:rFonts w:ascii="Arial"/>
                <w:sz w:val="21"/>
              </w:rPr>
            </w:pPr>
            <w:r/>
          </w:p>
        </w:tc>
        <w:tc>
          <w:tcPr>
            <w:tcW w:w="1159" w:type="dxa"/>
            <w:vAlign w:val="top"/>
          </w:tcPr>
          <w:p>
            <w:pPr>
              <w:rPr>
                <w:rFonts w:ascii="Arial"/>
                <w:sz w:val="21"/>
              </w:rPr>
            </w:pPr>
            <w:r/>
          </w:p>
        </w:tc>
        <w:tc>
          <w:tcPr>
            <w:tcW w:w="9549" w:type="dxa"/>
            <w:vAlign w:val="top"/>
          </w:tcPr>
          <w:p>
            <w:pPr>
              <w:pStyle w:val="TableText"/>
              <w:ind w:left="160"/>
              <w:spacing w:before="110" w:line="220" w:lineRule="auto"/>
              <w:rPr>
                <w:sz w:val="39"/>
                <w:szCs w:val="39"/>
              </w:rPr>
            </w:pPr>
            <w:r>
              <w:rPr>
                <w:sz w:val="39"/>
                <w:szCs w:val="39"/>
                <w:spacing w:val="1"/>
              </w:rPr>
              <w:t>(3)五金：液压门铰，锁具，铝合金拉手，铝合金挂衣</w:t>
            </w:r>
          </w:p>
        </w:tc>
      </w:tr>
      <w:tr>
        <w:trPr>
          <w:trHeight w:val="3550" w:hRule="atLeast"/>
        </w:trPr>
        <w:tc>
          <w:tcPr>
            <w:tcW w:w="973"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284"/>
              <w:spacing w:before="127"/>
              <w:rPr>
                <w:sz w:val="39"/>
                <w:szCs w:val="39"/>
              </w:rPr>
            </w:pPr>
            <w:r>
              <w:rPr>
                <w:sz w:val="39"/>
                <w:szCs w:val="39"/>
                <w:spacing w:val="-5"/>
              </w:rPr>
              <w:t>62</w:t>
            </w:r>
          </w:p>
        </w:tc>
        <w:tc>
          <w:tcPr>
            <w:tcW w:w="1250" w:type="dxa"/>
            <w:vAlign w:val="top"/>
          </w:tcPr>
          <w:p>
            <w:pPr>
              <w:spacing w:line="295"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34"/>
              <w:spacing w:before="127" w:line="220" w:lineRule="auto"/>
              <w:rPr>
                <w:sz w:val="39"/>
                <w:szCs w:val="39"/>
              </w:rPr>
            </w:pPr>
            <w:r>
              <w:rPr>
                <w:sz w:val="39"/>
                <w:szCs w:val="39"/>
                <w:spacing w:val="9"/>
              </w:rPr>
              <w:t>医用库</w:t>
            </w:r>
          </w:p>
          <w:p>
            <w:pPr>
              <w:pStyle w:val="TableText"/>
              <w:ind w:left="34"/>
              <w:spacing w:before="114" w:line="220" w:lineRule="auto"/>
              <w:rPr>
                <w:sz w:val="39"/>
                <w:szCs w:val="39"/>
              </w:rPr>
            </w:pPr>
            <w:r>
              <w:rPr>
                <w:sz w:val="39"/>
                <w:szCs w:val="39"/>
                <w:spacing w:val="5"/>
              </w:rPr>
              <w:t>房被服</w:t>
            </w:r>
          </w:p>
          <w:p>
            <w:pPr>
              <w:pStyle w:val="TableText"/>
              <w:ind w:left="425"/>
              <w:spacing w:before="130" w:line="220" w:lineRule="auto"/>
              <w:rPr>
                <w:sz w:val="39"/>
                <w:szCs w:val="39"/>
              </w:rPr>
            </w:pPr>
            <w:r>
              <w:rPr>
                <w:sz w:val="39"/>
                <w:szCs w:val="39"/>
              </w:rPr>
              <w:t>柜</w:t>
            </w:r>
          </w:p>
        </w:tc>
        <w:tc>
          <w:tcPr>
            <w:tcW w:w="2370" w:type="dxa"/>
            <w:vAlign w:val="top"/>
          </w:tcPr>
          <w:p>
            <w:pPr>
              <w:spacing w:line="304" w:lineRule="auto"/>
              <w:rPr>
                <w:rFonts w:ascii="Arial"/>
                <w:sz w:val="21"/>
              </w:rPr>
            </w:pPr>
            <w:r/>
          </w:p>
          <w:p>
            <w:pPr>
              <w:spacing w:line="305" w:lineRule="auto"/>
              <w:rPr>
                <w:rFonts w:ascii="Arial"/>
                <w:sz w:val="21"/>
              </w:rPr>
            </w:pPr>
            <w:r/>
          </w:p>
          <w:p>
            <w:pPr>
              <w:spacing w:line="305" w:lineRule="auto"/>
              <w:rPr>
                <w:rFonts w:ascii="Arial"/>
                <w:sz w:val="21"/>
              </w:rPr>
            </w:pPr>
            <w:r/>
          </w:p>
          <w:p>
            <w:pPr>
              <w:ind w:firstLine="745"/>
              <w:spacing w:line="1726" w:lineRule="exact"/>
              <w:rPr/>
            </w:pPr>
            <w:r>
              <w:rPr>
                <w:position w:val="-34"/>
              </w:rPr>
              <w:drawing>
                <wp:inline distT="0" distB="0" distL="0" distR="0">
                  <wp:extent cx="521021" cy="1095962"/>
                  <wp:effectExtent l="0" t="0" r="0" b="0"/>
                  <wp:docPr id="160" name="IM 160"/>
                  <wp:cNvGraphicFramePr/>
                  <a:graphic>
                    <a:graphicData uri="http://schemas.openxmlformats.org/drawingml/2006/picture">
                      <pic:pic>
                        <pic:nvPicPr>
                          <pic:cNvPr id="160" name="IM 160"/>
                          <pic:cNvPicPr/>
                        </pic:nvPicPr>
                        <pic:blipFill>
                          <a:blip r:embed="rId82"/>
                          <a:stretch>
                            <a:fillRect/>
                          </a:stretch>
                        </pic:blipFill>
                        <pic:spPr>
                          <a:xfrm rot="0">
                            <a:off x="0" y="0"/>
                            <a:ext cx="521021" cy="1095962"/>
                          </a:xfrm>
                          <a:prstGeom prst="rect">
                            <a:avLst/>
                          </a:prstGeom>
                        </pic:spPr>
                      </pic:pic>
                    </a:graphicData>
                  </a:graphic>
                </wp:inline>
              </w:drawing>
            </w:r>
          </w:p>
        </w:tc>
        <w:tc>
          <w:tcPr>
            <w:tcW w:w="2637" w:type="dxa"/>
            <w:vAlign w:val="top"/>
          </w:tcPr>
          <w:p>
            <w:pPr>
              <w:spacing w:line="298" w:lineRule="auto"/>
              <w:rPr>
                <w:rFonts w:ascii="Arial"/>
                <w:sz w:val="21"/>
              </w:rPr>
            </w:pPr>
            <w:r/>
          </w:p>
          <w:p>
            <w:pPr>
              <w:spacing w:line="298" w:lineRule="auto"/>
              <w:rPr>
                <w:rFonts w:ascii="Arial"/>
                <w:sz w:val="21"/>
              </w:rPr>
            </w:pPr>
            <w:r/>
          </w:p>
          <w:p>
            <w:pPr>
              <w:spacing w:line="299" w:lineRule="auto"/>
              <w:rPr>
                <w:rFonts w:ascii="Arial"/>
                <w:sz w:val="21"/>
              </w:rPr>
            </w:pPr>
            <w:r/>
          </w:p>
          <w:p>
            <w:pPr>
              <w:pStyle w:val="TableText"/>
              <w:ind w:left="1117" w:right="131" w:hanging="977"/>
              <w:spacing w:before="127" w:line="282" w:lineRule="auto"/>
              <w:rPr>
                <w:sz w:val="39"/>
                <w:szCs w:val="39"/>
              </w:rPr>
            </w:pPr>
            <w:r>
              <w:rPr>
                <w:sz w:val="39"/>
                <w:szCs w:val="39"/>
                <w:spacing w:val="2"/>
              </w:rPr>
              <w:t>长800*宽600*</w:t>
            </w:r>
            <w:r>
              <w:rPr>
                <w:sz w:val="39"/>
                <w:szCs w:val="39"/>
              </w:rPr>
              <w:t xml:space="preserve"> </w:t>
            </w:r>
            <w:r>
              <w:rPr>
                <w:sz w:val="39"/>
                <w:szCs w:val="39"/>
              </w:rPr>
              <w:t>高</w:t>
            </w:r>
          </w:p>
          <w:p>
            <w:pPr>
              <w:pStyle w:val="TableText"/>
              <w:ind w:left="140"/>
              <w:spacing w:before="51" w:line="236" w:lineRule="auto"/>
              <w:rPr>
                <w:sz w:val="39"/>
                <w:szCs w:val="39"/>
              </w:rPr>
            </w:pPr>
            <w:r>
              <w:rPr>
                <w:sz w:val="39"/>
                <w:szCs w:val="39"/>
                <w:spacing w:val="-2"/>
              </w:rPr>
              <w:t>2000mm±10mm</w:t>
            </w:r>
          </w:p>
        </w:tc>
        <w:tc>
          <w:tcPr>
            <w:tcW w:w="1257"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525"/>
              <w:spacing w:before="127" w:line="241" w:lineRule="auto"/>
              <w:rPr>
                <w:sz w:val="39"/>
                <w:szCs w:val="39"/>
              </w:rPr>
            </w:pPr>
            <w:r>
              <w:rPr>
                <w:sz w:val="39"/>
                <w:szCs w:val="39"/>
              </w:rPr>
              <w:t>4</w:t>
            </w:r>
          </w:p>
        </w:tc>
        <w:tc>
          <w:tcPr>
            <w:tcW w:w="1159"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382"/>
              <w:spacing w:before="127" w:line="231" w:lineRule="auto"/>
              <w:rPr>
                <w:sz w:val="39"/>
                <w:szCs w:val="39"/>
              </w:rPr>
            </w:pPr>
            <w:r>
              <w:rPr>
                <w:sz w:val="39"/>
                <w:szCs w:val="39"/>
              </w:rPr>
              <w:t>组</w:t>
            </w:r>
          </w:p>
        </w:tc>
        <w:tc>
          <w:tcPr>
            <w:tcW w:w="9549" w:type="dxa"/>
            <w:vAlign w:val="top"/>
          </w:tcPr>
          <w:p>
            <w:pPr>
              <w:pStyle w:val="TableText"/>
              <w:ind w:left="187"/>
              <w:spacing w:before="134" w:line="217" w:lineRule="auto"/>
              <w:rPr>
                <w:sz w:val="39"/>
                <w:szCs w:val="39"/>
              </w:rPr>
            </w:pPr>
            <w:r>
              <w:rPr>
                <w:sz w:val="39"/>
                <w:szCs w:val="39"/>
                <w:spacing w:val="1"/>
              </w:rPr>
              <w:t>(1)柜体：采用优质实木颗粒板(刨花板),双面三聚</w:t>
            </w:r>
          </w:p>
          <w:p>
            <w:pPr>
              <w:pStyle w:val="TableText"/>
              <w:ind w:firstLine="45"/>
              <w:spacing w:before="132" w:line="270" w:lineRule="auto"/>
              <w:rPr>
                <w:sz w:val="39"/>
                <w:szCs w:val="39"/>
              </w:rPr>
            </w:pPr>
            <w:r>
              <w:rPr>
                <w:sz w:val="39"/>
                <w:szCs w:val="39"/>
                <w:spacing w:val="-15"/>
              </w:rPr>
              <w:t>板饰面；具有防潮、耐磨性能强等特性。符合LY/T 1926-2</w:t>
            </w:r>
            <w:r>
              <w:rPr>
                <w:sz w:val="39"/>
                <w:szCs w:val="39"/>
                <w:spacing w:val="17"/>
              </w:rPr>
              <w:t xml:space="preserve"> </w:t>
            </w:r>
            <w:r>
              <w:rPr>
                <w:sz w:val="39"/>
                <w:szCs w:val="39"/>
                <w:spacing w:val="-1"/>
              </w:rPr>
              <w:t>《人造板与木(竹)制品抗菌性能检测与分级》、L</w:t>
            </w:r>
          </w:p>
          <w:p>
            <w:pPr>
              <w:pStyle w:val="TableText"/>
              <w:ind w:left="11"/>
              <w:spacing w:before="31" w:line="218" w:lineRule="auto"/>
              <w:rPr>
                <w:sz w:val="39"/>
                <w:szCs w:val="39"/>
              </w:rPr>
            </w:pPr>
            <w:r>
              <w:rPr>
                <w:sz w:val="39"/>
                <w:szCs w:val="39"/>
              </w:rPr>
              <w:t>2230-2013《人造板防霉性能评价》标准。</w:t>
            </w:r>
          </w:p>
          <w:p>
            <w:pPr>
              <w:pStyle w:val="TableText"/>
              <w:ind w:left="226"/>
              <w:spacing w:before="113" w:line="219" w:lineRule="auto"/>
              <w:rPr>
                <w:sz w:val="39"/>
                <w:szCs w:val="39"/>
              </w:rPr>
            </w:pPr>
            <w:r>
              <w:rPr>
                <w:sz w:val="39"/>
                <w:szCs w:val="39"/>
                <w:spacing w:val="9"/>
              </w:rPr>
              <w:t>(2)封边：采用优质</w:t>
            </w:r>
            <w:r>
              <w:rPr>
                <w:sz w:val="39"/>
                <w:szCs w:val="39"/>
              </w:rPr>
              <w:t>PVC</w:t>
            </w:r>
            <w:r>
              <w:rPr>
                <w:sz w:val="39"/>
                <w:szCs w:val="39"/>
                <w:spacing w:val="9"/>
              </w:rPr>
              <w:t>同色封边带，防潮、耐磨；</w:t>
            </w:r>
          </w:p>
          <w:p>
            <w:pPr>
              <w:pStyle w:val="TableText"/>
              <w:ind w:left="226"/>
              <w:spacing w:before="158" w:line="212" w:lineRule="auto"/>
              <w:rPr>
                <w:sz w:val="39"/>
                <w:szCs w:val="39"/>
              </w:rPr>
            </w:pPr>
            <w:r>
              <w:rPr>
                <w:sz w:val="39"/>
                <w:szCs w:val="39"/>
                <w:spacing w:val="2"/>
              </w:rPr>
              <w:t>(3)优质五金配件</w:t>
            </w:r>
          </w:p>
        </w:tc>
      </w:tr>
      <w:tr>
        <w:trPr>
          <w:trHeight w:val="4058" w:hRule="atLeast"/>
        </w:trPr>
        <w:tc>
          <w:tcPr>
            <w:tcW w:w="973"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284"/>
              <w:spacing w:before="126"/>
              <w:rPr>
                <w:sz w:val="39"/>
                <w:szCs w:val="39"/>
              </w:rPr>
            </w:pPr>
            <w:r>
              <w:rPr>
                <w:sz w:val="39"/>
                <w:szCs w:val="39"/>
                <w:spacing w:val="-5"/>
              </w:rPr>
              <w:t>63</w:t>
            </w:r>
          </w:p>
        </w:tc>
        <w:tc>
          <w:tcPr>
            <w:tcW w:w="1250" w:type="dxa"/>
            <w:vAlign w:val="top"/>
          </w:tcPr>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ind w:left="229" w:right="22" w:hanging="195"/>
              <w:spacing w:before="127" w:line="283" w:lineRule="auto"/>
              <w:rPr>
                <w:sz w:val="39"/>
                <w:szCs w:val="39"/>
              </w:rPr>
            </w:pPr>
            <w:r>
              <w:rPr>
                <w:sz w:val="39"/>
                <w:szCs w:val="39"/>
                <w:spacing w:val="5"/>
              </w:rPr>
              <w:t>双层值</w:t>
            </w:r>
            <w:r>
              <w:rPr>
                <w:sz w:val="39"/>
                <w:szCs w:val="39"/>
                <w:spacing w:val="1"/>
              </w:rPr>
              <w:t xml:space="preserve"> </w:t>
            </w:r>
            <w:r>
              <w:rPr>
                <w:sz w:val="39"/>
                <w:szCs w:val="39"/>
                <w:spacing w:val="9"/>
              </w:rPr>
              <w:t>班床</w:t>
            </w:r>
          </w:p>
        </w:tc>
        <w:tc>
          <w:tcPr>
            <w:tcW w:w="2370"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ind w:firstLine="426"/>
              <w:spacing w:line="1621" w:lineRule="exact"/>
              <w:rPr/>
            </w:pPr>
            <w:r>
              <w:rPr>
                <w:position w:val="-32"/>
              </w:rPr>
              <w:drawing>
                <wp:inline distT="0" distB="0" distL="0" distR="0">
                  <wp:extent cx="938897" cy="1029779"/>
                  <wp:effectExtent l="0" t="0" r="0" b="0"/>
                  <wp:docPr id="162" name="IM 162"/>
                  <wp:cNvGraphicFramePr/>
                  <a:graphic>
                    <a:graphicData uri="http://schemas.openxmlformats.org/drawingml/2006/picture">
                      <pic:pic>
                        <pic:nvPicPr>
                          <pic:cNvPr id="162" name="IM 162"/>
                          <pic:cNvPicPr/>
                        </pic:nvPicPr>
                        <pic:blipFill>
                          <a:blip r:embed="rId83"/>
                          <a:stretch>
                            <a:fillRect/>
                          </a:stretch>
                        </pic:blipFill>
                        <pic:spPr>
                          <a:xfrm rot="0">
                            <a:off x="0" y="0"/>
                            <a:ext cx="938897" cy="1029779"/>
                          </a:xfrm>
                          <a:prstGeom prst="rect">
                            <a:avLst/>
                          </a:prstGeom>
                        </pic:spPr>
                      </pic:pic>
                    </a:graphicData>
                  </a:graphic>
                </wp:inline>
              </w:drawing>
            </w:r>
          </w:p>
        </w:tc>
        <w:tc>
          <w:tcPr>
            <w:tcW w:w="2637" w:type="dxa"/>
            <w:vAlign w:val="top"/>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ind w:left="42"/>
              <w:spacing w:before="126" w:line="220" w:lineRule="auto"/>
              <w:rPr>
                <w:sz w:val="39"/>
                <w:szCs w:val="39"/>
              </w:rPr>
            </w:pPr>
            <w:r>
              <w:rPr>
                <w:sz w:val="39"/>
                <w:szCs w:val="39"/>
                <w:spacing w:val="1"/>
              </w:rPr>
              <w:t>长2000*宽930*</w:t>
            </w:r>
          </w:p>
          <w:p>
            <w:pPr>
              <w:pStyle w:val="TableText"/>
              <w:ind w:left="1117"/>
              <w:spacing w:before="124" w:line="220" w:lineRule="auto"/>
              <w:rPr>
                <w:sz w:val="39"/>
                <w:szCs w:val="39"/>
              </w:rPr>
            </w:pPr>
            <w:r>
              <w:rPr>
                <w:sz w:val="39"/>
                <w:szCs w:val="39"/>
              </w:rPr>
              <w:t>高</w:t>
            </w:r>
          </w:p>
          <w:p>
            <w:pPr>
              <w:pStyle w:val="TableText"/>
              <w:ind w:left="394"/>
              <w:spacing w:before="209" w:line="239" w:lineRule="auto"/>
              <w:rPr>
                <w:sz w:val="30"/>
                <w:szCs w:val="30"/>
              </w:rPr>
            </w:pPr>
            <w:r>
              <w:rPr>
                <w:sz w:val="30"/>
                <w:szCs w:val="30"/>
              </w:rPr>
              <w:t>1800mm±10mm</w:t>
            </w:r>
          </w:p>
        </w:tc>
        <w:tc>
          <w:tcPr>
            <w:tcW w:w="1257"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427"/>
              <w:spacing w:before="126"/>
              <w:rPr>
                <w:sz w:val="39"/>
                <w:szCs w:val="39"/>
              </w:rPr>
            </w:pPr>
            <w:r>
              <w:rPr>
                <w:sz w:val="39"/>
                <w:szCs w:val="39"/>
                <w:spacing w:val="-6"/>
              </w:rPr>
              <w:t>36</w:t>
            </w:r>
          </w:p>
        </w:tc>
        <w:tc>
          <w:tcPr>
            <w:tcW w:w="1159"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82"/>
              <w:spacing w:before="127" w:line="222" w:lineRule="auto"/>
              <w:rPr>
                <w:sz w:val="39"/>
                <w:szCs w:val="39"/>
              </w:rPr>
            </w:pPr>
            <w:r>
              <w:rPr>
                <w:sz w:val="39"/>
                <w:szCs w:val="39"/>
              </w:rPr>
              <w:t>张</w:t>
            </w:r>
          </w:p>
        </w:tc>
        <w:tc>
          <w:tcPr>
            <w:tcW w:w="9549" w:type="dxa"/>
            <w:vAlign w:val="top"/>
          </w:tcPr>
          <w:p>
            <w:pPr>
              <w:pStyle w:val="TableText"/>
              <w:ind w:left="11" w:right="308" w:firstLine="214"/>
              <w:spacing w:before="88" w:line="249" w:lineRule="auto"/>
              <w:rPr>
                <w:sz w:val="39"/>
                <w:szCs w:val="39"/>
              </w:rPr>
            </w:pPr>
            <w:r>
              <w:rPr>
                <w:sz w:val="39"/>
                <w:szCs w:val="39"/>
                <w:spacing w:val="1"/>
              </w:rPr>
              <w:t>(1)床架：立柱采用优质≥63*63*1.5</w:t>
            </w:r>
            <w:r>
              <w:rPr>
                <w:sz w:val="39"/>
                <w:szCs w:val="39"/>
              </w:rPr>
              <w:t>mm</w:t>
            </w:r>
            <w:r>
              <w:rPr>
                <w:sz w:val="39"/>
                <w:szCs w:val="39"/>
                <w:spacing w:val="1"/>
              </w:rPr>
              <w:t>厚冷轧异形管</w:t>
            </w:r>
            <w:r>
              <w:rPr>
                <w:sz w:val="39"/>
                <w:szCs w:val="39"/>
                <w:spacing w:val="10"/>
              </w:rPr>
              <w:t xml:space="preserve"> </w:t>
            </w:r>
            <w:r>
              <w:rPr>
                <w:sz w:val="39"/>
                <w:szCs w:val="39"/>
                <w:spacing w:val="1"/>
              </w:rPr>
              <w:t>它≥1.2</w:t>
            </w:r>
            <w:r>
              <w:rPr>
                <w:sz w:val="39"/>
                <w:szCs w:val="39"/>
              </w:rPr>
              <w:t>mm</w:t>
            </w:r>
            <w:r>
              <w:rPr>
                <w:sz w:val="39"/>
                <w:szCs w:val="39"/>
                <w:spacing w:val="1"/>
              </w:rPr>
              <w:t>厚，经酸洗磷化除锈处理，抗菌粉末喷涂</w:t>
            </w:r>
          </w:p>
          <w:p>
            <w:pPr>
              <w:pStyle w:val="TableText"/>
              <w:ind w:left="11" w:right="569" w:firstLine="169"/>
              <w:spacing w:before="109" w:line="250" w:lineRule="auto"/>
              <w:rPr>
                <w:sz w:val="39"/>
                <w:szCs w:val="39"/>
              </w:rPr>
            </w:pPr>
            <w:r>
              <w:rPr>
                <w:sz w:val="39"/>
                <w:szCs w:val="39"/>
              </w:rPr>
              <w:t>(2)工艺：横梁≥50*25mm*1.2mm共5条，围栏25*25m</w:t>
            </w:r>
            <w:r>
              <w:rPr>
                <w:sz w:val="39"/>
                <w:szCs w:val="39"/>
                <w:spacing w:val="18"/>
              </w:rPr>
              <w:t xml:space="preserve"> </w:t>
            </w:r>
            <w:r>
              <w:rPr>
                <w:sz w:val="39"/>
                <w:szCs w:val="39"/>
                <w:spacing w:val="10"/>
              </w:rPr>
              <w:t>床梯φ30</w:t>
            </w:r>
            <w:r>
              <w:rPr>
                <w:sz w:val="39"/>
                <w:szCs w:val="39"/>
              </w:rPr>
              <w:t>mm</w:t>
            </w:r>
            <w:r>
              <w:rPr>
                <w:sz w:val="39"/>
                <w:szCs w:val="39"/>
                <w:spacing w:val="10"/>
              </w:rPr>
              <w:t>钢制圆管，卡槽式结构，牢固耐用；</w:t>
            </w:r>
          </w:p>
          <w:p>
            <w:pPr>
              <w:pStyle w:val="TableText"/>
              <w:ind w:left="11" w:firstLine="175"/>
              <w:spacing w:before="99" w:line="251" w:lineRule="auto"/>
              <w:rPr>
                <w:sz w:val="39"/>
                <w:szCs w:val="39"/>
              </w:rPr>
            </w:pPr>
            <w:r>
              <w:rPr>
                <w:sz w:val="39"/>
                <w:szCs w:val="39"/>
              </w:rPr>
              <w:t>(3)床板：优质杉木板≥15mm厚，经烘干、正反双面抛</w:t>
            </w:r>
            <w:r>
              <w:rPr>
                <w:sz w:val="39"/>
                <w:szCs w:val="39"/>
                <w:spacing w:val="6"/>
              </w:rPr>
              <w:t xml:space="preserve">  </w:t>
            </w:r>
            <w:r>
              <w:rPr>
                <w:sz w:val="39"/>
                <w:szCs w:val="39"/>
                <w:spacing w:val="-1"/>
              </w:rPr>
              <w:t>处理，拼接缝隙应小于5mm,且每张床板不超过7块木板组</w:t>
            </w:r>
            <w:r>
              <w:rPr>
                <w:sz w:val="39"/>
                <w:szCs w:val="39"/>
                <w:spacing w:val="3"/>
              </w:rPr>
              <w:t xml:space="preserve"> </w:t>
            </w:r>
            <w:r>
              <w:rPr>
                <w:sz w:val="39"/>
                <w:szCs w:val="39"/>
              </w:rPr>
              <w:t>床板背面需有4根≥25*35mm足尺实木方料横杠加固。</w:t>
            </w:r>
          </w:p>
        </w:tc>
      </w:tr>
      <w:tr>
        <w:trPr>
          <w:trHeight w:val="3967" w:hRule="atLeast"/>
        </w:trPr>
        <w:tc>
          <w:tcPr>
            <w:tcW w:w="973" w:type="dxa"/>
            <w:vAlign w:val="top"/>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84"/>
              <w:spacing w:before="126"/>
              <w:rPr>
                <w:sz w:val="39"/>
                <w:szCs w:val="39"/>
              </w:rPr>
            </w:pPr>
            <w:r>
              <w:rPr>
                <w:sz w:val="39"/>
                <w:szCs w:val="39"/>
                <w:spacing w:val="-5"/>
              </w:rPr>
              <w:t>64</w:t>
            </w:r>
          </w:p>
        </w:tc>
        <w:tc>
          <w:tcPr>
            <w:tcW w:w="1250" w:type="dxa"/>
            <w:vAlign w:val="top"/>
          </w:tcPr>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229" w:right="19" w:hanging="195"/>
              <w:spacing w:before="127" w:line="276" w:lineRule="auto"/>
              <w:rPr>
                <w:sz w:val="39"/>
                <w:szCs w:val="39"/>
              </w:rPr>
            </w:pPr>
            <w:r>
              <w:rPr>
                <w:sz w:val="39"/>
                <w:szCs w:val="39"/>
                <w:spacing w:val="6"/>
              </w:rPr>
              <w:t>六门更</w:t>
            </w:r>
            <w:r>
              <w:rPr>
                <w:sz w:val="39"/>
                <w:szCs w:val="39"/>
                <w:spacing w:val="1"/>
              </w:rPr>
              <w:t xml:space="preserve"> </w:t>
            </w:r>
            <w:r>
              <w:rPr>
                <w:sz w:val="39"/>
                <w:szCs w:val="39"/>
                <w:spacing w:val="10"/>
              </w:rPr>
              <w:t>衣柜</w:t>
            </w:r>
          </w:p>
        </w:tc>
        <w:tc>
          <w:tcPr>
            <w:tcW w:w="2370" w:type="dxa"/>
            <w:vAlign w:val="top"/>
          </w:tcPr>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ind w:firstLine="556"/>
              <w:spacing w:line="2033" w:lineRule="exact"/>
              <w:rPr/>
            </w:pPr>
            <w:r>
              <w:rPr>
                <w:position w:val="-40"/>
              </w:rPr>
              <w:drawing>
                <wp:inline distT="0" distB="0" distL="0" distR="0">
                  <wp:extent cx="785824" cy="1290492"/>
                  <wp:effectExtent l="0" t="0" r="0" b="0"/>
                  <wp:docPr id="164" name="IM 164"/>
                  <wp:cNvGraphicFramePr/>
                  <a:graphic>
                    <a:graphicData uri="http://schemas.openxmlformats.org/drawingml/2006/picture">
                      <pic:pic>
                        <pic:nvPicPr>
                          <pic:cNvPr id="164" name="IM 164"/>
                          <pic:cNvPicPr/>
                        </pic:nvPicPr>
                        <pic:blipFill>
                          <a:blip r:embed="rId84"/>
                          <a:stretch>
                            <a:fillRect/>
                          </a:stretch>
                        </pic:blipFill>
                        <pic:spPr>
                          <a:xfrm rot="0">
                            <a:off x="0" y="0"/>
                            <a:ext cx="785824" cy="1290492"/>
                          </a:xfrm>
                          <a:prstGeom prst="rect">
                            <a:avLst/>
                          </a:prstGeom>
                        </pic:spPr>
                      </pic:pic>
                    </a:graphicData>
                  </a:graphic>
                </wp:inline>
              </w:drawing>
            </w:r>
          </w:p>
        </w:tc>
        <w:tc>
          <w:tcPr>
            <w:tcW w:w="2637" w:type="dxa"/>
            <w:vAlign w:val="top"/>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40"/>
              <w:spacing w:before="126" w:line="220" w:lineRule="auto"/>
              <w:rPr>
                <w:sz w:val="39"/>
                <w:szCs w:val="39"/>
              </w:rPr>
            </w:pPr>
            <w:r>
              <w:rPr>
                <w:sz w:val="39"/>
                <w:szCs w:val="39"/>
                <w:spacing w:val="2"/>
              </w:rPr>
              <w:t>长900*宽500*</w:t>
            </w:r>
          </w:p>
          <w:p>
            <w:pPr>
              <w:pStyle w:val="TableText"/>
              <w:ind w:left="1117"/>
              <w:spacing w:before="98" w:line="220" w:lineRule="auto"/>
              <w:rPr>
                <w:sz w:val="39"/>
                <w:szCs w:val="39"/>
              </w:rPr>
            </w:pPr>
            <w:r>
              <w:rPr>
                <w:sz w:val="39"/>
                <w:szCs w:val="39"/>
              </w:rPr>
              <w:t>高</w:t>
            </w:r>
          </w:p>
          <w:p>
            <w:pPr>
              <w:pStyle w:val="TableText"/>
              <w:ind w:left="511"/>
              <w:spacing w:before="192"/>
              <w:rPr>
                <w:sz w:val="26"/>
                <w:szCs w:val="26"/>
              </w:rPr>
            </w:pPr>
            <w:r>
              <w:rPr>
                <w:sz w:val="26"/>
                <w:szCs w:val="26"/>
                <w:spacing w:val="1"/>
              </w:rPr>
              <w:t>1800</w:t>
            </w:r>
            <w:r>
              <w:rPr>
                <w:sz w:val="26"/>
                <w:szCs w:val="26"/>
              </w:rPr>
              <w:t>mm</w:t>
            </w:r>
            <w:r>
              <w:rPr>
                <w:sz w:val="26"/>
                <w:szCs w:val="26"/>
                <w:spacing w:val="1"/>
              </w:rPr>
              <w:t>±10</w:t>
            </w:r>
            <w:r>
              <w:rPr>
                <w:sz w:val="26"/>
                <w:szCs w:val="26"/>
              </w:rPr>
              <w:t>mm</w:t>
            </w:r>
          </w:p>
        </w:tc>
        <w:tc>
          <w:tcPr>
            <w:tcW w:w="1257" w:type="dxa"/>
            <w:vAlign w:val="top"/>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427"/>
              <w:spacing w:before="126"/>
              <w:rPr>
                <w:sz w:val="39"/>
                <w:szCs w:val="39"/>
              </w:rPr>
            </w:pPr>
            <w:r>
              <w:rPr>
                <w:sz w:val="39"/>
                <w:szCs w:val="39"/>
                <w:spacing w:val="-5"/>
              </w:rPr>
              <w:t>82</w:t>
            </w:r>
          </w:p>
        </w:tc>
        <w:tc>
          <w:tcPr>
            <w:tcW w:w="1159"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pStyle w:val="TableText"/>
              <w:ind w:left="382"/>
              <w:spacing w:before="127" w:line="231" w:lineRule="auto"/>
              <w:rPr>
                <w:sz w:val="39"/>
                <w:szCs w:val="39"/>
              </w:rPr>
            </w:pPr>
            <w:r>
              <w:rPr>
                <w:sz w:val="39"/>
                <w:szCs w:val="39"/>
              </w:rPr>
              <w:t>组</w:t>
            </w:r>
          </w:p>
        </w:tc>
        <w:tc>
          <w:tcPr>
            <w:tcW w:w="9549" w:type="dxa"/>
            <w:vAlign w:val="top"/>
          </w:tcPr>
          <w:p>
            <w:pPr>
              <w:pStyle w:val="TableText"/>
              <w:ind w:left="11" w:firstLine="123"/>
              <w:spacing w:before="63" w:line="255" w:lineRule="auto"/>
              <w:rPr>
                <w:sz w:val="39"/>
                <w:szCs w:val="39"/>
              </w:rPr>
            </w:pPr>
            <w:r>
              <w:rPr>
                <w:sz w:val="39"/>
                <w:szCs w:val="39"/>
                <w:spacing w:val="1"/>
              </w:rPr>
              <w:t>(1)柜体：全钢结构，≥0.7</w:t>
            </w:r>
            <w:r>
              <w:rPr>
                <w:sz w:val="39"/>
                <w:szCs w:val="39"/>
              </w:rPr>
              <w:t>mm</w:t>
            </w:r>
            <w:r>
              <w:rPr>
                <w:sz w:val="39"/>
                <w:szCs w:val="39"/>
                <w:spacing w:val="1"/>
              </w:rPr>
              <w:t>厚优质冷轧钢板柜体</w:t>
            </w:r>
            <w:r>
              <w:rPr>
                <w:sz w:val="39"/>
                <w:szCs w:val="39"/>
              </w:rPr>
              <w:t>经裁 </w:t>
            </w:r>
            <w:r>
              <w:rPr>
                <w:sz w:val="39"/>
                <w:szCs w:val="39"/>
                <w:spacing w:val="-13"/>
              </w:rPr>
              <w:t>折弯、高频焊接、打磨、成型，符合GB/T 11253-2019《候</w:t>
            </w:r>
            <w:r>
              <w:rPr>
                <w:sz w:val="39"/>
                <w:szCs w:val="39"/>
                <w:spacing w:val="15"/>
              </w:rPr>
              <w:t xml:space="preserve"> </w:t>
            </w:r>
            <w:r>
              <w:rPr>
                <w:sz w:val="39"/>
                <w:szCs w:val="39"/>
                <w:spacing w:val="14"/>
              </w:rPr>
              <w:t>结构钢冷轧钢板及钢带》标准；</w:t>
            </w:r>
          </w:p>
          <w:p>
            <w:pPr>
              <w:pStyle w:val="TableText"/>
              <w:ind w:left="225" w:right="157" w:hanging="45"/>
              <w:spacing w:before="65" w:line="248" w:lineRule="auto"/>
              <w:rPr>
                <w:sz w:val="39"/>
                <w:szCs w:val="39"/>
              </w:rPr>
            </w:pPr>
            <w:r>
              <w:rPr>
                <w:sz w:val="39"/>
                <w:szCs w:val="39"/>
                <w:spacing w:val="1"/>
              </w:rPr>
              <w:t>(2)工艺：表面选用符合医用环境安全热固性树脂银离</w:t>
            </w:r>
            <w:r>
              <w:rPr>
                <w:sz w:val="39"/>
                <w:szCs w:val="39"/>
                <w:spacing w:val="15"/>
              </w:rPr>
              <w:t xml:space="preserve"> </w:t>
            </w:r>
            <w:r>
              <w:rPr>
                <w:sz w:val="39"/>
                <w:szCs w:val="39"/>
                <w:spacing w:val="1"/>
              </w:rPr>
              <w:t>菌粉末，静电喷涂，产品防潮、耐用、抑菌；径</w:t>
            </w:r>
          </w:p>
          <w:p>
            <w:pPr>
              <w:pStyle w:val="TableText"/>
              <w:ind w:left="11"/>
              <w:spacing w:before="98" w:line="220" w:lineRule="auto"/>
              <w:rPr>
                <w:sz w:val="39"/>
                <w:szCs w:val="39"/>
              </w:rPr>
            </w:pPr>
            <w:r>
              <w:rPr>
                <w:sz w:val="39"/>
                <w:szCs w:val="39"/>
              </w:rPr>
              <w:t>GB</w:t>
            </w:r>
            <w:r>
              <w:rPr>
                <w:sz w:val="39"/>
                <w:szCs w:val="39"/>
                <w:spacing w:val="8"/>
              </w:rPr>
              <w:t>/T1741-2020《漆膜耐霉菌性测定法》标准；</w:t>
            </w:r>
          </w:p>
          <w:p>
            <w:pPr>
              <w:pStyle w:val="TableText"/>
              <w:ind w:left="226"/>
              <w:spacing w:before="95" w:line="220" w:lineRule="auto"/>
              <w:rPr>
                <w:sz w:val="39"/>
                <w:szCs w:val="39"/>
              </w:rPr>
            </w:pPr>
            <w:r>
              <w:rPr>
                <w:sz w:val="39"/>
                <w:szCs w:val="39"/>
              </w:rPr>
              <w:t>(3)配置：配挂衣杆，暗拉手，锁具、缓冲门铰。</w:t>
            </w:r>
          </w:p>
        </w:tc>
      </w:tr>
      <w:tr>
        <w:trPr>
          <w:trHeight w:val="3453" w:hRule="atLeast"/>
        </w:trPr>
        <w:tc>
          <w:tcPr>
            <w:tcW w:w="973"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284"/>
              <w:spacing w:before="126"/>
              <w:rPr>
                <w:sz w:val="39"/>
                <w:szCs w:val="39"/>
              </w:rPr>
            </w:pPr>
            <w:r>
              <w:rPr>
                <w:sz w:val="39"/>
                <w:szCs w:val="39"/>
                <w:spacing w:val="-5"/>
              </w:rPr>
              <w:t>65</w:t>
            </w:r>
          </w:p>
        </w:tc>
        <w:tc>
          <w:tcPr>
            <w:tcW w:w="1250" w:type="dxa"/>
            <w:vAlign w:val="top"/>
          </w:tcPr>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229" w:right="19" w:hanging="195"/>
              <w:spacing w:before="127" w:line="288" w:lineRule="auto"/>
              <w:rPr>
                <w:sz w:val="39"/>
                <w:szCs w:val="39"/>
              </w:rPr>
            </w:pPr>
            <w:r>
              <w:rPr>
                <w:sz w:val="39"/>
                <w:szCs w:val="39"/>
                <w:spacing w:val="6"/>
              </w:rPr>
              <w:t>四门更</w:t>
            </w:r>
            <w:r>
              <w:rPr>
                <w:sz w:val="39"/>
                <w:szCs w:val="39"/>
                <w:spacing w:val="1"/>
              </w:rPr>
              <w:t xml:space="preserve"> </w:t>
            </w:r>
            <w:r>
              <w:rPr>
                <w:sz w:val="39"/>
                <w:szCs w:val="39"/>
                <w:spacing w:val="10"/>
              </w:rPr>
              <w:t>衣柜</w:t>
            </w:r>
          </w:p>
        </w:tc>
        <w:tc>
          <w:tcPr>
            <w:tcW w:w="2370" w:type="dxa"/>
            <w:vAlign w:val="top"/>
          </w:tcPr>
          <w:p>
            <w:pPr>
              <w:spacing w:line="290" w:lineRule="auto"/>
              <w:rPr>
                <w:rFonts w:ascii="Arial"/>
                <w:sz w:val="21"/>
              </w:rPr>
            </w:pPr>
            <w:r/>
          </w:p>
          <w:p>
            <w:pPr>
              <w:spacing w:line="290" w:lineRule="auto"/>
              <w:rPr>
                <w:rFonts w:ascii="Arial"/>
                <w:sz w:val="21"/>
              </w:rPr>
            </w:pPr>
            <w:r/>
          </w:p>
          <w:p>
            <w:pPr>
              <w:ind w:firstLine="615"/>
              <w:spacing w:line="2189" w:lineRule="exact"/>
              <w:rPr/>
            </w:pPr>
            <w:r>
              <w:rPr>
                <w:position w:val="-43"/>
              </w:rPr>
              <w:drawing>
                <wp:inline distT="0" distB="0" distL="0" distR="0">
                  <wp:extent cx="649202" cy="1389669"/>
                  <wp:effectExtent l="0" t="0" r="0" b="0"/>
                  <wp:docPr id="166" name="IM 166"/>
                  <wp:cNvGraphicFramePr/>
                  <a:graphic>
                    <a:graphicData uri="http://schemas.openxmlformats.org/drawingml/2006/picture">
                      <pic:pic>
                        <pic:nvPicPr>
                          <pic:cNvPr id="166" name="IM 166"/>
                          <pic:cNvPicPr/>
                        </pic:nvPicPr>
                        <pic:blipFill>
                          <a:blip r:embed="rId85"/>
                          <a:stretch>
                            <a:fillRect/>
                          </a:stretch>
                        </pic:blipFill>
                        <pic:spPr>
                          <a:xfrm rot="0">
                            <a:off x="0" y="0"/>
                            <a:ext cx="649202" cy="1389669"/>
                          </a:xfrm>
                          <a:prstGeom prst="rect">
                            <a:avLst/>
                          </a:prstGeom>
                        </pic:spPr>
                      </pic:pic>
                    </a:graphicData>
                  </a:graphic>
                </wp:inline>
              </w:drawing>
            </w:r>
          </w:p>
        </w:tc>
        <w:tc>
          <w:tcPr>
            <w:tcW w:w="2637"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1117" w:right="131" w:hanging="977"/>
              <w:spacing w:before="127" w:line="273" w:lineRule="auto"/>
              <w:rPr>
                <w:sz w:val="39"/>
                <w:szCs w:val="39"/>
              </w:rPr>
            </w:pPr>
            <w:r>
              <w:rPr>
                <w:sz w:val="39"/>
                <w:szCs w:val="39"/>
                <w:spacing w:val="2"/>
              </w:rPr>
              <w:t>长800*宽550*</w:t>
            </w:r>
            <w:r>
              <w:rPr>
                <w:sz w:val="39"/>
                <w:szCs w:val="39"/>
              </w:rPr>
              <w:t xml:space="preserve"> </w:t>
            </w:r>
            <w:r>
              <w:rPr>
                <w:sz w:val="39"/>
                <w:szCs w:val="39"/>
              </w:rPr>
              <w:t>高</w:t>
            </w:r>
          </w:p>
          <w:p>
            <w:pPr>
              <w:pStyle w:val="TableText"/>
              <w:ind w:left="140"/>
              <w:spacing w:before="77" w:line="236" w:lineRule="auto"/>
              <w:rPr>
                <w:sz w:val="39"/>
                <w:szCs w:val="39"/>
              </w:rPr>
            </w:pPr>
            <w:r>
              <w:rPr>
                <w:sz w:val="39"/>
                <w:szCs w:val="39"/>
                <w:spacing w:val="-2"/>
              </w:rPr>
              <w:t>2000mm±10mm</w:t>
            </w:r>
          </w:p>
        </w:tc>
        <w:tc>
          <w:tcPr>
            <w:tcW w:w="1257"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427"/>
              <w:spacing w:before="126" w:line="241" w:lineRule="auto"/>
              <w:rPr>
                <w:sz w:val="39"/>
                <w:szCs w:val="39"/>
              </w:rPr>
            </w:pPr>
            <w:r>
              <w:rPr>
                <w:sz w:val="39"/>
                <w:szCs w:val="39"/>
                <w:spacing w:val="-4"/>
              </w:rPr>
              <w:t>44</w:t>
            </w:r>
          </w:p>
        </w:tc>
        <w:tc>
          <w:tcPr>
            <w:tcW w:w="1159" w:type="dxa"/>
            <w:vAlign w:val="top"/>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pStyle w:val="TableText"/>
              <w:ind w:left="382"/>
              <w:spacing w:before="126" w:line="231" w:lineRule="auto"/>
              <w:rPr>
                <w:sz w:val="39"/>
                <w:szCs w:val="39"/>
              </w:rPr>
            </w:pPr>
            <w:r>
              <w:rPr>
                <w:sz w:val="39"/>
                <w:szCs w:val="39"/>
              </w:rPr>
              <w:t>组</w:t>
            </w:r>
          </w:p>
        </w:tc>
        <w:tc>
          <w:tcPr>
            <w:tcW w:w="9549" w:type="dxa"/>
            <w:vAlign w:val="top"/>
          </w:tcPr>
          <w:p>
            <w:pPr>
              <w:pStyle w:val="TableText"/>
              <w:ind w:left="226"/>
              <w:spacing w:before="71" w:line="219" w:lineRule="auto"/>
              <w:rPr>
                <w:sz w:val="39"/>
                <w:szCs w:val="39"/>
              </w:rPr>
            </w:pPr>
            <w:r>
              <w:rPr>
                <w:sz w:val="39"/>
                <w:szCs w:val="39"/>
                <w:spacing w:val="4"/>
              </w:rPr>
              <w:t>(1)柜体：采用优质≥16</w:t>
            </w:r>
            <w:r>
              <w:rPr>
                <w:sz w:val="39"/>
                <w:szCs w:val="39"/>
              </w:rPr>
              <w:t>mm</w:t>
            </w:r>
            <w:r>
              <w:rPr>
                <w:sz w:val="39"/>
                <w:szCs w:val="39"/>
                <w:spacing w:val="4"/>
              </w:rPr>
              <w:t>厚实木颗粒板(刨花板)</w:t>
            </w:r>
          </w:p>
          <w:p>
            <w:pPr>
              <w:pStyle w:val="TableText"/>
              <w:ind w:left="11" w:firstLine="19"/>
              <w:spacing w:before="119" w:line="271" w:lineRule="auto"/>
              <w:rPr>
                <w:sz w:val="39"/>
                <w:szCs w:val="39"/>
              </w:rPr>
            </w:pPr>
            <w:r>
              <w:rPr>
                <w:sz w:val="39"/>
                <w:szCs w:val="39"/>
                <w:spacing w:val="-10"/>
              </w:rPr>
              <w:t>面三聚氰胺板饰面；具有防潮、耐磨性能强等特性。符合</w:t>
            </w:r>
            <w:r>
              <w:rPr>
                <w:sz w:val="39"/>
                <w:szCs w:val="39"/>
                <w:spacing w:val="12"/>
              </w:rPr>
              <w:t xml:space="preserve"> </w:t>
            </w:r>
            <w:r>
              <w:rPr>
                <w:sz w:val="39"/>
                <w:szCs w:val="39"/>
                <w:spacing w:val="-20"/>
              </w:rPr>
              <w:t>19</w:t>
            </w:r>
            <w:r>
              <w:rPr>
                <w:sz w:val="39"/>
                <w:szCs w:val="39"/>
                <w:spacing w:val="-19"/>
              </w:rPr>
              <w:t>26-2020《人造板与木(竹)制品抗菌性能检测</w:t>
            </w:r>
            <w:r>
              <w:rPr>
                <w:sz w:val="39"/>
                <w:szCs w:val="39"/>
                <w:spacing w:val="-20"/>
              </w:rPr>
              <w:t>与分级》、</w:t>
            </w:r>
            <w:r>
              <w:rPr>
                <w:sz w:val="39"/>
                <w:szCs w:val="39"/>
                <w:spacing w:val="-18"/>
              </w:rPr>
              <w:t>L</w:t>
            </w:r>
            <w:r>
              <w:rPr>
                <w:sz w:val="39"/>
                <w:szCs w:val="39"/>
              </w:rPr>
              <w:t xml:space="preserve"> </w:t>
            </w:r>
            <w:r>
              <w:rPr>
                <w:sz w:val="39"/>
                <w:szCs w:val="39"/>
              </w:rPr>
              <w:t>2230-2013《人造板防霉性能评价》标准。</w:t>
            </w:r>
          </w:p>
          <w:p>
            <w:pPr>
              <w:pStyle w:val="TableText"/>
              <w:ind w:left="226"/>
              <w:spacing w:before="2" w:line="218" w:lineRule="auto"/>
              <w:rPr>
                <w:sz w:val="39"/>
                <w:szCs w:val="39"/>
              </w:rPr>
            </w:pPr>
            <w:r>
              <w:rPr>
                <w:sz w:val="39"/>
                <w:szCs w:val="39"/>
                <w:spacing w:val="9"/>
              </w:rPr>
              <w:t>(2)封边：采用优质</w:t>
            </w:r>
            <w:r>
              <w:rPr>
                <w:sz w:val="39"/>
                <w:szCs w:val="39"/>
              </w:rPr>
              <w:t>PVC</w:t>
            </w:r>
            <w:r>
              <w:rPr>
                <w:sz w:val="39"/>
                <w:szCs w:val="39"/>
                <w:spacing w:val="9"/>
              </w:rPr>
              <w:t>同色封边带，防潮、耐磨；</w:t>
            </w:r>
          </w:p>
          <w:p>
            <w:pPr>
              <w:pStyle w:val="TableText"/>
              <w:ind w:left="226"/>
              <w:spacing w:before="104" w:line="220" w:lineRule="auto"/>
              <w:rPr>
                <w:sz w:val="39"/>
                <w:szCs w:val="39"/>
              </w:rPr>
            </w:pPr>
            <w:r>
              <w:rPr>
                <w:sz w:val="39"/>
                <w:szCs w:val="39"/>
              </w:rPr>
              <w:t>(3)优质五金配件，铝合金挂衣杆。</w:t>
            </w:r>
          </w:p>
        </w:tc>
      </w:tr>
      <w:tr>
        <w:trPr>
          <w:trHeight w:val="3479" w:hRule="atLeast"/>
        </w:trPr>
        <w:tc>
          <w:tcPr>
            <w:tcW w:w="973"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84"/>
              <w:spacing w:before="127"/>
              <w:rPr>
                <w:sz w:val="39"/>
                <w:szCs w:val="39"/>
              </w:rPr>
            </w:pPr>
            <w:r>
              <w:rPr>
                <w:sz w:val="39"/>
                <w:szCs w:val="39"/>
                <w:spacing w:val="-5"/>
              </w:rPr>
              <w:t>66</w:t>
            </w:r>
          </w:p>
        </w:tc>
        <w:tc>
          <w:tcPr>
            <w:tcW w:w="1250" w:type="dxa"/>
            <w:vAlign w:val="top"/>
          </w:tcPr>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229" w:right="20" w:hanging="195"/>
              <w:spacing w:before="127" w:line="289" w:lineRule="auto"/>
              <w:rPr>
                <w:sz w:val="39"/>
                <w:szCs w:val="39"/>
              </w:rPr>
            </w:pPr>
            <w:r>
              <w:rPr>
                <w:sz w:val="39"/>
                <w:szCs w:val="39"/>
                <w:spacing w:val="6"/>
              </w:rPr>
              <w:t>医用换</w:t>
            </w:r>
            <w:r>
              <w:rPr>
                <w:sz w:val="39"/>
                <w:szCs w:val="39"/>
              </w:rPr>
              <w:t xml:space="preserve"> </w:t>
            </w:r>
            <w:r>
              <w:rPr>
                <w:sz w:val="39"/>
                <w:szCs w:val="39"/>
                <w:spacing w:val="10"/>
              </w:rPr>
              <w:t>鞋柜</w:t>
            </w:r>
          </w:p>
        </w:tc>
        <w:tc>
          <w:tcPr>
            <w:tcW w:w="2370" w:type="dxa"/>
            <w:vAlign w:val="top"/>
          </w:tcPr>
          <w:p>
            <w:pPr>
              <w:spacing w:line="294" w:lineRule="auto"/>
              <w:rPr>
                <w:rFonts w:ascii="Arial"/>
                <w:sz w:val="21"/>
              </w:rPr>
            </w:pPr>
            <w:r/>
          </w:p>
          <w:p>
            <w:pPr>
              <w:spacing w:line="294" w:lineRule="auto"/>
              <w:rPr>
                <w:rFonts w:ascii="Arial"/>
                <w:sz w:val="21"/>
              </w:rPr>
            </w:pPr>
            <w:r/>
          </w:p>
          <w:p>
            <w:pPr>
              <w:spacing w:line="294" w:lineRule="auto"/>
              <w:rPr>
                <w:rFonts w:ascii="Arial"/>
                <w:sz w:val="21"/>
              </w:rPr>
            </w:pPr>
            <w:r/>
          </w:p>
          <w:p>
            <w:pPr>
              <w:spacing w:line="295" w:lineRule="auto"/>
              <w:rPr>
                <w:rFonts w:ascii="Arial"/>
                <w:sz w:val="21"/>
              </w:rPr>
            </w:pPr>
            <w:r/>
          </w:p>
          <w:p>
            <w:pPr>
              <w:ind w:firstLine="360"/>
              <w:spacing w:line="1107" w:lineRule="exact"/>
              <w:rPr/>
            </w:pPr>
            <w:r>
              <w:rPr>
                <w:position w:val="-22"/>
              </w:rPr>
              <w:drawing>
                <wp:inline distT="0" distB="0" distL="0" distR="0">
                  <wp:extent cx="1079525" cy="703081"/>
                  <wp:effectExtent l="0" t="0" r="0" b="0"/>
                  <wp:docPr id="168" name="IM 168"/>
                  <wp:cNvGraphicFramePr/>
                  <a:graphic>
                    <a:graphicData uri="http://schemas.openxmlformats.org/drawingml/2006/picture">
                      <pic:pic>
                        <pic:nvPicPr>
                          <pic:cNvPr id="168" name="IM 168"/>
                          <pic:cNvPicPr/>
                        </pic:nvPicPr>
                        <pic:blipFill>
                          <a:blip r:embed="rId86"/>
                          <a:stretch>
                            <a:fillRect/>
                          </a:stretch>
                        </pic:blipFill>
                        <pic:spPr>
                          <a:xfrm rot="0">
                            <a:off x="0" y="0"/>
                            <a:ext cx="1079525" cy="703081"/>
                          </a:xfrm>
                          <a:prstGeom prst="rect">
                            <a:avLst/>
                          </a:prstGeom>
                        </pic:spPr>
                      </pic:pic>
                    </a:graphicData>
                  </a:graphic>
                </wp:inline>
              </w:drawing>
            </w:r>
          </w:p>
        </w:tc>
        <w:tc>
          <w:tcPr>
            <w:tcW w:w="2637"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140"/>
              <w:spacing w:before="127" w:line="220" w:lineRule="auto"/>
              <w:rPr>
                <w:sz w:val="39"/>
                <w:szCs w:val="39"/>
              </w:rPr>
            </w:pPr>
            <w:r>
              <w:rPr>
                <w:sz w:val="39"/>
                <w:szCs w:val="39"/>
                <w:spacing w:val="2"/>
              </w:rPr>
              <w:t>长800*宽420*</w:t>
            </w:r>
          </w:p>
          <w:p>
            <w:pPr>
              <w:pStyle w:val="TableText"/>
              <w:ind w:left="1117"/>
              <w:spacing w:before="111" w:line="220" w:lineRule="auto"/>
              <w:rPr>
                <w:sz w:val="39"/>
                <w:szCs w:val="39"/>
              </w:rPr>
            </w:pPr>
            <w:r>
              <w:rPr>
                <w:sz w:val="39"/>
                <w:szCs w:val="39"/>
              </w:rPr>
              <w:t>高</w:t>
            </w:r>
          </w:p>
          <w:p>
            <w:pPr>
              <w:pStyle w:val="TableText"/>
              <w:ind w:left="237"/>
              <w:spacing w:before="187" w:line="236" w:lineRule="auto"/>
              <w:rPr>
                <w:sz w:val="39"/>
                <w:szCs w:val="39"/>
              </w:rPr>
            </w:pPr>
            <w:r>
              <w:rPr>
                <w:sz w:val="39"/>
                <w:szCs w:val="39"/>
                <w:spacing w:val="-1"/>
              </w:rPr>
              <w:t>450mm±10mm</w:t>
            </w:r>
          </w:p>
        </w:tc>
        <w:tc>
          <w:tcPr>
            <w:tcW w:w="1257" w:type="dxa"/>
            <w:vAlign w:val="top"/>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427"/>
              <w:spacing w:before="127" w:line="241" w:lineRule="auto"/>
              <w:rPr>
                <w:sz w:val="39"/>
                <w:szCs w:val="39"/>
              </w:rPr>
            </w:pPr>
            <w:r>
              <w:rPr>
                <w:sz w:val="39"/>
                <w:szCs w:val="39"/>
                <w:spacing w:val="-4"/>
              </w:rPr>
              <w:t>42</w:t>
            </w:r>
          </w:p>
        </w:tc>
        <w:tc>
          <w:tcPr>
            <w:tcW w:w="1159" w:type="dxa"/>
            <w:vAlign w:val="top"/>
          </w:tcPr>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382"/>
              <w:spacing w:before="127" w:line="231" w:lineRule="auto"/>
              <w:rPr>
                <w:sz w:val="39"/>
                <w:szCs w:val="39"/>
              </w:rPr>
            </w:pPr>
            <w:r>
              <w:rPr>
                <w:sz w:val="39"/>
                <w:szCs w:val="39"/>
              </w:rPr>
              <w:t>组</w:t>
            </w:r>
          </w:p>
        </w:tc>
        <w:tc>
          <w:tcPr>
            <w:tcW w:w="9549" w:type="dxa"/>
            <w:vAlign w:val="top"/>
          </w:tcPr>
          <w:p>
            <w:pPr>
              <w:pStyle w:val="TableText"/>
              <w:ind w:left="17" w:right="538" w:firstLine="208"/>
              <w:spacing w:before="79" w:line="251" w:lineRule="auto"/>
              <w:rPr>
                <w:sz w:val="39"/>
                <w:szCs w:val="39"/>
              </w:rPr>
            </w:pPr>
            <w:r>
              <w:rPr>
                <w:sz w:val="39"/>
                <w:szCs w:val="39"/>
                <w:spacing w:val="4"/>
              </w:rPr>
              <w:t>(1)柜体：采用优质≥16</w:t>
            </w:r>
            <w:r>
              <w:rPr>
                <w:sz w:val="39"/>
                <w:szCs w:val="39"/>
              </w:rPr>
              <w:t>mm</w:t>
            </w:r>
            <w:r>
              <w:rPr>
                <w:sz w:val="39"/>
                <w:szCs w:val="39"/>
                <w:spacing w:val="4"/>
              </w:rPr>
              <w:t>厚实木颗粒板(刨花板)</w:t>
            </w:r>
            <w:r>
              <w:rPr>
                <w:sz w:val="39"/>
                <w:szCs w:val="39"/>
                <w:spacing w:val="2"/>
              </w:rPr>
              <w:t xml:space="preserve">  </w:t>
            </w:r>
            <w:r>
              <w:rPr>
                <w:sz w:val="39"/>
                <w:szCs w:val="39"/>
              </w:rPr>
              <w:t>面三聚氰胺板饰面；具有防潮、耐磨性能强等特性。</w:t>
            </w:r>
          </w:p>
          <w:p>
            <w:pPr>
              <w:pStyle w:val="TableText"/>
              <w:ind w:left="226"/>
              <w:spacing w:before="104" w:line="219" w:lineRule="auto"/>
              <w:rPr>
                <w:sz w:val="39"/>
                <w:szCs w:val="39"/>
              </w:rPr>
            </w:pPr>
            <w:r>
              <w:rPr>
                <w:sz w:val="39"/>
                <w:szCs w:val="39"/>
                <w:spacing w:val="9"/>
              </w:rPr>
              <w:t>(2)封边：采用优质</w:t>
            </w:r>
            <w:r>
              <w:rPr>
                <w:sz w:val="39"/>
                <w:szCs w:val="39"/>
              </w:rPr>
              <w:t>PVC</w:t>
            </w:r>
            <w:r>
              <w:rPr>
                <w:sz w:val="39"/>
                <w:szCs w:val="39"/>
                <w:spacing w:val="9"/>
              </w:rPr>
              <w:t>同色封边带，防潮、耐磨；</w:t>
            </w:r>
          </w:p>
          <w:p>
            <w:pPr>
              <w:pStyle w:val="TableText"/>
              <w:ind w:left="226"/>
              <w:spacing w:before="111" w:line="220" w:lineRule="auto"/>
              <w:rPr>
                <w:sz w:val="39"/>
                <w:szCs w:val="39"/>
              </w:rPr>
            </w:pPr>
            <w:r>
              <w:rPr>
                <w:sz w:val="39"/>
                <w:szCs w:val="39"/>
                <w:spacing w:val="20"/>
              </w:rPr>
              <w:t>(3)优质五金配件；</w:t>
            </w:r>
          </w:p>
          <w:p>
            <w:pPr>
              <w:pStyle w:val="TableText"/>
              <w:ind w:left="17" w:right="1007" w:firstLine="117"/>
              <w:spacing w:before="108" w:line="255" w:lineRule="auto"/>
              <w:rPr>
                <w:sz w:val="39"/>
                <w:szCs w:val="39"/>
              </w:rPr>
            </w:pPr>
            <w:r>
              <w:rPr>
                <w:sz w:val="39"/>
                <w:szCs w:val="39"/>
              </w:rPr>
              <w:t>(4)软包：采用厚度≥50mm高密度整块海绵基层，</w:t>
            </w:r>
            <w:r>
              <w:rPr>
                <w:sz w:val="39"/>
                <w:szCs w:val="39"/>
                <w:spacing w:val="15"/>
              </w:rPr>
              <w:t xml:space="preserve"> </w:t>
            </w:r>
            <w:r>
              <w:rPr>
                <w:sz w:val="39"/>
                <w:szCs w:val="39"/>
              </w:rPr>
              <w:t>保抗菌皮革，具有防污抗菌功能。</w:t>
            </w:r>
          </w:p>
        </w:tc>
      </w:tr>
      <w:tr>
        <w:trPr>
          <w:trHeight w:val="4120" w:hRule="atLeast"/>
        </w:trPr>
        <w:tc>
          <w:tcPr>
            <w:tcW w:w="973"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284"/>
              <w:spacing w:before="127"/>
              <w:rPr>
                <w:sz w:val="39"/>
                <w:szCs w:val="39"/>
              </w:rPr>
            </w:pPr>
            <w:r>
              <w:rPr>
                <w:sz w:val="39"/>
                <w:szCs w:val="39"/>
                <w:spacing w:val="-5"/>
              </w:rPr>
              <w:t>67</w:t>
            </w:r>
          </w:p>
        </w:tc>
        <w:tc>
          <w:tcPr>
            <w:tcW w:w="1250"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424" w:right="12" w:hanging="390"/>
              <w:spacing w:before="127" w:line="267" w:lineRule="auto"/>
              <w:rPr>
                <w:sz w:val="39"/>
                <w:szCs w:val="39"/>
              </w:rPr>
            </w:pPr>
            <w:r>
              <w:rPr>
                <w:sz w:val="39"/>
                <w:szCs w:val="39"/>
                <w:spacing w:val="9"/>
              </w:rPr>
              <w:t>医用沙</w:t>
            </w:r>
            <w:r>
              <w:rPr>
                <w:sz w:val="39"/>
                <w:szCs w:val="39"/>
              </w:rPr>
              <w:t xml:space="preserve"> </w:t>
            </w:r>
            <w:r>
              <w:rPr>
                <w:sz w:val="39"/>
                <w:szCs w:val="39"/>
              </w:rPr>
              <w:t>发</w:t>
            </w:r>
          </w:p>
        </w:tc>
        <w:tc>
          <w:tcPr>
            <w:tcW w:w="2370" w:type="dxa"/>
            <w:vAlign w:val="top"/>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ind w:firstLine="295"/>
              <w:spacing w:line="743" w:lineRule="exact"/>
              <w:rPr/>
            </w:pPr>
            <w:r>
              <w:rPr>
                <w:position w:val="-14"/>
              </w:rPr>
              <w:drawing>
                <wp:inline distT="0" distB="0" distL="0" distR="0">
                  <wp:extent cx="1100125" cy="471336"/>
                  <wp:effectExtent l="0" t="0" r="0" b="0"/>
                  <wp:docPr id="170" name="IM 170"/>
                  <wp:cNvGraphicFramePr/>
                  <a:graphic>
                    <a:graphicData uri="http://schemas.openxmlformats.org/drawingml/2006/picture">
                      <pic:pic>
                        <pic:nvPicPr>
                          <pic:cNvPr id="170" name="IM 170"/>
                          <pic:cNvPicPr/>
                        </pic:nvPicPr>
                        <pic:blipFill>
                          <a:blip r:embed="rId87"/>
                          <a:stretch>
                            <a:fillRect/>
                          </a:stretch>
                        </pic:blipFill>
                        <pic:spPr>
                          <a:xfrm rot="0">
                            <a:off x="0" y="0"/>
                            <a:ext cx="1100125" cy="471336"/>
                          </a:xfrm>
                          <a:prstGeom prst="rect">
                            <a:avLst/>
                          </a:prstGeom>
                        </pic:spPr>
                      </pic:pic>
                    </a:graphicData>
                  </a:graphic>
                </wp:inline>
              </w:drawing>
            </w:r>
          </w:p>
        </w:tc>
        <w:tc>
          <w:tcPr>
            <w:tcW w:w="2637" w:type="dxa"/>
            <w:vAlign w:val="top"/>
          </w:tcPr>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1" w:lineRule="auto"/>
              <w:rPr>
                <w:rFonts w:ascii="Arial"/>
                <w:sz w:val="21"/>
              </w:rPr>
            </w:pPr>
            <w:r/>
          </w:p>
          <w:p>
            <w:pPr>
              <w:pStyle w:val="TableText"/>
              <w:ind w:left="42"/>
              <w:spacing w:before="127" w:line="220" w:lineRule="auto"/>
              <w:rPr>
                <w:sz w:val="39"/>
                <w:szCs w:val="39"/>
              </w:rPr>
            </w:pPr>
            <w:r>
              <w:rPr>
                <w:sz w:val="39"/>
                <w:szCs w:val="39"/>
                <w:spacing w:val="1"/>
              </w:rPr>
              <w:t>长1860*宽890*</w:t>
            </w:r>
          </w:p>
          <w:p>
            <w:pPr>
              <w:pStyle w:val="TableText"/>
              <w:ind w:left="1117"/>
              <w:spacing w:before="137" w:line="220" w:lineRule="auto"/>
              <w:rPr>
                <w:sz w:val="39"/>
                <w:szCs w:val="39"/>
              </w:rPr>
            </w:pPr>
            <w:r>
              <w:rPr>
                <w:sz w:val="39"/>
                <w:szCs w:val="39"/>
              </w:rPr>
              <w:t>高</w:t>
            </w:r>
          </w:p>
          <w:p>
            <w:pPr>
              <w:pStyle w:val="TableText"/>
              <w:ind w:left="472"/>
              <w:spacing w:before="170" w:line="239" w:lineRule="auto"/>
              <w:rPr>
                <w:sz w:val="30"/>
                <w:szCs w:val="30"/>
              </w:rPr>
            </w:pPr>
            <w:r>
              <w:rPr>
                <w:sz w:val="30"/>
                <w:szCs w:val="30"/>
                <w:spacing w:val="3"/>
              </w:rPr>
              <w:t>990</w:t>
            </w:r>
            <w:r>
              <w:rPr>
                <w:sz w:val="30"/>
                <w:szCs w:val="30"/>
              </w:rPr>
              <w:t>mm</w:t>
            </w:r>
            <w:r>
              <w:rPr>
                <w:sz w:val="30"/>
                <w:szCs w:val="30"/>
                <w:spacing w:val="3"/>
              </w:rPr>
              <w:t>±10</w:t>
            </w:r>
            <w:r>
              <w:rPr>
                <w:sz w:val="30"/>
                <w:szCs w:val="30"/>
              </w:rPr>
              <w:t>mm</w:t>
            </w:r>
          </w:p>
        </w:tc>
        <w:tc>
          <w:tcPr>
            <w:tcW w:w="1257"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427"/>
              <w:spacing w:before="127"/>
              <w:rPr>
                <w:sz w:val="39"/>
                <w:szCs w:val="39"/>
              </w:rPr>
            </w:pPr>
            <w:r>
              <w:rPr>
                <w:sz w:val="39"/>
                <w:szCs w:val="39"/>
                <w:spacing w:val="-11"/>
              </w:rPr>
              <w:t>17</w:t>
            </w:r>
          </w:p>
        </w:tc>
        <w:tc>
          <w:tcPr>
            <w:tcW w:w="1159"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pStyle w:val="TableText"/>
              <w:ind w:left="382"/>
              <w:spacing w:before="127" w:line="222" w:lineRule="auto"/>
              <w:rPr>
                <w:sz w:val="39"/>
                <w:szCs w:val="39"/>
              </w:rPr>
            </w:pPr>
            <w:r>
              <w:rPr>
                <w:sz w:val="39"/>
                <w:szCs w:val="39"/>
              </w:rPr>
              <w:t>张</w:t>
            </w:r>
          </w:p>
        </w:tc>
        <w:tc>
          <w:tcPr>
            <w:tcW w:w="9549" w:type="dxa"/>
            <w:vAlign w:val="top"/>
          </w:tcPr>
          <w:p>
            <w:pPr>
              <w:pStyle w:val="TableText"/>
              <w:ind w:left="226"/>
              <w:spacing w:before="105" w:line="220" w:lineRule="auto"/>
              <w:rPr>
                <w:sz w:val="39"/>
                <w:szCs w:val="39"/>
              </w:rPr>
            </w:pPr>
            <w:r>
              <w:rPr>
                <w:sz w:val="39"/>
                <w:szCs w:val="39"/>
                <w:spacing w:val="9"/>
              </w:rPr>
              <w:t>(1)面料：优质环保抗菌皮革，具有防污</w:t>
            </w:r>
            <w:r>
              <w:rPr>
                <w:sz w:val="39"/>
                <w:szCs w:val="39"/>
                <w:spacing w:val="8"/>
              </w:rPr>
              <w:t>抗菌功能；</w:t>
            </w:r>
          </w:p>
          <w:p>
            <w:pPr>
              <w:pStyle w:val="TableText"/>
              <w:ind w:left="11" w:right="138" w:firstLine="208"/>
              <w:spacing w:before="106" w:line="244" w:lineRule="auto"/>
              <w:rPr>
                <w:sz w:val="39"/>
                <w:szCs w:val="39"/>
              </w:rPr>
            </w:pPr>
            <w:r>
              <w:rPr>
                <w:sz w:val="39"/>
                <w:szCs w:val="39"/>
                <w:spacing w:val="1"/>
              </w:rPr>
              <w:t>(2)海绵：采用优质45#密度的高回弹海绵，具有阻燃</w:t>
            </w:r>
            <w:r>
              <w:rPr>
                <w:sz w:val="39"/>
                <w:szCs w:val="39"/>
                <w:spacing w:val="3"/>
              </w:rPr>
              <w:t xml:space="preserve">  </w:t>
            </w:r>
            <w:r>
              <w:rPr>
                <w:sz w:val="39"/>
                <w:szCs w:val="39"/>
                <w:spacing w:val="1"/>
              </w:rPr>
              <w:t>氧化、防碎、软硬适中、回弹性良好、不易变形等特性</w:t>
            </w:r>
          </w:p>
          <w:p>
            <w:pPr>
              <w:pStyle w:val="TableText"/>
              <w:ind w:left="11" w:right="705" w:firstLine="214"/>
              <w:spacing w:before="136" w:line="252" w:lineRule="auto"/>
              <w:rPr>
                <w:sz w:val="39"/>
                <w:szCs w:val="39"/>
              </w:rPr>
            </w:pPr>
            <w:r>
              <w:rPr>
                <w:sz w:val="39"/>
                <w:szCs w:val="39"/>
                <w:spacing w:val="1"/>
              </w:rPr>
              <w:t>(3)内框：采用含水率≤14%的实木枋，无腐烂、死</w:t>
            </w:r>
            <w:r>
              <w:rPr>
                <w:sz w:val="39"/>
                <w:szCs w:val="39"/>
                <w:spacing w:val="6"/>
              </w:rPr>
              <w:t xml:space="preserve"> </w:t>
            </w:r>
            <w:r>
              <w:rPr>
                <w:sz w:val="39"/>
                <w:szCs w:val="39"/>
                <w:spacing w:val="39"/>
              </w:rPr>
              <w:t>裂、虫蛀；</w:t>
            </w:r>
          </w:p>
          <w:p>
            <w:pPr>
              <w:pStyle w:val="TableText"/>
              <w:ind w:left="121"/>
              <w:spacing w:before="101" w:line="219" w:lineRule="auto"/>
              <w:rPr>
                <w:sz w:val="39"/>
                <w:szCs w:val="39"/>
              </w:rPr>
            </w:pPr>
            <w:r>
              <w:rPr>
                <w:sz w:val="39"/>
                <w:szCs w:val="39"/>
                <w:spacing w:val="1"/>
              </w:rPr>
              <w:t>(4)弹簧：采用材料性能不低于65</w:t>
            </w:r>
            <w:r>
              <w:rPr>
                <w:sz w:val="39"/>
                <w:szCs w:val="39"/>
              </w:rPr>
              <w:t>Mn</w:t>
            </w:r>
            <w:r>
              <w:rPr>
                <w:sz w:val="39"/>
                <w:szCs w:val="39"/>
                <w:spacing w:val="1"/>
              </w:rPr>
              <w:t>钢的钢制材料</w:t>
            </w:r>
          </w:p>
          <w:p>
            <w:pPr>
              <w:pStyle w:val="TableText"/>
              <w:ind w:left="226"/>
              <w:spacing w:before="136" w:line="219" w:lineRule="auto"/>
              <w:rPr>
                <w:sz w:val="39"/>
                <w:szCs w:val="39"/>
              </w:rPr>
            </w:pPr>
            <w:r>
              <w:rPr>
                <w:sz w:val="39"/>
                <w:szCs w:val="39"/>
              </w:rPr>
              <w:t>(5)脚架：304不锈钢脚架。</w:t>
            </w:r>
          </w:p>
        </w:tc>
      </w:tr>
    </w:tbl>
    <w:p>
      <w:pPr>
        <w:pStyle w:val="BodyText"/>
        <w:rPr/>
      </w:pPr>
      <w:r/>
    </w:p>
    <w:p>
      <w:pPr>
        <w:sectPr>
          <w:pgSz w:w="22530" w:h="31680"/>
          <w:pgMar w:top="2667" w:right="286" w:bottom="0" w:left="273" w:header="0" w:footer="0" w:gutter="0"/>
        </w:sectPr>
        <w:rPr/>
      </w:pPr>
    </w:p>
    <w:p>
      <w:pPr>
        <w:spacing w:before="20"/>
        <w:rPr/>
      </w:pPr>
      <w:r>
        <w:pict>
          <v:shape id="_x0000_s68" style="position:absolute;margin-left:328.115pt;margin-top:136.382pt;mso-position-vertical-relative:page;mso-position-horizontal-relative:page;width:132.35pt;height:92.55pt;z-index:-251582464;"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601"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601"/>
                  </w:tblGrid>
                  <w:tr>
                    <w:trPr>
                      <w:trHeight w:val="1800" w:hRule="atLeast"/>
                    </w:trPr>
                    <w:tc>
                      <w:tcPr>
                        <w:tcW w:w="2601" w:type="dxa"/>
                        <w:vAlign w:val="top"/>
                      </w:tcPr>
                      <w:p>
                        <w:pPr>
                          <w:pStyle w:val="TableText"/>
                          <w:ind w:left="35"/>
                          <w:spacing w:before="96" w:line="224" w:lineRule="auto"/>
                          <w:rPr/>
                        </w:pPr>
                        <w:r>
                          <w:rPr>
                            <w:spacing w:val="6"/>
                          </w:rPr>
                          <w:t>长1880*宽900*</w:t>
                        </w:r>
                      </w:p>
                      <w:p>
                        <w:pPr>
                          <w:pStyle w:val="TableText"/>
                          <w:ind w:left="1100"/>
                          <w:spacing w:before="133" w:line="223" w:lineRule="auto"/>
                          <w:rPr/>
                        </w:pPr>
                        <w:r>
                          <w:rPr/>
                          <w:t>高</w:t>
                        </w:r>
                      </w:p>
                      <w:p>
                        <w:pPr>
                          <w:pStyle w:val="TableText"/>
                          <w:ind w:left="430"/>
                          <w:spacing w:before="249" w:line="241" w:lineRule="auto"/>
                          <w:rPr>
                            <w:sz w:val="28"/>
                            <w:szCs w:val="28"/>
                          </w:rPr>
                        </w:pPr>
                        <w:r>
                          <w:rPr>
                            <w:sz w:val="28"/>
                            <w:szCs w:val="28"/>
                            <w:spacing w:val="2"/>
                          </w:rPr>
                          <w:t>1050</w:t>
                        </w:r>
                        <w:r>
                          <w:rPr>
                            <w:sz w:val="28"/>
                            <w:szCs w:val="28"/>
                          </w:rPr>
                          <w:t>mm</w:t>
                        </w:r>
                        <w:r>
                          <w:rPr>
                            <w:sz w:val="28"/>
                            <w:szCs w:val="28"/>
                            <w:spacing w:val="2"/>
                          </w:rPr>
                          <w:t>±10</w:t>
                        </w:r>
                        <w:r>
                          <w:rPr>
                            <w:sz w:val="28"/>
                            <w:szCs w:val="28"/>
                          </w:rPr>
                          <w:t>mm</w:t>
                        </w:r>
                      </w:p>
                    </w:tc>
                  </w:tr>
                </w:tbl>
                <w:p>
                  <w:pPr>
                    <w:pStyle w:val="BodyText"/>
                    <w:rPr/>
                  </w:pPr>
                  <w:r/>
                </w:p>
              </w:txbxContent>
            </v:textbox>
          </v:shape>
        </w:pict>
      </w:r>
      <w:r>
        <w:pict>
          <v:shape id="_x0000_s70" style="position:absolute;margin-left:148.592pt;margin-top:136.382pt;mso-position-vertical-relative:page;mso-position-horizontal-relative:page;width:65.3pt;height:209.75pt;z-index:-251584512;"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60"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60"/>
                  </w:tblGrid>
                  <w:tr>
                    <w:trPr>
                      <w:trHeight w:val="4144" w:hRule="atLeast"/>
                    </w:trPr>
                    <w:tc>
                      <w:tcPr>
                        <w:tcW w:w="1260"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430" w:right="21" w:hanging="388"/>
                          <w:spacing w:before="124" w:line="291" w:lineRule="auto"/>
                          <w:rPr/>
                        </w:pPr>
                        <w:r>
                          <w:rPr>
                            <w:spacing w:val="17"/>
                          </w:rPr>
                          <w:t>医用沙</w:t>
                        </w:r>
                        <w:r>
                          <w:rPr/>
                          <w:t xml:space="preserve"> </w:t>
                        </w:r>
                        <w:r>
                          <w:rPr/>
                          <w:t>发</w:t>
                        </w:r>
                      </w:p>
                    </w:tc>
                  </w:tr>
                </w:tbl>
                <w:p>
                  <w:pPr>
                    <w:pStyle w:val="BodyText"/>
                    <w:rPr/>
                  </w:pPr>
                  <w:r/>
                </w:p>
              </w:txbxContent>
            </v:textbox>
          </v:shape>
        </w:pict>
      </w:r>
      <w:r>
        <w:pict>
          <v:shape id="_x0000_s72" style="position:absolute;margin-left:211.569pt;margin-top:136.382pt;mso-position-vertical-relative:page;mso-position-horizontal-relative:page;width:118.9pt;height:209.75pt;z-index:-251583488;"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332"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332"/>
                  </w:tblGrid>
                  <w:tr>
                    <w:trPr>
                      <w:trHeight w:val="4144" w:hRule="atLeast"/>
                    </w:trPr>
                    <w:tc>
                      <w:tcPr>
                        <w:tcW w:w="2332" w:type="dxa"/>
                        <w:vAlign w:val="top"/>
                      </w:tcPr>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ind w:firstLine="292"/>
                          <w:spacing w:line="1535" w:lineRule="exact"/>
                          <w:rPr/>
                        </w:pPr>
                        <w:r>
                          <w:rPr>
                            <w:position w:val="-30"/>
                          </w:rPr>
                          <w:drawing>
                            <wp:inline distT="0" distB="0" distL="0" distR="0">
                              <wp:extent cx="1090235" cy="974862"/>
                              <wp:effectExtent l="0" t="0" r="0" b="0"/>
                              <wp:docPr id="172" name="IM 172"/>
                              <wp:cNvGraphicFramePr/>
                              <a:graphic>
                                <a:graphicData uri="http://schemas.openxmlformats.org/drawingml/2006/picture">
                                  <pic:pic>
                                    <pic:nvPicPr>
                                      <pic:cNvPr id="172" name="IM 172"/>
                                      <pic:cNvPicPr/>
                                    </pic:nvPicPr>
                                    <pic:blipFill>
                                      <a:blip r:embed="rId89"/>
                                      <a:stretch>
                                        <a:fillRect/>
                                      </a:stretch>
                                    </pic:blipFill>
                                    <pic:spPr>
                                      <a:xfrm rot="0">
                                        <a:off x="0" y="0"/>
                                        <a:ext cx="1090235" cy="974862"/>
                                      </a:xfrm>
                                      <a:prstGeom prst="rect">
                                        <a:avLst/>
                                      </a:prstGeom>
                                    </pic:spPr>
                                  </pic:pic>
                                </a:graphicData>
                              </a:graphic>
                            </wp:inline>
                          </w:drawing>
                        </w:r>
                      </w:p>
                    </w:tc>
                  </w:tr>
                </w:tbl>
                <w:p>
                  <w:pPr>
                    <w:pStyle w:val="BodyText"/>
                    <w:rPr/>
                  </w:pPr>
                  <w:r/>
                </w:p>
              </w:txbxContent>
            </v:textbox>
          </v:shape>
        </w:pict>
      </w:r>
      <w:r>
        <w:pict>
          <v:shape id="_x0000_s74" style="position:absolute;margin-left:458.123pt;margin-top:136.382pt;mso-position-vertical-relative:page;mso-position-horizontal-relative:page;width:64.05pt;height:92.55pt;z-index:-251581440;"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35"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35"/>
                  </w:tblGrid>
                  <w:tr>
                    <w:trPr>
                      <w:trHeight w:val="1800" w:hRule="atLeast"/>
                    </w:trPr>
                    <w:tc>
                      <w:tcPr>
                        <w:tcW w:w="1235" w:type="dxa"/>
                        <w:vAlign w:val="top"/>
                      </w:tcPr>
                      <w:p>
                        <w:pPr>
                          <w:spacing w:line="316" w:lineRule="auto"/>
                          <w:rPr>
                            <w:rFonts w:ascii="Arial"/>
                            <w:sz w:val="21"/>
                          </w:rPr>
                        </w:pPr>
                        <w:r/>
                      </w:p>
                      <w:p>
                        <w:pPr>
                          <w:spacing w:line="317" w:lineRule="auto"/>
                          <w:rPr>
                            <w:rFonts w:ascii="Arial"/>
                            <w:sz w:val="21"/>
                          </w:rPr>
                        </w:pPr>
                        <w:r/>
                      </w:p>
                      <w:p>
                        <w:pPr>
                          <w:pStyle w:val="TableText"/>
                          <w:ind w:left="518"/>
                          <w:spacing w:before="123" w:line="505" w:lineRule="exact"/>
                          <w:rPr/>
                        </w:pPr>
                        <w:r>
                          <w:rPr>
                            <w:position w:val="2"/>
                          </w:rPr>
                          <w:t>4</w:t>
                        </w:r>
                      </w:p>
                    </w:tc>
                  </w:tr>
                </w:tbl>
                <w:p>
                  <w:pPr>
                    <w:pStyle w:val="BodyText"/>
                    <w:rPr/>
                  </w:pPr>
                  <w:r/>
                </w:p>
              </w:txbxContent>
            </v:textbox>
          </v:shape>
        </w:pict>
      </w:r>
      <w:r>
        <w:pict>
          <v:shape id="_x0000_s76" style="position:absolute;margin-left:519.848pt;margin-top:136.382pt;mso-position-vertical-relative:page;mso-position-horizontal-relative:page;width:59.65pt;height:92.55pt;z-index:-251580416;"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147"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47"/>
                  </w:tblGrid>
                  <w:tr>
                    <w:trPr>
                      <w:trHeight w:val="1800" w:hRule="atLeast"/>
                    </w:trPr>
                    <w:tc>
                      <w:tcPr>
                        <w:tcW w:w="1147" w:type="dxa"/>
                        <w:vAlign w:val="top"/>
                      </w:tcPr>
                      <w:p>
                        <w:pPr>
                          <w:spacing w:line="299" w:lineRule="auto"/>
                          <w:rPr>
                            <w:rFonts w:ascii="Arial"/>
                            <w:sz w:val="21"/>
                          </w:rPr>
                        </w:pPr>
                        <w:r/>
                      </w:p>
                      <w:p>
                        <w:pPr>
                          <w:spacing w:line="299" w:lineRule="auto"/>
                          <w:rPr>
                            <w:rFonts w:ascii="Arial"/>
                            <w:sz w:val="21"/>
                          </w:rPr>
                        </w:pPr>
                        <w:r/>
                      </w:p>
                      <w:p>
                        <w:pPr>
                          <w:pStyle w:val="TableText"/>
                          <w:ind w:left="373"/>
                          <w:spacing w:before="123" w:line="226" w:lineRule="auto"/>
                          <w:rPr/>
                        </w:pPr>
                        <w:r>
                          <w:rPr/>
                          <w:t>张</w:t>
                        </w:r>
                      </w:p>
                    </w:tc>
                  </w:tr>
                </w:tbl>
                <w:p>
                  <w:pPr>
                    <w:pStyle w:val="BodyText"/>
                    <w:rPr/>
                  </w:pPr>
                  <w:r/>
                </w:p>
              </w:txbxContent>
            </v:textbox>
          </v:shape>
        </w:pict>
      </w:r>
      <w:r>
        <w:pict>
          <v:group id="_x0000_s78" style="position:absolute;margin-left:101.821pt;margin-top:137.382pt;mso-position-vertical-relative:page;mso-position-horizontal-relative:page;width:48.1pt;height:1258.85pt;z-index:-251585536;" o:allowincell="f" filled="false" stroked="false" coordsize="961,25176" coordorigin="0,0">
            <v:shape id="_x0000_s80" style="position:absolute;left:0;top:0;width:961;height:25176;" filled="false" strokecolor="#000000" strokeweight="0.31pt" coordsize="961,25176" coordorigin="0,0" path="m0,3l958,3m958,3l958,4150m0,4150l958,4150m0,4150l958,4150m958,4150l958,7045m0,7045l958,7045m0,7045l958,7045m958,7045l958,11569m0,11569l958,11569m0,11569l958,11569m958,11569l958,16068m0,16068l958,16068m0,16068l958,16068m958,16068l958,20573m0,20573l958,20573m0,20573l958,20573m958,20573l958,22303m0,22303l958,22303m0,22303l958,22303m958,22303l958,25172m0,25172l958,25172e">
              <v:stroke joinstyle="miter" miterlimit="10"/>
            </v:shape>
            <v:shape id="_x0000_s82" style="position:absolute;left:-20;top:-20;width:1001;height:25330;" filled="false" stroked="false" type="#_x0000_t202">
              <v:fill on="false"/>
              <v:stroke on="false"/>
              <v:path/>
              <v:imagedata o:title=""/>
              <o:lock v:ext="edit" aspectratio="false"/>
              <v:textbox inset="0mm,0mm,0mm,0mm">
                <w:txbxContent>
                  <w:p>
                    <w:pPr>
                      <w:pStyle w:val="BodyText"/>
                      <w:spacing w:line="338" w:lineRule="auto"/>
                      <w:rPr/>
                    </w:pPr>
                    <w:r/>
                  </w:p>
                  <w:p>
                    <w:pPr>
                      <w:pStyle w:val="BodyText"/>
                      <w:spacing w:line="338" w:lineRule="auto"/>
                      <w:rPr/>
                    </w:pPr>
                    <w:r/>
                  </w:p>
                  <w:p>
                    <w:pPr>
                      <w:ind w:left="395"/>
                      <w:spacing w:before="124" w:line="501" w:lineRule="exact"/>
                      <w:rPr>
                        <w:rFonts w:ascii="SimSun" w:hAnsi="SimSun" w:eastAsia="SimSun" w:cs="SimSun"/>
                        <w:sz w:val="38"/>
                        <w:szCs w:val="38"/>
                      </w:rPr>
                    </w:pPr>
                    <w:r>
                      <w:rPr>
                        <w:rFonts w:ascii="SimSun" w:hAnsi="SimSun" w:eastAsia="SimSun" w:cs="SimSun"/>
                        <w:sz w:val="38"/>
                        <w:szCs w:val="38"/>
                        <w:spacing w:val="-3"/>
                        <w:position w:val="2"/>
                      </w:rPr>
                      <w:t>68</w:t>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ind w:left="395"/>
                      <w:spacing w:before="124" w:line="501" w:lineRule="exact"/>
                      <w:rPr>
                        <w:rFonts w:ascii="SimSun" w:hAnsi="SimSun" w:eastAsia="SimSun" w:cs="SimSun"/>
                        <w:sz w:val="38"/>
                        <w:szCs w:val="38"/>
                      </w:rPr>
                    </w:pPr>
                    <w:r>
                      <w:rPr>
                        <w:rFonts w:ascii="SimSun" w:hAnsi="SimSun" w:eastAsia="SimSun" w:cs="SimSun"/>
                        <w:sz w:val="38"/>
                        <w:szCs w:val="38"/>
                        <w:spacing w:val="-3"/>
                        <w:position w:val="2"/>
                      </w:rPr>
                      <w:t>69</w:t>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ind w:left="395"/>
                      <w:spacing w:before="124" w:line="501" w:lineRule="exact"/>
                      <w:rPr>
                        <w:rFonts w:ascii="SimSun" w:hAnsi="SimSun" w:eastAsia="SimSun" w:cs="SimSun"/>
                        <w:sz w:val="38"/>
                        <w:szCs w:val="38"/>
                      </w:rPr>
                    </w:pPr>
                    <w:r>
                      <w:rPr>
                        <w:rFonts w:ascii="SimSun" w:hAnsi="SimSun" w:eastAsia="SimSun" w:cs="SimSun"/>
                        <w:sz w:val="38"/>
                        <w:szCs w:val="38"/>
                        <w:spacing w:val="-4"/>
                        <w:position w:val="2"/>
                      </w:rPr>
                      <w:t>70</w:t>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ind w:left="395"/>
                      <w:spacing w:before="124" w:line="501" w:lineRule="exact"/>
                      <w:rPr>
                        <w:rFonts w:ascii="SimSun" w:hAnsi="SimSun" w:eastAsia="SimSun" w:cs="SimSun"/>
                        <w:sz w:val="38"/>
                        <w:szCs w:val="38"/>
                      </w:rPr>
                    </w:pPr>
                    <w:r>
                      <w:rPr>
                        <w:rFonts w:ascii="SimSun" w:hAnsi="SimSun" w:eastAsia="SimSun" w:cs="SimSun"/>
                        <w:sz w:val="38"/>
                        <w:szCs w:val="38"/>
                        <w:spacing w:val="-4"/>
                        <w:position w:val="2"/>
                      </w:rPr>
                      <w:t>71</w:t>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ind w:left="395"/>
                      <w:spacing w:before="124" w:line="502" w:lineRule="exact"/>
                      <w:rPr>
                        <w:rFonts w:ascii="SimSun" w:hAnsi="SimSun" w:eastAsia="SimSun" w:cs="SimSun"/>
                        <w:sz w:val="38"/>
                        <w:szCs w:val="38"/>
                      </w:rPr>
                    </w:pPr>
                    <w:r>
                      <w:rPr>
                        <w:rFonts w:ascii="SimSun" w:hAnsi="SimSun" w:eastAsia="SimSun" w:cs="SimSun"/>
                        <w:sz w:val="38"/>
                        <w:szCs w:val="38"/>
                        <w:spacing w:val="-4"/>
                        <w:position w:val="2"/>
                      </w:rPr>
                      <w:t>72</w:t>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ind w:left="395"/>
                      <w:spacing w:before="123" w:line="502" w:lineRule="exact"/>
                      <w:rPr>
                        <w:rFonts w:ascii="SimSun" w:hAnsi="SimSun" w:eastAsia="SimSun" w:cs="SimSun"/>
                        <w:sz w:val="38"/>
                        <w:szCs w:val="38"/>
                      </w:rPr>
                    </w:pPr>
                    <w:r>
                      <w:rPr>
                        <w:rFonts w:ascii="SimSun" w:hAnsi="SimSun" w:eastAsia="SimSun" w:cs="SimSun"/>
                        <w:sz w:val="38"/>
                        <w:szCs w:val="38"/>
                        <w:spacing w:val="-4"/>
                        <w:position w:val="2"/>
                      </w:rPr>
                      <w:t>73</w:t>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395"/>
                      <w:spacing w:before="124" w:line="501" w:lineRule="exact"/>
                      <w:rPr>
                        <w:rFonts w:ascii="SimSun" w:hAnsi="SimSun" w:eastAsia="SimSun" w:cs="SimSun"/>
                        <w:sz w:val="38"/>
                        <w:szCs w:val="38"/>
                      </w:rPr>
                    </w:pPr>
                    <w:r>
                      <w:rPr>
                        <w:rFonts w:ascii="SimSun" w:hAnsi="SimSun" w:eastAsia="SimSun" w:cs="SimSun"/>
                        <w:sz w:val="38"/>
                        <w:szCs w:val="38"/>
                        <w:spacing w:val="-4"/>
                        <w:position w:val="2"/>
                      </w:rPr>
                      <w:t>74</w:t>
                    </w:r>
                  </w:p>
                  <w:p>
                    <w:pPr>
                      <w:pStyle w:val="BodyText"/>
                      <w:spacing w:line="277" w:lineRule="auto"/>
                      <w:rPr/>
                    </w:pPr>
                    <w:r/>
                  </w:p>
                  <w:p>
                    <w:pPr>
                      <w:pStyle w:val="BodyText"/>
                      <w:spacing w:line="277" w:lineRule="auto"/>
                      <w:rPr/>
                    </w:pPr>
                    <w:r/>
                  </w:p>
                  <w:p>
                    <w:pPr>
                      <w:pStyle w:val="BodyText"/>
                      <w:spacing w:line="277" w:lineRule="auto"/>
                      <w:rPr/>
                    </w:pPr>
                    <w:r/>
                  </w:p>
                  <w:p>
                    <w:pPr>
                      <w:pStyle w:val="BodyText"/>
                      <w:spacing w:line="277" w:lineRule="auto"/>
                      <w:rPr/>
                    </w:pPr>
                    <w:r/>
                  </w:p>
                  <w:p>
                    <w:pPr>
                      <w:pStyle w:val="BodyText"/>
                      <w:spacing w:line="278" w:lineRule="auto"/>
                      <w:rPr/>
                    </w:pPr>
                    <w:r/>
                  </w:p>
                  <w:p>
                    <w:pPr>
                      <w:pStyle w:val="BodyText"/>
                      <w:spacing w:line="278" w:lineRule="auto"/>
                      <w:rPr/>
                    </w:pPr>
                    <w:r/>
                  </w:p>
                  <w:p>
                    <w:pPr>
                      <w:ind w:left="395"/>
                      <w:spacing w:before="124" w:line="501" w:lineRule="exact"/>
                      <w:rPr>
                        <w:rFonts w:ascii="SimSun" w:hAnsi="SimSun" w:eastAsia="SimSun" w:cs="SimSun"/>
                        <w:sz w:val="38"/>
                        <w:szCs w:val="38"/>
                      </w:rPr>
                    </w:pPr>
                    <w:r>
                      <w:rPr>
                        <w:rFonts w:ascii="SimSun" w:hAnsi="SimSun" w:eastAsia="SimSun" w:cs="SimSun"/>
                        <w:sz w:val="38"/>
                        <w:szCs w:val="38"/>
                        <w:spacing w:val="-4"/>
                        <w:position w:val="2"/>
                      </w:rPr>
                      <w:t>75</w:t>
                    </w:r>
                  </w:p>
                </w:txbxContent>
              </v:textbox>
            </v:shape>
          </v:group>
        </w:pict>
      </w:r>
      <w:r>
        <w:pict>
          <v:shape id="_x0000_s84" style="position:absolute;margin-left:1072.34pt;margin-top:171.733pt;mso-position-vertical-relative:page;mso-position-horizontal-relative:page;width:16.95pt;height:21.8pt;z-index:251774976;" o:allowincell="f" filled="false" stroked="false" type="#_x0000_t202">
            <v:fill on="false"/>
            <v:stroke on="false"/>
            <v:path/>
            <v:imagedata o:title=""/>
            <o:lock v:ext="edit" aspectratio="false"/>
            <v:textbox inset="0mm,0mm,0mm,0mm">
              <w:txbxContent>
                <w:p>
                  <w:pPr>
                    <w:spacing w:before="20" w:line="221" w:lineRule="auto"/>
                    <w:jc w:val="right"/>
                    <w:rPr>
                      <w:rFonts w:ascii="SimSun" w:hAnsi="SimSun" w:eastAsia="SimSun" w:cs="SimSun"/>
                      <w:sz w:val="33"/>
                      <w:szCs w:val="33"/>
                    </w:rPr>
                  </w:pPr>
                  <w:r>
                    <w:rPr>
                      <w:rFonts w:ascii="SimSun" w:hAnsi="SimSun" w:eastAsia="SimSun" w:cs="SimSun"/>
                      <w:sz w:val="33"/>
                      <w:szCs w:val="33"/>
                      <w:spacing w:val="-32"/>
                    </w:rPr>
                    <w:t>防</w:t>
                  </w:r>
                </w:p>
              </w:txbxContent>
            </v:textbox>
          </v:shape>
        </w:pict>
      </w:r>
      <w:r>
        <w:pict>
          <v:shape id="_x0000_s86" style="position:absolute;margin-left:519.848pt;margin-top:226.607pt;mso-position-vertical-relative:page;mso-position-horizontal-relative:page;width:59.65pt;height:119.5pt;z-index:-251547648;"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147"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47"/>
                  </w:tblGrid>
                  <w:tr>
                    <w:trPr>
                      <w:trHeight w:val="2339" w:hRule="atLeast"/>
                    </w:trPr>
                    <w:tc>
                      <w:tcPr>
                        <w:tcW w:w="1147" w:type="dxa"/>
                        <w:vAlign w:val="top"/>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373"/>
                          <w:spacing w:before="123" w:line="226" w:lineRule="auto"/>
                          <w:rPr/>
                        </w:pPr>
                        <w:r>
                          <w:rPr/>
                          <w:t>张</w:t>
                        </w:r>
                      </w:p>
                    </w:tc>
                  </w:tr>
                </w:tbl>
                <w:p>
                  <w:pPr>
                    <w:pStyle w:val="BodyText"/>
                    <w:rPr/>
                  </w:pPr>
                  <w:r/>
                </w:p>
              </w:txbxContent>
            </v:textbox>
          </v:shape>
        </w:pict>
      </w:r>
      <w:r>
        <w:pict>
          <v:shape id="_x0000_s88" style="position:absolute;margin-left:328.115pt;margin-top:226.607pt;mso-position-vertical-relative:page;mso-position-horizontal-relative:page;width:132.35pt;height:119.5pt;z-index:-251578368;"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601"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601"/>
                  </w:tblGrid>
                  <w:tr>
                    <w:trPr>
                      <w:trHeight w:val="2339" w:hRule="atLeast"/>
                    </w:trPr>
                    <w:tc>
                      <w:tcPr>
                        <w:tcW w:w="2601" w:type="dxa"/>
                        <w:vAlign w:val="top"/>
                      </w:tcPr>
                      <w:p>
                        <w:pPr>
                          <w:spacing w:line="284" w:lineRule="auto"/>
                          <w:rPr>
                            <w:rFonts w:ascii="Arial"/>
                            <w:sz w:val="21"/>
                          </w:rPr>
                        </w:pPr>
                        <w:r/>
                      </w:p>
                      <w:p>
                        <w:pPr>
                          <w:pStyle w:val="TableText"/>
                          <w:ind w:left="35"/>
                          <w:spacing w:before="124" w:line="224" w:lineRule="auto"/>
                          <w:rPr/>
                        </w:pPr>
                        <w:r>
                          <w:rPr>
                            <w:spacing w:val="6"/>
                          </w:rPr>
                          <w:t>长1210*宽900*</w:t>
                        </w:r>
                      </w:p>
                      <w:p>
                        <w:pPr>
                          <w:pStyle w:val="TableText"/>
                          <w:ind w:left="1100"/>
                          <w:spacing w:before="139" w:line="223" w:lineRule="auto"/>
                          <w:rPr/>
                        </w:pPr>
                        <w:r>
                          <w:rPr/>
                          <w:t>高</w:t>
                        </w:r>
                      </w:p>
                      <w:p>
                        <w:pPr>
                          <w:pStyle w:val="TableText"/>
                          <w:ind w:left="430"/>
                          <w:spacing w:before="218" w:line="241" w:lineRule="auto"/>
                          <w:rPr>
                            <w:sz w:val="28"/>
                            <w:szCs w:val="28"/>
                          </w:rPr>
                        </w:pPr>
                        <w:r>
                          <w:rPr>
                            <w:sz w:val="28"/>
                            <w:szCs w:val="28"/>
                            <w:spacing w:val="2"/>
                          </w:rPr>
                          <w:t>1050</w:t>
                        </w:r>
                        <w:r>
                          <w:rPr>
                            <w:sz w:val="28"/>
                            <w:szCs w:val="28"/>
                          </w:rPr>
                          <w:t>mm</w:t>
                        </w:r>
                        <w:r>
                          <w:rPr>
                            <w:sz w:val="28"/>
                            <w:szCs w:val="28"/>
                            <w:spacing w:val="2"/>
                          </w:rPr>
                          <w:t>±10</w:t>
                        </w:r>
                        <w:r>
                          <w:rPr>
                            <w:sz w:val="28"/>
                            <w:szCs w:val="28"/>
                          </w:rPr>
                          <w:t>mm</w:t>
                        </w:r>
                      </w:p>
                    </w:tc>
                  </w:tr>
                </w:tbl>
                <w:p>
                  <w:pPr>
                    <w:pStyle w:val="BodyText"/>
                    <w:rPr/>
                  </w:pPr>
                  <w:r/>
                </w:p>
              </w:txbxContent>
            </v:textbox>
          </v:shape>
        </w:pict>
      </w:r>
      <w:r>
        <w:pict>
          <v:shape id="_x0000_s90" style="position:absolute;margin-left:458.123pt;margin-top:226.607pt;mso-position-vertical-relative:page;mso-position-horizontal-relative:page;width:64.05pt;height:119.5pt;z-index:-251577344;"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35"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35"/>
                  </w:tblGrid>
                  <w:tr>
                    <w:trPr>
                      <w:trHeight w:val="2339" w:hRule="atLeast"/>
                    </w:trPr>
                    <w:tc>
                      <w:tcPr>
                        <w:tcW w:w="1235" w:type="dxa"/>
                        <w:vAlign w:val="top"/>
                      </w:tcPr>
                      <w:p>
                        <w:pPr>
                          <w:spacing w:line="300" w:lineRule="auto"/>
                          <w:rPr>
                            <w:rFonts w:ascii="Arial"/>
                            <w:sz w:val="21"/>
                          </w:rPr>
                        </w:pPr>
                        <w:r/>
                      </w:p>
                      <w:p>
                        <w:pPr>
                          <w:spacing w:line="300" w:lineRule="auto"/>
                          <w:rPr>
                            <w:rFonts w:ascii="Arial"/>
                            <w:sz w:val="21"/>
                          </w:rPr>
                        </w:pPr>
                        <w:r/>
                      </w:p>
                      <w:p>
                        <w:pPr>
                          <w:spacing w:line="301" w:lineRule="auto"/>
                          <w:rPr>
                            <w:rFonts w:ascii="Arial"/>
                            <w:sz w:val="21"/>
                          </w:rPr>
                        </w:pPr>
                        <w:r/>
                      </w:p>
                      <w:p>
                        <w:pPr>
                          <w:pStyle w:val="TableText"/>
                          <w:ind w:left="518"/>
                          <w:spacing w:before="123" w:line="505" w:lineRule="exact"/>
                          <w:rPr/>
                        </w:pPr>
                        <w:r>
                          <w:rPr>
                            <w:position w:val="2"/>
                          </w:rPr>
                          <w:t>4</w:t>
                        </w:r>
                      </w:p>
                    </w:tc>
                  </w:tr>
                </w:tbl>
                <w:p>
                  <w:pPr>
                    <w:pStyle w:val="BodyText"/>
                    <w:rPr/>
                  </w:pPr>
                  <w:r/>
                </w:p>
              </w:txbxContent>
            </v:textbox>
          </v:shape>
        </w:pict>
      </w:r>
      <w:r>
        <w:pict>
          <v:shape id="_x0000_s92" style="position:absolute;margin-left:148.592pt;margin-top:343.775pt;mso-position-vertical-relative:page;mso-position-horizontal-relative:page;width:65.3pt;height:147.1pt;z-index:-251579392;"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60"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60"/>
                  </w:tblGrid>
                  <w:tr>
                    <w:trPr>
                      <w:trHeight w:val="2891" w:hRule="atLeast"/>
                    </w:trPr>
                    <w:tc>
                      <w:tcPr>
                        <w:tcW w:w="1260" w:type="dxa"/>
                        <w:vAlign w:val="top"/>
                      </w:tcPr>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430" w:right="21" w:hanging="388"/>
                          <w:spacing w:before="124" w:line="288" w:lineRule="auto"/>
                          <w:rPr/>
                        </w:pPr>
                        <w:r>
                          <w:rPr>
                            <w:spacing w:val="17"/>
                          </w:rPr>
                          <w:t>单人沙</w:t>
                        </w:r>
                        <w:r>
                          <w:rPr/>
                          <w:t xml:space="preserve"> </w:t>
                        </w:r>
                        <w:r>
                          <w:rPr/>
                          <w:t>发</w:t>
                        </w:r>
                      </w:p>
                    </w:tc>
                  </w:tr>
                </w:tbl>
                <w:p>
                  <w:pPr>
                    <w:pStyle w:val="BodyText"/>
                    <w:rPr/>
                  </w:pPr>
                  <w:r/>
                </w:p>
              </w:txbxContent>
            </v:textbox>
          </v:shape>
        </w:pict>
      </w:r>
      <w:r>
        <w:pict>
          <v:shape id="_x0000_s94" style="position:absolute;margin-left:211.569pt;margin-top:343.775pt;mso-position-vertical-relative:page;mso-position-horizontal-relative:page;width:118.9pt;height:147.1pt;z-index:-251576320;"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332"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332"/>
                  </w:tblGrid>
                  <w:tr>
                    <w:trPr>
                      <w:trHeight w:val="2891" w:hRule="atLeast"/>
                    </w:trPr>
                    <w:tc>
                      <w:tcPr>
                        <w:tcW w:w="2332" w:type="dxa"/>
                        <w:vAlign w:val="top"/>
                      </w:tcPr>
                      <w:p>
                        <w:pPr>
                          <w:spacing w:line="291" w:lineRule="auto"/>
                          <w:rPr>
                            <w:rFonts w:ascii="Arial"/>
                            <w:sz w:val="21"/>
                          </w:rPr>
                        </w:pPr>
                        <w:r/>
                      </w:p>
                      <w:p>
                        <w:pPr>
                          <w:spacing w:line="292" w:lineRule="auto"/>
                          <w:rPr>
                            <w:rFonts w:ascii="Arial"/>
                            <w:sz w:val="21"/>
                          </w:rPr>
                        </w:pPr>
                        <w:r/>
                      </w:p>
                      <w:p>
                        <w:pPr>
                          <w:ind w:firstLine="430"/>
                          <w:spacing w:line="1667" w:lineRule="exact"/>
                          <w:rPr/>
                        </w:pPr>
                        <w:r>
                          <w:rPr>
                            <w:position w:val="-33"/>
                          </w:rPr>
                          <w:drawing>
                            <wp:inline distT="0" distB="0" distL="0" distR="0">
                              <wp:extent cx="990633" cy="1058343"/>
                              <wp:effectExtent l="0" t="0" r="0" b="0"/>
                              <wp:docPr id="174" name="IM 174"/>
                              <wp:cNvGraphicFramePr/>
                              <a:graphic>
                                <a:graphicData uri="http://schemas.openxmlformats.org/drawingml/2006/picture">
                                  <pic:pic>
                                    <pic:nvPicPr>
                                      <pic:cNvPr id="174" name="IM 174"/>
                                      <pic:cNvPicPr/>
                                    </pic:nvPicPr>
                                    <pic:blipFill>
                                      <a:blip r:embed="rId90"/>
                                      <a:stretch>
                                        <a:fillRect/>
                                      </a:stretch>
                                    </pic:blipFill>
                                    <pic:spPr>
                                      <a:xfrm rot="0">
                                        <a:off x="0" y="0"/>
                                        <a:ext cx="990633" cy="1058343"/>
                                      </a:xfrm>
                                      <a:prstGeom prst="rect">
                                        <a:avLst/>
                                      </a:prstGeom>
                                    </pic:spPr>
                                  </pic:pic>
                                </a:graphicData>
                              </a:graphic>
                            </wp:inline>
                          </w:drawing>
                        </w:r>
                      </w:p>
                    </w:tc>
                  </w:tr>
                </w:tbl>
                <w:p>
                  <w:pPr>
                    <w:pStyle w:val="BodyText"/>
                    <w:rPr/>
                  </w:pPr>
                  <w:r/>
                </w:p>
              </w:txbxContent>
            </v:textbox>
          </v:shape>
        </w:pict>
      </w:r>
      <w:r>
        <w:pict>
          <v:shape id="_x0000_s96" style="position:absolute;margin-left:328.115pt;margin-top:343.775pt;mso-position-vertical-relative:page;mso-position-horizontal-relative:page;width:132.35pt;height:147.1pt;z-index:-251575296;"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601"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601"/>
                  </w:tblGrid>
                  <w:tr>
                    <w:trPr>
                      <w:trHeight w:val="2891" w:hRule="atLeast"/>
                    </w:trPr>
                    <w:tc>
                      <w:tcPr>
                        <w:tcW w:w="2601" w:type="dxa"/>
                        <w:vAlign w:val="top"/>
                      </w:tcPr>
                      <w:p>
                        <w:pPr>
                          <w:spacing w:line="316" w:lineRule="auto"/>
                          <w:rPr>
                            <w:rFonts w:ascii="Arial"/>
                            <w:sz w:val="21"/>
                          </w:rPr>
                        </w:pPr>
                        <w:r/>
                      </w:p>
                      <w:p>
                        <w:pPr>
                          <w:spacing w:line="317" w:lineRule="auto"/>
                          <w:rPr>
                            <w:rFonts w:ascii="Arial"/>
                            <w:sz w:val="21"/>
                          </w:rPr>
                        </w:pPr>
                        <w:r/>
                      </w:p>
                      <w:p>
                        <w:pPr>
                          <w:pStyle w:val="TableText"/>
                          <w:ind w:left="35"/>
                          <w:spacing w:before="124" w:line="224" w:lineRule="auto"/>
                          <w:rPr/>
                        </w:pPr>
                        <w:r>
                          <w:rPr>
                            <w:spacing w:val="6"/>
                          </w:rPr>
                          <w:t>长1050*宽880*</w:t>
                        </w:r>
                      </w:p>
                      <w:p>
                        <w:pPr>
                          <w:pStyle w:val="TableText"/>
                          <w:ind w:left="1100"/>
                          <w:spacing w:before="76" w:line="223" w:lineRule="auto"/>
                          <w:rPr/>
                        </w:pPr>
                        <w:r>
                          <w:rPr/>
                          <w:t>高</w:t>
                        </w:r>
                      </w:p>
                      <w:p>
                        <w:pPr>
                          <w:pStyle w:val="TableText"/>
                          <w:ind w:left="129"/>
                          <w:spacing w:before="200" w:line="239" w:lineRule="auto"/>
                          <w:rPr/>
                        </w:pPr>
                        <w:r>
                          <w:rPr/>
                          <w:t>1070mm±10mm</w:t>
                        </w:r>
                      </w:p>
                    </w:tc>
                  </w:tr>
                </w:tbl>
                <w:p>
                  <w:pPr>
                    <w:pStyle w:val="BodyText"/>
                    <w:rPr/>
                  </w:pPr>
                  <w:r/>
                </w:p>
              </w:txbxContent>
            </v:textbox>
          </v:shape>
        </w:pict>
      </w:r>
      <w:r>
        <w:pict>
          <v:shape id="_x0000_s98" style="position:absolute;margin-left:458.123pt;margin-top:343.775pt;mso-position-vertical-relative:page;mso-position-horizontal-relative:page;width:64.05pt;height:147.1pt;z-index:-251572224;"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35"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35"/>
                  </w:tblGrid>
                  <w:tr>
                    <w:trPr>
                      <w:trHeight w:val="2891" w:hRule="atLeast"/>
                    </w:trPr>
                    <w:tc>
                      <w:tcPr>
                        <w:tcW w:w="1235" w:type="dxa"/>
                        <w:vAlign w:val="top"/>
                      </w:tcPr>
                      <w:p>
                        <w:pPr>
                          <w:spacing w:line="293" w:lineRule="auto"/>
                          <w:rPr>
                            <w:rFonts w:ascii="Arial"/>
                            <w:sz w:val="21"/>
                          </w:rPr>
                        </w:pPr>
                        <w:r/>
                      </w:p>
                      <w:p>
                        <w:pPr>
                          <w:spacing w:line="294" w:lineRule="auto"/>
                          <w:rPr>
                            <w:rFonts w:ascii="Arial"/>
                            <w:sz w:val="21"/>
                          </w:rPr>
                        </w:pPr>
                        <w:r/>
                      </w:p>
                      <w:p>
                        <w:pPr>
                          <w:spacing w:line="294" w:lineRule="auto"/>
                          <w:rPr>
                            <w:rFonts w:ascii="Arial"/>
                            <w:sz w:val="21"/>
                          </w:rPr>
                        </w:pPr>
                        <w:r/>
                      </w:p>
                      <w:p>
                        <w:pPr>
                          <w:spacing w:line="294" w:lineRule="auto"/>
                          <w:rPr>
                            <w:rFonts w:ascii="Arial"/>
                            <w:sz w:val="21"/>
                          </w:rPr>
                        </w:pPr>
                        <w:r/>
                      </w:p>
                      <w:p>
                        <w:pPr>
                          <w:pStyle w:val="TableText"/>
                          <w:ind w:left="417"/>
                          <w:spacing w:before="123" w:line="502" w:lineRule="exact"/>
                          <w:rPr/>
                        </w:pPr>
                        <w:r>
                          <w:rPr>
                            <w:spacing w:val="-3"/>
                            <w:position w:val="2"/>
                          </w:rPr>
                          <w:t>28</w:t>
                        </w:r>
                      </w:p>
                    </w:tc>
                  </w:tr>
                </w:tbl>
                <w:p>
                  <w:pPr>
                    <w:pStyle w:val="BodyText"/>
                    <w:rPr/>
                  </w:pPr>
                  <w:r/>
                </w:p>
              </w:txbxContent>
            </v:textbox>
          </v:shape>
        </w:pict>
      </w:r>
      <w:r>
        <w:pict>
          <v:shape id="_x0000_s100" style="position:absolute;margin-left:519.848pt;margin-top:343.775pt;mso-position-vertical-relative:page;mso-position-horizontal-relative:page;width:59.65pt;height:147.1pt;z-index:-251546624;"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147"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47"/>
                  </w:tblGrid>
                  <w:tr>
                    <w:trPr>
                      <w:trHeight w:val="2891" w:hRule="atLeast"/>
                    </w:trPr>
                    <w:tc>
                      <w:tcPr>
                        <w:tcW w:w="1147" w:type="dxa"/>
                        <w:vAlign w:val="top"/>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ind w:left="373"/>
                          <w:spacing w:before="123" w:line="226" w:lineRule="auto"/>
                          <w:rPr/>
                        </w:pPr>
                        <w:r>
                          <w:rPr/>
                          <w:t>张</w:t>
                        </w:r>
                      </w:p>
                    </w:tc>
                  </w:tr>
                </w:tbl>
                <w:p>
                  <w:pPr>
                    <w:pStyle w:val="BodyText"/>
                    <w:rPr/>
                  </w:pPr>
                  <w:r/>
                </w:p>
              </w:txbxContent>
            </v:textbox>
          </v:shape>
        </w:pict>
      </w:r>
      <w:r>
        <w:pict>
          <v:shape id="_x0000_s102" style="position:absolute;margin-left:519.848pt;margin-top:488.521pt;mso-position-vertical-relative:page;mso-position-horizontal-relative:page;width:59.65pt;height:228.55pt;z-index:-251566080;"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147"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47"/>
                  </w:tblGrid>
                  <w:tr>
                    <w:trPr>
                      <w:trHeight w:val="4520" w:hRule="atLeast"/>
                    </w:trPr>
                    <w:tc>
                      <w:tcPr>
                        <w:tcW w:w="1147"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373"/>
                          <w:spacing w:before="124" w:line="226" w:lineRule="auto"/>
                          <w:rPr/>
                        </w:pPr>
                        <w:r>
                          <w:rPr/>
                          <w:t>张</w:t>
                        </w:r>
                      </w:p>
                    </w:tc>
                  </w:tr>
                </w:tbl>
                <w:p>
                  <w:pPr>
                    <w:pStyle w:val="BodyText"/>
                    <w:rPr/>
                  </w:pPr>
                  <w:r/>
                </w:p>
              </w:txbxContent>
            </v:textbox>
          </v:shape>
        </w:pict>
      </w:r>
      <w:r>
        <w:pict>
          <v:shape id="_x0000_s104" style="position:absolute;margin-left:148.592pt;margin-top:488.521pt;mso-position-vertical-relative:page;mso-position-horizontal-relative:page;width:65.3pt;height:228.55pt;z-index:-251574272;"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60"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60"/>
                  </w:tblGrid>
                  <w:tr>
                    <w:trPr>
                      <w:trHeight w:val="4520" w:hRule="atLeast"/>
                    </w:trPr>
                    <w:tc>
                      <w:tcPr>
                        <w:tcW w:w="1260" w:type="dxa"/>
                        <w:vAlign w:val="top"/>
                      </w:tcPr>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spacing w:line="278" w:lineRule="auto"/>
                          <w:rPr>
                            <w:rFonts w:ascii="Arial"/>
                            <w:sz w:val="21"/>
                          </w:rPr>
                        </w:pPr>
                        <w:r/>
                      </w:p>
                      <w:p>
                        <w:pPr>
                          <w:pStyle w:val="TableText"/>
                          <w:ind w:left="42" w:right="23"/>
                          <w:spacing w:before="124" w:line="277" w:lineRule="auto"/>
                          <w:rPr/>
                        </w:pPr>
                        <w:r>
                          <w:rPr>
                            <w:spacing w:val="16"/>
                          </w:rPr>
                          <w:t>孕妇胎</w:t>
                        </w:r>
                        <w:r>
                          <w:rPr/>
                          <w:t xml:space="preserve"> </w:t>
                        </w:r>
                        <w:r>
                          <w:rPr>
                            <w:spacing w:val="14"/>
                          </w:rPr>
                          <w:t>监沙发</w:t>
                        </w:r>
                      </w:p>
                    </w:tc>
                  </w:tr>
                </w:tbl>
                <w:p>
                  <w:pPr>
                    <w:pStyle w:val="BodyText"/>
                    <w:rPr/>
                  </w:pPr>
                  <w:r/>
                </w:p>
              </w:txbxContent>
            </v:textbox>
          </v:shape>
        </w:pict>
      </w:r>
      <w:r>
        <w:pict>
          <v:shape id="_x0000_s106" style="position:absolute;margin-left:211.569pt;margin-top:488.521pt;mso-position-vertical-relative:page;mso-position-horizontal-relative:page;width:118.9pt;height:228.55pt;z-index:-251573248;"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332"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332"/>
                  </w:tblGrid>
                  <w:tr>
                    <w:trPr>
                      <w:trHeight w:val="4520" w:hRule="atLeast"/>
                    </w:trPr>
                    <w:tc>
                      <w:tcPr>
                        <w:tcW w:w="2332" w:type="dxa"/>
                        <w:vAlign w:val="top"/>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ind w:firstLine="436"/>
                          <w:spacing w:line="1742" w:lineRule="exact"/>
                          <w:rPr/>
                        </w:pPr>
                        <w:r>
                          <w:rPr>
                            <w:position w:val="-34"/>
                          </w:rPr>
                          <w:drawing>
                            <wp:inline distT="0" distB="0" distL="0" distR="0">
                              <wp:extent cx="1002693" cy="1106021"/>
                              <wp:effectExtent l="0" t="0" r="0" b="0"/>
                              <wp:docPr id="176" name="IM 176"/>
                              <wp:cNvGraphicFramePr/>
                              <a:graphic>
                                <a:graphicData uri="http://schemas.openxmlformats.org/drawingml/2006/picture">
                                  <pic:pic>
                                    <pic:nvPicPr>
                                      <pic:cNvPr id="176" name="IM 176"/>
                                      <pic:cNvPicPr/>
                                    </pic:nvPicPr>
                                    <pic:blipFill>
                                      <a:blip r:embed="rId91"/>
                                      <a:stretch>
                                        <a:fillRect/>
                                      </a:stretch>
                                    </pic:blipFill>
                                    <pic:spPr>
                                      <a:xfrm rot="0">
                                        <a:off x="0" y="0"/>
                                        <a:ext cx="1002693" cy="1106021"/>
                                      </a:xfrm>
                                      <a:prstGeom prst="rect">
                                        <a:avLst/>
                                      </a:prstGeom>
                                    </pic:spPr>
                                  </pic:pic>
                                </a:graphicData>
                              </a:graphic>
                            </wp:inline>
                          </w:drawing>
                        </w:r>
                      </w:p>
                    </w:tc>
                  </w:tr>
                </w:tbl>
                <w:p>
                  <w:pPr>
                    <w:pStyle w:val="BodyText"/>
                    <w:rPr/>
                  </w:pPr>
                  <w:r/>
                </w:p>
              </w:txbxContent>
            </v:textbox>
          </v:shape>
        </w:pict>
      </w:r>
      <w:r>
        <w:pict>
          <v:shape id="_x0000_s108" style="position:absolute;margin-left:328.115pt;margin-top:488.521pt;mso-position-vertical-relative:page;mso-position-horizontal-relative:page;width:132.35pt;height:228.55pt;z-index:-251571200;"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601"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601"/>
                  </w:tblGrid>
                  <w:tr>
                    <w:trPr>
                      <w:trHeight w:val="4520" w:hRule="atLeast"/>
                    </w:trPr>
                    <w:tc>
                      <w:tcPr>
                        <w:tcW w:w="2601" w:type="dxa"/>
                        <w:vAlign w:val="top"/>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35"/>
                          <w:spacing w:before="124" w:line="224" w:lineRule="auto"/>
                          <w:rPr/>
                        </w:pPr>
                        <w:r>
                          <w:rPr>
                            <w:spacing w:val="6"/>
                          </w:rPr>
                          <w:t>长1190*宽945*</w:t>
                        </w:r>
                      </w:p>
                      <w:p>
                        <w:pPr>
                          <w:pStyle w:val="TableText"/>
                          <w:ind w:left="1100"/>
                          <w:spacing w:before="95" w:line="223" w:lineRule="auto"/>
                          <w:rPr/>
                        </w:pPr>
                        <w:r>
                          <w:rPr/>
                          <w:t>高</w:t>
                        </w:r>
                      </w:p>
                      <w:p>
                        <w:pPr>
                          <w:pStyle w:val="TableText"/>
                          <w:ind w:left="129"/>
                          <w:spacing w:before="213" w:line="239" w:lineRule="auto"/>
                          <w:rPr/>
                        </w:pPr>
                        <w:r>
                          <w:rPr/>
                          <w:t>1210mm±10mm</w:t>
                        </w:r>
                      </w:p>
                    </w:tc>
                  </w:tr>
                </w:tbl>
                <w:p>
                  <w:pPr>
                    <w:pStyle w:val="BodyText"/>
                    <w:rPr/>
                  </w:pPr>
                  <w:r/>
                </w:p>
              </w:txbxContent>
            </v:textbox>
          </v:shape>
        </w:pict>
      </w:r>
      <w:r>
        <w:pict>
          <v:shape id="_x0000_s110" style="position:absolute;margin-left:458.123pt;margin-top:488.521pt;mso-position-vertical-relative:page;mso-position-horizontal-relative:page;width:64.05pt;height:228.55pt;z-index:-251570176;"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35"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35"/>
                  </w:tblGrid>
                  <w:tr>
                    <w:trPr>
                      <w:trHeight w:val="4520" w:hRule="atLeast"/>
                    </w:trPr>
                    <w:tc>
                      <w:tcPr>
                        <w:tcW w:w="1235"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518"/>
                          <w:spacing w:before="124" w:line="501" w:lineRule="exact"/>
                          <w:rPr/>
                        </w:pPr>
                        <w:r>
                          <w:rPr>
                            <w:position w:val="2"/>
                          </w:rPr>
                          <w:t>8</w:t>
                        </w:r>
                      </w:p>
                    </w:tc>
                  </w:tr>
                </w:tbl>
                <w:p>
                  <w:pPr>
                    <w:pStyle w:val="BodyText"/>
                    <w:rPr/>
                  </w:pPr>
                  <w:r/>
                </w:p>
              </w:txbxContent>
            </v:textbox>
          </v:shape>
        </w:pict>
      </w:r>
      <w:r>
        <w:pict>
          <v:shape id="_x0000_s112" style="position:absolute;margin-left:148.592pt;margin-top:714.716pt;mso-position-vertical-relative:page;mso-position-horizontal-relative:page;width:65.3pt;height:227.3pt;z-index:-251569152;"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60"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60"/>
                  </w:tblGrid>
                  <w:tr>
                    <w:trPr>
                      <w:trHeight w:val="4495" w:hRule="atLeast"/>
                    </w:trPr>
                    <w:tc>
                      <w:tcPr>
                        <w:tcW w:w="1260"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236"/>
                          <w:spacing w:before="124" w:line="223" w:lineRule="auto"/>
                          <w:rPr/>
                        </w:pPr>
                        <w:r>
                          <w:rPr>
                            <w:spacing w:val="16"/>
                          </w:rPr>
                          <w:t>茶几</w:t>
                        </w:r>
                      </w:p>
                    </w:tc>
                  </w:tr>
                </w:tbl>
                <w:p>
                  <w:pPr>
                    <w:pStyle w:val="BodyText"/>
                    <w:rPr/>
                  </w:pPr>
                  <w:r/>
                </w:p>
              </w:txbxContent>
            </v:textbox>
          </v:shape>
        </w:pict>
      </w:r>
      <w:r>
        <w:pict>
          <v:shape id="_x0000_s114" style="position:absolute;margin-left:211.569pt;margin-top:714.716pt;mso-position-vertical-relative:page;mso-position-horizontal-relative:page;width:118.9pt;height:227.3pt;z-index:-251568128;"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332"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332"/>
                  </w:tblGrid>
                  <w:tr>
                    <w:trPr>
                      <w:trHeight w:val="4495" w:hRule="atLeast"/>
                    </w:trPr>
                    <w:tc>
                      <w:tcPr>
                        <w:tcW w:w="2332" w:type="dxa"/>
                        <w:vAlign w:val="top"/>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ind w:firstLine="305"/>
                          <w:spacing w:line="1228" w:lineRule="exact"/>
                          <w:rPr/>
                        </w:pPr>
                        <w:r>
                          <w:rPr>
                            <w:position w:val="-24"/>
                          </w:rPr>
                          <w:drawing>
                            <wp:inline distT="0" distB="0" distL="0" distR="0">
                              <wp:extent cx="1110099" cy="779727"/>
                              <wp:effectExtent l="0" t="0" r="0" b="0"/>
                              <wp:docPr id="178" name="IM 178"/>
                              <wp:cNvGraphicFramePr/>
                              <a:graphic>
                                <a:graphicData uri="http://schemas.openxmlformats.org/drawingml/2006/picture">
                                  <pic:pic>
                                    <pic:nvPicPr>
                                      <pic:cNvPr id="178" name="IM 178"/>
                                      <pic:cNvPicPr/>
                                    </pic:nvPicPr>
                                    <pic:blipFill>
                                      <a:blip r:embed="rId92"/>
                                      <a:stretch>
                                        <a:fillRect/>
                                      </a:stretch>
                                    </pic:blipFill>
                                    <pic:spPr>
                                      <a:xfrm rot="0">
                                        <a:off x="0" y="0"/>
                                        <a:ext cx="1110099" cy="779727"/>
                                      </a:xfrm>
                                      <a:prstGeom prst="rect">
                                        <a:avLst/>
                                      </a:prstGeom>
                                    </pic:spPr>
                                  </pic:pic>
                                </a:graphicData>
                              </a:graphic>
                            </wp:inline>
                          </w:drawing>
                        </w:r>
                      </w:p>
                    </w:tc>
                  </w:tr>
                </w:tbl>
                <w:p>
                  <w:pPr>
                    <w:pStyle w:val="BodyText"/>
                    <w:rPr/>
                  </w:pPr>
                  <w:r/>
                </w:p>
              </w:txbxContent>
            </v:textbox>
          </v:shape>
        </w:pict>
      </w:r>
      <w:r>
        <w:pict>
          <v:shape id="_x0000_s116" style="position:absolute;margin-left:328.115pt;margin-top:714.716pt;mso-position-vertical-relative:page;mso-position-horizontal-relative:page;width:132.35pt;height:227.3pt;z-index:-251567104;"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601"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601"/>
                  </w:tblGrid>
                  <w:tr>
                    <w:trPr>
                      <w:trHeight w:val="4495" w:hRule="atLeast"/>
                    </w:trPr>
                    <w:tc>
                      <w:tcPr>
                        <w:tcW w:w="2601" w:type="dxa"/>
                        <w:vAlign w:val="top"/>
                      </w:tcPr>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pStyle w:val="TableText"/>
                          <w:ind w:left="1100" w:right="20" w:hanging="1065"/>
                          <w:spacing w:before="124" w:line="251" w:lineRule="auto"/>
                          <w:rPr/>
                        </w:pPr>
                        <w:r>
                          <w:rPr>
                            <w:spacing w:val="6"/>
                          </w:rPr>
                          <w:t>长1000*宽500*</w:t>
                        </w:r>
                        <w:r>
                          <w:rPr>
                            <w:spacing w:val="3"/>
                          </w:rPr>
                          <w:t xml:space="preserve"> </w:t>
                        </w:r>
                        <w:r>
                          <w:rPr/>
                          <w:t>高</w:t>
                        </w:r>
                      </w:p>
                      <w:p>
                        <w:pPr>
                          <w:pStyle w:val="TableText"/>
                          <w:ind w:left="555"/>
                          <w:spacing w:before="144" w:line="242" w:lineRule="auto"/>
                          <w:rPr>
                            <w:sz w:val="26"/>
                            <w:szCs w:val="26"/>
                          </w:rPr>
                        </w:pPr>
                        <w:r>
                          <w:rPr>
                            <w:sz w:val="26"/>
                            <w:szCs w:val="26"/>
                            <w:spacing w:val="7"/>
                          </w:rPr>
                          <w:t>450</w:t>
                        </w:r>
                        <w:r>
                          <w:rPr>
                            <w:sz w:val="26"/>
                            <w:szCs w:val="26"/>
                          </w:rPr>
                          <w:t>mm</w:t>
                        </w:r>
                        <w:r>
                          <w:rPr>
                            <w:sz w:val="26"/>
                            <w:szCs w:val="26"/>
                            <w:spacing w:val="7"/>
                          </w:rPr>
                          <w:t>±10</w:t>
                        </w:r>
                        <w:r>
                          <w:rPr>
                            <w:sz w:val="26"/>
                            <w:szCs w:val="26"/>
                          </w:rPr>
                          <w:t>mm</w:t>
                        </w:r>
                      </w:p>
                    </w:tc>
                  </w:tr>
                </w:tbl>
                <w:p>
                  <w:pPr>
                    <w:pStyle w:val="BodyText"/>
                    <w:rPr/>
                  </w:pPr>
                  <w:r/>
                </w:p>
              </w:txbxContent>
            </v:textbox>
          </v:shape>
        </w:pict>
      </w:r>
      <w:r>
        <w:pict>
          <v:shape id="_x0000_s118" style="position:absolute;margin-left:458.123pt;margin-top:714.716pt;mso-position-vertical-relative:page;mso-position-horizontal-relative:page;width:64.05pt;height:227.3pt;z-index:-251565056;"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35"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35"/>
                  </w:tblGrid>
                  <w:tr>
                    <w:trPr>
                      <w:trHeight w:val="4495" w:hRule="atLeast"/>
                    </w:trPr>
                    <w:tc>
                      <w:tcPr>
                        <w:tcW w:w="1235"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518"/>
                          <w:spacing w:before="123" w:line="502" w:lineRule="exact"/>
                          <w:rPr/>
                        </w:pPr>
                        <w:r>
                          <w:rPr>
                            <w:position w:val="2"/>
                          </w:rPr>
                          <w:t>8</w:t>
                        </w:r>
                      </w:p>
                    </w:tc>
                  </w:tr>
                </w:tbl>
                <w:p>
                  <w:pPr>
                    <w:pStyle w:val="BodyText"/>
                    <w:rPr/>
                  </w:pPr>
                  <w:r/>
                </w:p>
              </w:txbxContent>
            </v:textbox>
          </v:shape>
        </w:pict>
      </w:r>
      <w:r>
        <w:pict>
          <v:shape id="_x0000_s120" style="position:absolute;margin-left:519.848pt;margin-top:714.716pt;mso-position-vertical-relative:page;mso-position-horizontal-relative:page;width:59.65pt;height:227.3pt;z-index:-251564032;"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147"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47"/>
                  </w:tblGrid>
                  <w:tr>
                    <w:trPr>
                      <w:trHeight w:val="4495" w:hRule="atLeast"/>
                    </w:trPr>
                    <w:tc>
                      <w:tcPr>
                        <w:tcW w:w="1147"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373"/>
                          <w:spacing w:before="123" w:line="226" w:lineRule="auto"/>
                          <w:rPr/>
                        </w:pPr>
                        <w:r>
                          <w:rPr/>
                          <w:t>张</w:t>
                        </w:r>
                      </w:p>
                    </w:tc>
                  </w:tr>
                </w:tbl>
                <w:p>
                  <w:pPr>
                    <w:pStyle w:val="BodyText"/>
                    <w:rPr/>
                  </w:pPr>
                  <w:r/>
                </w:p>
              </w:txbxContent>
            </v:textbox>
          </v:shape>
        </w:pict>
      </w:r>
      <w:r>
        <w:pict>
          <v:shape id="_x0000_s122" style="position:absolute;margin-left:1072.34pt;margin-top:717.051pt;mso-position-vertical-relative:page;mso-position-horizontal-relative:page;width:17.9pt;height:79.65pt;z-index:251773952;" o:allowincell="f" filled="false" stroked="false" type="#_x0000_t202">
            <v:fill on="false"/>
            <v:stroke on="false"/>
            <v:path/>
            <v:imagedata o:title=""/>
            <o:lock v:ext="edit" aspectratio="false"/>
            <v:textbox inset="0mm,0mm,0mm,0mm">
              <w:txbxContent>
                <w:p>
                  <w:pPr>
                    <w:ind w:left="20"/>
                    <w:spacing w:before="19" w:line="220" w:lineRule="auto"/>
                    <w:rPr>
                      <w:rFonts w:ascii="SimSun" w:hAnsi="SimSun" w:eastAsia="SimSun" w:cs="SimSun"/>
                      <w:sz w:val="33"/>
                      <w:szCs w:val="33"/>
                    </w:rPr>
                  </w:pPr>
                  <w:r>
                    <w:rPr>
                      <w:rFonts w:ascii="SimSun" w:hAnsi="SimSun" w:eastAsia="SimSun" w:cs="SimSun"/>
                      <w:sz w:val="33"/>
                      <w:szCs w:val="33"/>
                    </w:rPr>
                    <w:t>板</w:t>
                  </w:r>
                </w:p>
                <w:p>
                  <w:pPr>
                    <w:pStyle w:val="BodyText"/>
                    <w:spacing w:line="324" w:lineRule="auto"/>
                    <w:rPr/>
                  </w:pPr>
                  <w:r/>
                </w:p>
                <w:p>
                  <w:pPr>
                    <w:pStyle w:val="BodyText"/>
                    <w:spacing w:line="325" w:lineRule="auto"/>
                    <w:rPr/>
                  </w:pPr>
                  <w:r/>
                </w:p>
                <w:p>
                  <w:pPr>
                    <w:ind w:left="20"/>
                    <w:spacing w:before="107" w:line="223" w:lineRule="auto"/>
                    <w:rPr>
                      <w:rFonts w:ascii="SimSun" w:hAnsi="SimSun" w:eastAsia="SimSun" w:cs="SimSun"/>
                      <w:sz w:val="33"/>
                      <w:szCs w:val="33"/>
                    </w:rPr>
                  </w:pPr>
                  <w:r>
                    <w:rPr>
                      <w:rFonts w:ascii="SimSun" w:hAnsi="SimSun" w:eastAsia="SimSun" w:cs="SimSun"/>
                      <w:sz w:val="33"/>
                      <w:szCs w:val="33"/>
                    </w:rPr>
                    <w:t>人</w:t>
                  </w:r>
                </w:p>
              </w:txbxContent>
            </v:textbox>
          </v:shape>
        </w:pict>
      </w:r>
      <w:r>
        <w:pict>
          <v:shape id="_x0000_s124" style="position:absolute;margin-left:1072.34pt;margin-top:887.907pt;mso-position-vertical-relative:page;mso-position-horizontal-relative:page;width:18pt;height:131.2pt;z-index:251772928;" o:allowincell="f" filled="false" stroked="false" type="#_x0000_t202">
            <v:fill on="false"/>
            <v:stroke on="false"/>
            <v:path/>
            <v:imagedata o:title=""/>
            <o:lock v:ext="edit" aspectratio="false"/>
            <v:textbox inset="0mm,0mm,0mm,0mm">
              <w:txbxContent>
                <w:p>
                  <w:pPr>
                    <w:ind w:left="20"/>
                    <w:spacing w:before="20" w:line="221" w:lineRule="auto"/>
                    <w:rPr>
                      <w:rFonts w:ascii="SimSun" w:hAnsi="SimSun" w:eastAsia="SimSun" w:cs="SimSun"/>
                      <w:sz w:val="33"/>
                      <w:szCs w:val="33"/>
                    </w:rPr>
                  </w:pPr>
                  <w:r>
                    <w:rPr>
                      <w:rFonts w:ascii="SimSun" w:hAnsi="SimSun" w:eastAsia="SimSun" w:cs="SimSun"/>
                      <w:sz w:val="33"/>
                      <w:szCs w:val="33"/>
                    </w:rPr>
                    <w:t>润</w:t>
                  </w:r>
                </w:p>
                <w:p>
                  <w:pPr>
                    <w:pStyle w:val="BodyText"/>
                    <w:spacing w:line="302" w:lineRule="auto"/>
                    <w:rPr/>
                  </w:pPr>
                  <w:r/>
                </w:p>
                <w:p>
                  <w:pPr>
                    <w:pStyle w:val="BodyText"/>
                    <w:spacing w:line="303" w:lineRule="auto"/>
                    <w:rPr/>
                  </w:pPr>
                  <w:r/>
                </w:p>
                <w:p>
                  <w:pPr>
                    <w:ind w:left="20" w:right="20"/>
                    <w:spacing w:before="107" w:line="300" w:lineRule="auto"/>
                    <w:rPr>
                      <w:rFonts w:ascii="SimSun" w:hAnsi="SimSun" w:eastAsia="SimSun" w:cs="SimSun"/>
                      <w:sz w:val="33"/>
                      <w:szCs w:val="33"/>
                    </w:rPr>
                  </w:pPr>
                  <w:r>
                    <w:rPr>
                      <w:rFonts w:ascii="SimSun" w:hAnsi="SimSun" w:eastAsia="SimSun" w:cs="SimSun"/>
                      <w:sz w:val="33"/>
                      <w:szCs w:val="33"/>
                      <w:spacing w:val="-13"/>
                    </w:rPr>
                    <w:t>板</w:t>
                  </w:r>
                  <w:r>
                    <w:rPr>
                      <w:rFonts w:ascii="SimSun" w:hAnsi="SimSun" w:eastAsia="SimSun" w:cs="SimSun"/>
                      <w:sz w:val="33"/>
                      <w:szCs w:val="33"/>
                    </w:rPr>
                    <w:t xml:space="preserve"> </w:t>
                  </w:r>
                  <w:r>
                    <w:rPr>
                      <w:rFonts w:ascii="SimSun" w:hAnsi="SimSun" w:eastAsia="SimSun" w:cs="SimSun"/>
                      <w:sz w:val="33"/>
                      <w:szCs w:val="33"/>
                      <w:spacing w:val="-11"/>
                    </w:rPr>
                    <w:t>适</w:t>
                  </w:r>
                </w:p>
                <w:p>
                  <w:pPr>
                    <w:ind w:left="20"/>
                    <w:spacing w:line="223" w:lineRule="auto"/>
                    <w:rPr>
                      <w:rFonts w:ascii="SimSun" w:hAnsi="SimSun" w:eastAsia="SimSun" w:cs="SimSun"/>
                      <w:sz w:val="33"/>
                      <w:szCs w:val="33"/>
                    </w:rPr>
                  </w:pPr>
                  <w:r>
                    <w:rPr>
                      <w:rFonts w:ascii="SimSun" w:hAnsi="SimSun" w:eastAsia="SimSun" w:cs="SimSun"/>
                      <w:sz w:val="33"/>
                      <w:szCs w:val="33"/>
                    </w:rPr>
                    <w:t>人</w:t>
                  </w:r>
                </w:p>
              </w:txbxContent>
            </v:textbox>
          </v:shape>
        </w:pict>
      </w:r>
      <w:r>
        <w:pict>
          <v:shape id="_x0000_s126" style="position:absolute;margin-left:148.592pt;margin-top:939.66pt;mso-position-vertical-relative:page;mso-position-horizontal-relative:page;width:65.3pt;height:227.6pt;z-index:-251563008;"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60"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60"/>
                  </w:tblGrid>
                  <w:tr>
                    <w:trPr>
                      <w:trHeight w:val="4501" w:hRule="atLeast"/>
                    </w:trPr>
                    <w:tc>
                      <w:tcPr>
                        <w:tcW w:w="1260"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530" w:right="27" w:hanging="488"/>
                          <w:spacing w:before="123" w:line="327" w:lineRule="auto"/>
                          <w:rPr/>
                        </w:pPr>
                        <w:r>
                          <w:rPr>
                            <w:spacing w:val="15"/>
                          </w:rPr>
                          <w:t>休闲桌</w:t>
                        </w:r>
                        <w:r>
                          <w:rPr/>
                          <w:t xml:space="preserve"> </w:t>
                        </w:r>
                        <w:r>
                          <w:rPr/>
                          <w:t>1</w:t>
                        </w:r>
                      </w:p>
                    </w:tc>
                  </w:tr>
                </w:tbl>
                <w:p>
                  <w:pPr>
                    <w:pStyle w:val="BodyText"/>
                    <w:rPr/>
                  </w:pPr>
                  <w:r/>
                </w:p>
              </w:txbxContent>
            </v:textbox>
          </v:shape>
        </w:pict>
      </w:r>
      <w:r>
        <w:pict>
          <v:shape id="_x0000_s128" style="position:absolute;margin-left:211.569pt;margin-top:939.66pt;mso-position-vertical-relative:page;mso-position-horizontal-relative:page;width:118.9pt;height:227.6pt;z-index:-251561984;"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332" w:type="dxa"/>
                    <w:tblInd w:w="2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332"/>
                  </w:tblGrid>
                  <w:tr>
                    <w:trPr>
                      <w:trHeight w:val="3121" w:hRule="atLeast"/>
                    </w:trPr>
                    <w:tc>
                      <w:tcPr>
                        <w:tcW w:w="2332" w:type="dxa"/>
                        <w:vAlign w:val="top"/>
                        <w:tcBorders>
                          <w:bottom w:val="nil"/>
                        </w:tcBorders>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ind w:firstLine="192"/>
                          <w:spacing w:line="1803" w:lineRule="exact"/>
                          <w:rPr/>
                        </w:pPr>
                        <w:r>
                          <w:rPr>
                            <w:position w:val="-36"/>
                          </w:rPr>
                          <w:drawing>
                            <wp:inline distT="0" distB="0" distL="0" distR="0">
                              <wp:extent cx="1237511" cy="1145243"/>
                              <wp:effectExtent l="0" t="0" r="0" b="0"/>
                              <wp:docPr id="180" name="IM 180"/>
                              <wp:cNvGraphicFramePr/>
                              <a:graphic>
                                <a:graphicData uri="http://schemas.openxmlformats.org/drawingml/2006/picture">
                                  <pic:pic>
                                    <pic:nvPicPr>
                                      <pic:cNvPr id="180" name="IM 180"/>
                                      <pic:cNvPicPr/>
                                    </pic:nvPicPr>
                                    <pic:blipFill>
                                      <a:blip r:embed="rId93"/>
                                      <a:stretch>
                                        <a:fillRect/>
                                      </a:stretch>
                                    </pic:blipFill>
                                    <pic:spPr>
                                      <a:xfrm rot="0">
                                        <a:off x="0" y="0"/>
                                        <a:ext cx="1237511" cy="1145243"/>
                                      </a:xfrm>
                                      <a:prstGeom prst="rect">
                                        <a:avLst/>
                                      </a:prstGeom>
                                    </pic:spPr>
                                  </pic:pic>
                                </a:graphicData>
                              </a:graphic>
                            </wp:inline>
                          </w:drawing>
                        </w:r>
                      </w:p>
                    </w:tc>
                  </w:tr>
                  <w:tr>
                    <w:trPr>
                      <w:trHeight w:val="1380" w:hRule="atLeast"/>
                    </w:trPr>
                    <w:tc>
                      <w:tcPr>
                        <w:tcW w:w="2332" w:type="dxa"/>
                        <w:vAlign w:val="top"/>
                        <w:tcBorders>
                          <w:top w:val="nil"/>
                        </w:tcBorders>
                      </w:tcPr>
                      <w:p>
                        <w:pPr>
                          <w:rPr>
                            <w:rFonts w:ascii="Arial"/>
                            <w:sz w:val="21"/>
                          </w:rPr>
                        </w:pPr>
                        <w:r/>
                      </w:p>
                    </w:tc>
                  </w:tr>
                </w:tbl>
                <w:p>
                  <w:pPr>
                    <w:pStyle w:val="BodyText"/>
                    <w:rPr/>
                  </w:pPr>
                  <w:r/>
                </w:p>
              </w:txbxContent>
            </v:textbox>
          </v:shape>
        </w:pict>
      </w:r>
      <w:r>
        <w:pict>
          <v:shape id="_x0000_s130" style="position:absolute;margin-left:328.115pt;margin-top:939.66pt;mso-position-vertical-relative:page;mso-position-horizontal-relative:page;width:132.35pt;height:227.6pt;z-index:-251560960;"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601"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601"/>
                  </w:tblGrid>
                  <w:tr>
                    <w:trPr>
                      <w:trHeight w:val="4501" w:hRule="atLeast"/>
                    </w:trPr>
                    <w:tc>
                      <w:tcPr>
                        <w:tcW w:w="2601"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906"/>
                          <w:spacing w:before="124" w:line="223" w:lineRule="auto"/>
                          <w:rPr/>
                        </w:pPr>
                        <w:r>
                          <w:rPr>
                            <w:spacing w:val="18"/>
                          </w:rPr>
                          <w:t>直径</w:t>
                        </w:r>
                      </w:p>
                      <w:p>
                        <w:pPr>
                          <w:pStyle w:val="TableText"/>
                          <w:ind w:left="555"/>
                          <w:spacing w:before="165" w:line="242" w:lineRule="auto"/>
                          <w:rPr>
                            <w:sz w:val="26"/>
                            <w:szCs w:val="26"/>
                          </w:rPr>
                        </w:pPr>
                        <w:r>
                          <w:rPr>
                            <w:sz w:val="26"/>
                            <w:szCs w:val="26"/>
                            <w:spacing w:val="6"/>
                          </w:rPr>
                          <w:t>600</w:t>
                        </w:r>
                        <w:r>
                          <w:rPr>
                            <w:sz w:val="26"/>
                            <w:szCs w:val="26"/>
                          </w:rPr>
                          <w:t>mm</w:t>
                        </w:r>
                        <w:r>
                          <w:rPr>
                            <w:sz w:val="26"/>
                            <w:szCs w:val="26"/>
                            <w:spacing w:val="6"/>
                          </w:rPr>
                          <w:t>±10</w:t>
                        </w:r>
                        <w:r>
                          <w:rPr>
                            <w:sz w:val="26"/>
                            <w:szCs w:val="26"/>
                          </w:rPr>
                          <w:t>mm</w:t>
                        </w:r>
                      </w:p>
                    </w:tc>
                  </w:tr>
                </w:tbl>
                <w:p>
                  <w:pPr>
                    <w:pStyle w:val="BodyText"/>
                    <w:rPr/>
                  </w:pPr>
                  <w:r/>
                </w:p>
              </w:txbxContent>
            </v:textbox>
          </v:shape>
        </w:pict>
      </w:r>
      <w:r>
        <w:pict>
          <v:shape id="_x0000_s132" style="position:absolute;margin-left:458.123pt;margin-top:939.66pt;mso-position-vertical-relative:page;mso-position-horizontal-relative:page;width:64.05pt;height:227.6pt;z-index:-251557888;"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35"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35"/>
                  </w:tblGrid>
                  <w:tr>
                    <w:trPr>
                      <w:trHeight w:val="4501" w:hRule="atLeast"/>
                    </w:trPr>
                    <w:tc>
                      <w:tcPr>
                        <w:tcW w:w="1235"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518"/>
                          <w:spacing w:before="123" w:line="505" w:lineRule="exact"/>
                          <w:rPr/>
                        </w:pPr>
                        <w:r>
                          <w:rPr>
                            <w:position w:val="2"/>
                          </w:rPr>
                          <w:t>4</w:t>
                        </w:r>
                      </w:p>
                    </w:tc>
                  </w:tr>
                </w:tbl>
                <w:p>
                  <w:pPr>
                    <w:pStyle w:val="BodyText"/>
                    <w:rPr/>
                  </w:pPr>
                  <w:r/>
                </w:p>
              </w:txbxContent>
            </v:textbox>
          </v:shape>
        </w:pict>
      </w:r>
      <w:r>
        <w:pict>
          <v:shape id="_x0000_s134" style="position:absolute;margin-left:519.848pt;margin-top:939.66pt;mso-position-vertical-relative:page;mso-position-horizontal-relative:page;width:59.65pt;height:227.6pt;z-index:-251555840;"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147"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47"/>
                  </w:tblGrid>
                  <w:tr>
                    <w:trPr>
                      <w:trHeight w:val="4501" w:hRule="atLeast"/>
                    </w:trPr>
                    <w:tc>
                      <w:tcPr>
                        <w:tcW w:w="1147"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373"/>
                          <w:spacing w:before="123" w:line="226" w:lineRule="auto"/>
                          <w:rPr/>
                        </w:pPr>
                        <w:r>
                          <w:rPr/>
                          <w:t>张</w:t>
                        </w:r>
                      </w:p>
                    </w:tc>
                  </w:tr>
                </w:tbl>
                <w:p>
                  <w:pPr>
                    <w:pStyle w:val="BodyText"/>
                    <w:rPr/>
                  </w:pPr>
                  <w:r/>
                </w:p>
              </w:txbxContent>
            </v:textbox>
          </v:shape>
        </w:pict>
      </w:r>
      <w:r>
        <w:pict>
          <v:shape id="_x0000_s136" style="position:absolute;margin-left:148.592pt;margin-top:1164.92pt;mso-position-vertical-relative:page;mso-position-horizontal-relative:page;width:65.3pt;height:88.8pt;z-index:-251559936;"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60"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60"/>
                  </w:tblGrid>
                  <w:tr>
                    <w:trPr>
                      <w:trHeight w:val="1725" w:hRule="atLeast"/>
                    </w:trPr>
                    <w:tc>
                      <w:tcPr>
                        <w:tcW w:w="1260" w:type="dxa"/>
                        <w:vAlign w:val="top"/>
                      </w:tcPr>
                      <w:p>
                        <w:pPr>
                          <w:spacing w:line="278" w:lineRule="auto"/>
                          <w:rPr>
                            <w:rFonts w:ascii="Arial"/>
                            <w:sz w:val="21"/>
                          </w:rPr>
                        </w:pPr>
                        <w:r/>
                      </w:p>
                      <w:p>
                        <w:pPr>
                          <w:spacing w:line="279" w:lineRule="auto"/>
                          <w:rPr>
                            <w:rFonts w:ascii="Arial"/>
                            <w:sz w:val="21"/>
                          </w:rPr>
                        </w:pPr>
                        <w:r/>
                      </w:p>
                      <w:p>
                        <w:pPr>
                          <w:pStyle w:val="TableText"/>
                          <w:ind w:left="42"/>
                          <w:spacing w:before="124" w:line="223" w:lineRule="auto"/>
                          <w:rPr/>
                        </w:pPr>
                        <w:r>
                          <w:rPr>
                            <w:spacing w:val="14"/>
                          </w:rPr>
                          <w:t>休闲椅</w:t>
                        </w:r>
                      </w:p>
                    </w:tc>
                  </w:tr>
                </w:tbl>
                <w:p>
                  <w:pPr>
                    <w:pStyle w:val="BodyText"/>
                    <w:rPr/>
                  </w:pPr>
                  <w:r/>
                </w:p>
              </w:txbxContent>
            </v:textbox>
          </v:shape>
        </w:pict>
      </w:r>
      <w:r>
        <w:pict>
          <v:shape id="_x0000_s138" style="position:absolute;margin-left:211.569pt;margin-top:1164.92pt;mso-position-vertical-relative:page;mso-position-horizontal-relative:page;width:118.9pt;height:88.8pt;z-index:-251558912;"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332"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332"/>
                  </w:tblGrid>
                  <w:tr>
                    <w:trPr>
                      <w:trHeight w:val="1725" w:hRule="atLeast"/>
                    </w:trPr>
                    <w:tc>
                      <w:tcPr>
                        <w:tcW w:w="2332" w:type="dxa"/>
                        <w:vAlign w:val="top"/>
                      </w:tcPr>
                      <w:p>
                        <w:pPr>
                          <w:ind w:firstLine="286"/>
                          <w:spacing w:before="41" w:line="1604" w:lineRule="exact"/>
                          <w:rPr/>
                        </w:pPr>
                        <w:r>
                          <w:rPr>
                            <w:position w:val="-32"/>
                          </w:rPr>
                          <w:drawing>
                            <wp:inline distT="0" distB="0" distL="0" distR="0">
                              <wp:extent cx="1114072" cy="1018513"/>
                              <wp:effectExtent l="0" t="0" r="0" b="0"/>
                              <wp:docPr id="182" name="IM 182"/>
                              <wp:cNvGraphicFramePr/>
                              <a:graphic>
                                <a:graphicData uri="http://schemas.openxmlformats.org/drawingml/2006/picture">
                                  <pic:pic>
                                    <pic:nvPicPr>
                                      <pic:cNvPr id="182" name="IM 182"/>
                                      <pic:cNvPicPr/>
                                    </pic:nvPicPr>
                                    <pic:blipFill>
                                      <a:blip r:embed="rId94"/>
                                      <a:stretch>
                                        <a:fillRect/>
                                      </a:stretch>
                                    </pic:blipFill>
                                    <pic:spPr>
                                      <a:xfrm rot="0">
                                        <a:off x="0" y="0"/>
                                        <a:ext cx="1114072" cy="1018513"/>
                                      </a:xfrm>
                                      <a:prstGeom prst="rect">
                                        <a:avLst/>
                                      </a:prstGeom>
                                    </pic:spPr>
                                  </pic:pic>
                                </a:graphicData>
                              </a:graphic>
                            </wp:inline>
                          </w:drawing>
                        </w:r>
                      </w:p>
                    </w:tc>
                  </w:tr>
                </w:tbl>
                <w:p>
                  <w:pPr>
                    <w:pStyle w:val="BodyText"/>
                    <w:rPr/>
                  </w:pPr>
                  <w:r/>
                </w:p>
              </w:txbxContent>
            </v:textbox>
          </v:shape>
        </w:pict>
      </w:r>
      <w:r>
        <w:pict>
          <v:shape id="_x0000_s140" style="position:absolute;margin-left:328.115pt;margin-top:1164.92pt;mso-position-vertical-relative:page;mso-position-horizontal-relative:page;width:132.35pt;height:88.8pt;z-index:-251556864;"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601"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601"/>
                  </w:tblGrid>
                  <w:tr>
                    <w:trPr>
                      <w:trHeight w:val="1725" w:hRule="atLeast"/>
                    </w:trPr>
                    <w:tc>
                      <w:tcPr>
                        <w:tcW w:w="2601" w:type="dxa"/>
                        <w:vAlign w:val="top"/>
                      </w:tcPr>
                      <w:p>
                        <w:pPr>
                          <w:pStyle w:val="TableText"/>
                          <w:ind w:left="1100" w:right="120" w:hanging="971"/>
                          <w:spacing w:before="136" w:line="250" w:lineRule="auto"/>
                          <w:rPr/>
                        </w:pPr>
                        <w:r>
                          <w:rPr>
                            <w:spacing w:val="6"/>
                          </w:rPr>
                          <w:t>长495*宽510*</w:t>
                        </w:r>
                        <w:r>
                          <w:rPr>
                            <w:spacing w:val="5"/>
                          </w:rPr>
                          <w:t xml:space="preserve"> </w:t>
                        </w:r>
                        <w:r>
                          <w:rPr/>
                          <w:t>高</w:t>
                        </w:r>
                      </w:p>
                      <w:p>
                        <w:pPr>
                          <w:pStyle w:val="TableText"/>
                          <w:ind w:left="229"/>
                          <w:spacing w:before="160" w:line="189" w:lineRule="auto"/>
                          <w:rPr/>
                        </w:pPr>
                        <w:r>
                          <w:rPr>
                            <w:spacing w:val="4"/>
                          </w:rPr>
                          <w:t>930</w:t>
                        </w:r>
                        <w:r>
                          <w:rPr/>
                          <w:t>mm</w:t>
                        </w:r>
                        <w:r>
                          <w:rPr>
                            <w:spacing w:val="4"/>
                          </w:rPr>
                          <w:t>±10</w:t>
                        </w:r>
                        <w:r>
                          <w:rPr/>
                          <w:t>mm</w:t>
                        </w:r>
                      </w:p>
                    </w:tc>
                  </w:tr>
                </w:tbl>
                <w:p>
                  <w:pPr>
                    <w:pStyle w:val="BodyText"/>
                    <w:rPr/>
                  </w:pPr>
                  <w:r/>
                </w:p>
              </w:txbxContent>
            </v:textbox>
          </v:shape>
        </w:pict>
      </w:r>
      <w:r>
        <w:pict>
          <v:shape id="_x0000_s142" style="position:absolute;margin-left:458.123pt;margin-top:1164.92pt;mso-position-vertical-relative:page;mso-position-horizontal-relative:page;width:64.05pt;height:88.8pt;z-index:-251554816;"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35"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35"/>
                  </w:tblGrid>
                  <w:tr>
                    <w:trPr>
                      <w:trHeight w:val="1725" w:hRule="atLeast"/>
                    </w:trPr>
                    <w:tc>
                      <w:tcPr>
                        <w:tcW w:w="1235" w:type="dxa"/>
                        <w:vAlign w:val="top"/>
                      </w:tcPr>
                      <w:p>
                        <w:pPr>
                          <w:spacing w:line="297" w:lineRule="auto"/>
                          <w:rPr>
                            <w:rFonts w:ascii="Arial"/>
                            <w:sz w:val="21"/>
                          </w:rPr>
                        </w:pPr>
                        <w:r/>
                      </w:p>
                      <w:p>
                        <w:pPr>
                          <w:spacing w:line="298" w:lineRule="auto"/>
                          <w:rPr>
                            <w:rFonts w:ascii="Arial"/>
                            <w:sz w:val="21"/>
                          </w:rPr>
                        </w:pPr>
                        <w:r/>
                      </w:p>
                      <w:p>
                        <w:pPr>
                          <w:pStyle w:val="TableText"/>
                          <w:ind w:left="518"/>
                          <w:spacing w:before="124" w:line="502" w:lineRule="exact"/>
                          <w:rPr/>
                        </w:pPr>
                        <w:r>
                          <w:rPr>
                            <w:position w:val="2"/>
                          </w:rPr>
                          <w:t>8</w:t>
                        </w:r>
                      </w:p>
                    </w:tc>
                  </w:tr>
                </w:tbl>
                <w:p>
                  <w:pPr>
                    <w:pStyle w:val="BodyText"/>
                    <w:rPr/>
                  </w:pPr>
                  <w:r/>
                </w:p>
              </w:txbxContent>
            </v:textbox>
          </v:shape>
        </w:pict>
      </w:r>
      <w:r>
        <w:pict>
          <v:shape id="_x0000_s144" style="position:absolute;margin-left:519.848pt;margin-top:1164.92pt;mso-position-vertical-relative:page;mso-position-horizontal-relative:page;width:59.65pt;height:88.8pt;z-index:-251553792;"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147"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47"/>
                  </w:tblGrid>
                  <w:tr>
                    <w:trPr>
                      <w:trHeight w:val="1725" w:hRule="atLeast"/>
                    </w:trPr>
                    <w:tc>
                      <w:tcPr>
                        <w:tcW w:w="1147" w:type="dxa"/>
                        <w:vAlign w:val="top"/>
                      </w:tcPr>
                      <w:p>
                        <w:pPr>
                          <w:spacing w:line="280" w:lineRule="auto"/>
                          <w:rPr>
                            <w:rFonts w:ascii="Arial"/>
                            <w:sz w:val="21"/>
                          </w:rPr>
                        </w:pPr>
                        <w:r/>
                      </w:p>
                      <w:p>
                        <w:pPr>
                          <w:spacing w:line="280" w:lineRule="auto"/>
                          <w:rPr>
                            <w:rFonts w:ascii="Arial"/>
                            <w:sz w:val="21"/>
                          </w:rPr>
                        </w:pPr>
                        <w:r/>
                      </w:p>
                      <w:p>
                        <w:pPr>
                          <w:pStyle w:val="TableText"/>
                          <w:ind w:left="373"/>
                          <w:spacing w:before="124" w:line="226" w:lineRule="auto"/>
                          <w:rPr/>
                        </w:pPr>
                        <w:r>
                          <w:rPr/>
                          <w:t>张</w:t>
                        </w:r>
                      </w:p>
                    </w:tc>
                  </w:tr>
                </w:tbl>
                <w:p>
                  <w:pPr>
                    <w:pStyle w:val="BodyText"/>
                    <w:rPr/>
                  </w:pPr>
                  <w:r/>
                </w:p>
              </w:txbxContent>
            </v:textbox>
          </v:shape>
        </w:pict>
      </w:r>
      <w:r>
        <w:pict>
          <v:shape id="_x0000_s146" style="position:absolute;margin-left:148.592pt;margin-top:1251.38pt;mso-position-vertical-relative:page;mso-position-horizontal-relative:page;width:65.3pt;height:145.85pt;z-index:-251552768;"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60"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60"/>
                  </w:tblGrid>
                  <w:tr>
                    <w:trPr>
                      <w:trHeight w:val="2866" w:hRule="atLeast"/>
                    </w:trPr>
                    <w:tc>
                      <w:tcPr>
                        <w:tcW w:w="1260" w:type="dxa"/>
                        <w:vAlign w:val="top"/>
                      </w:tcPr>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pStyle w:val="TableText"/>
                          <w:ind w:left="236"/>
                          <w:spacing w:before="124" w:line="223" w:lineRule="auto"/>
                          <w:rPr/>
                        </w:pPr>
                        <w:r>
                          <w:rPr>
                            <w:spacing w:val="29"/>
                          </w:rPr>
                          <w:t>餐台</w:t>
                        </w:r>
                      </w:p>
                    </w:tc>
                  </w:tr>
                </w:tbl>
                <w:p>
                  <w:pPr>
                    <w:pStyle w:val="BodyText"/>
                    <w:rPr/>
                  </w:pPr>
                  <w:r/>
                </w:p>
              </w:txbxContent>
            </v:textbox>
          </v:shape>
        </w:pict>
      </w:r>
      <w:r>
        <w:pict>
          <v:shape id="_x0000_s148" style="position:absolute;margin-left:211.569pt;margin-top:1251.38pt;mso-position-vertical-relative:page;mso-position-horizontal-relative:page;width:118.9pt;height:145.85pt;z-index:-251551744;"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332"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332"/>
                  </w:tblGrid>
                  <w:tr>
                    <w:trPr>
                      <w:trHeight w:val="2866" w:hRule="atLeast"/>
                    </w:trPr>
                    <w:tc>
                      <w:tcPr>
                        <w:tcW w:w="2332" w:type="dxa"/>
                        <w:vAlign w:val="top"/>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ind w:firstLine="373"/>
                          <w:spacing w:line="1097" w:lineRule="exact"/>
                          <w:rPr/>
                        </w:pPr>
                        <w:r>
                          <w:rPr>
                            <w:position w:val="-21"/>
                          </w:rPr>
                          <w:drawing>
                            <wp:inline distT="0" distB="0" distL="0" distR="0">
                              <wp:extent cx="994748" cy="696242"/>
                              <wp:effectExtent l="0" t="0" r="0" b="0"/>
                              <wp:docPr id="184" name="IM 184"/>
                              <wp:cNvGraphicFramePr/>
                              <a:graphic>
                                <a:graphicData uri="http://schemas.openxmlformats.org/drawingml/2006/picture">
                                  <pic:pic>
                                    <pic:nvPicPr>
                                      <pic:cNvPr id="184" name="IM 184"/>
                                      <pic:cNvPicPr/>
                                    </pic:nvPicPr>
                                    <pic:blipFill>
                                      <a:blip r:embed="rId95"/>
                                      <a:stretch>
                                        <a:fillRect/>
                                      </a:stretch>
                                    </pic:blipFill>
                                    <pic:spPr>
                                      <a:xfrm rot="0">
                                        <a:off x="0" y="0"/>
                                        <a:ext cx="994748" cy="696242"/>
                                      </a:xfrm>
                                      <a:prstGeom prst="rect">
                                        <a:avLst/>
                                      </a:prstGeom>
                                    </pic:spPr>
                                  </pic:pic>
                                </a:graphicData>
                              </a:graphic>
                            </wp:inline>
                          </w:drawing>
                        </w:r>
                      </w:p>
                    </w:tc>
                  </w:tr>
                </w:tbl>
                <w:p>
                  <w:pPr>
                    <w:pStyle w:val="BodyText"/>
                    <w:rPr/>
                  </w:pPr>
                  <w:r/>
                </w:p>
              </w:txbxContent>
            </v:textbox>
          </v:shape>
        </w:pict>
      </w:r>
      <w:r>
        <w:pict>
          <v:shape id="_x0000_s150" style="position:absolute;margin-left:328.115pt;margin-top:1251.38pt;mso-position-vertical-relative:page;mso-position-horizontal-relative:page;width:132.35pt;height:145.85pt;z-index:-251550720;"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601" w:type="dxa"/>
                    <w:tblInd w:w="22" w:type="dxa"/>
                    <w:tblLayout w:type="fixed"/>
                    <w:tblBorders>
                      <w:left w:val="single" w:color="000000" w:sz="2" w:space="0"/>
                      <w:bottom w:val="single" w:color="000000" w:sz="2" w:space="0"/>
                      <w:right w:val="single" w:color="000000" w:sz="2" w:space="0"/>
                      <w:top w:val="single" w:color="000000" w:sz="2" w:space="0"/>
                    </w:tblBorders>
                  </w:tblPr>
                  <w:tblGrid>
                    <w:gridCol w:w="2601"/>
                  </w:tblGrid>
                  <w:tr>
                    <w:trPr>
                      <w:trHeight w:val="2866" w:hRule="atLeast"/>
                    </w:trPr>
                    <w:tc>
                      <w:tcPr>
                        <w:tcW w:w="2601" w:type="dxa"/>
                        <w:vAlign w:val="top"/>
                      </w:tcPr>
                      <w:p>
                        <w:pPr>
                          <w:spacing w:line="279" w:lineRule="auto"/>
                          <w:rPr>
                            <w:rFonts w:ascii="Arial"/>
                            <w:sz w:val="21"/>
                          </w:rPr>
                        </w:pPr>
                        <w:r/>
                      </w:p>
                      <w:p>
                        <w:pPr>
                          <w:spacing w:line="280" w:lineRule="auto"/>
                          <w:rPr>
                            <w:rFonts w:ascii="Arial"/>
                            <w:sz w:val="21"/>
                          </w:rPr>
                        </w:pPr>
                        <w:r/>
                      </w:p>
                      <w:p>
                        <w:pPr>
                          <w:pStyle w:val="TableText"/>
                          <w:ind w:left="35"/>
                          <w:spacing w:before="123" w:line="224" w:lineRule="auto"/>
                          <w:rPr/>
                        </w:pPr>
                        <w:r>
                          <w:rPr>
                            <w:spacing w:val="6"/>
                          </w:rPr>
                          <w:t>长1400*宽600*</w:t>
                        </w:r>
                      </w:p>
                      <w:p>
                        <w:pPr>
                          <w:pStyle w:val="TableText"/>
                          <w:ind w:left="1100"/>
                          <w:spacing w:before="95" w:line="223" w:lineRule="auto"/>
                          <w:rPr/>
                        </w:pPr>
                        <w:r>
                          <w:rPr/>
                          <w:t>高</w:t>
                        </w:r>
                      </w:p>
                      <w:p>
                        <w:pPr>
                          <w:pStyle w:val="TableText"/>
                          <w:ind w:left="229"/>
                          <w:spacing w:before="207" w:line="239" w:lineRule="auto"/>
                          <w:rPr/>
                        </w:pPr>
                        <w:r>
                          <w:rPr>
                            <w:spacing w:val="3"/>
                          </w:rPr>
                          <w:t>750</w:t>
                        </w:r>
                        <w:r>
                          <w:rPr/>
                          <w:t>mm</w:t>
                        </w:r>
                        <w:r>
                          <w:rPr>
                            <w:spacing w:val="3"/>
                          </w:rPr>
                          <w:t>±10</w:t>
                        </w:r>
                        <w:r>
                          <w:rPr/>
                          <w:t>mm</w:t>
                        </w:r>
                      </w:p>
                    </w:tc>
                  </w:tr>
                </w:tbl>
                <w:p>
                  <w:pPr>
                    <w:pStyle w:val="BodyText"/>
                    <w:rPr/>
                  </w:pPr>
                  <w:r/>
                </w:p>
              </w:txbxContent>
            </v:textbox>
          </v:shape>
        </w:pict>
      </w:r>
      <w:r>
        <w:pict>
          <v:shape id="_x0000_s152" style="position:absolute;margin-left:458.123pt;margin-top:1251.38pt;mso-position-vertical-relative:page;mso-position-horizontal-relative:page;width:64.05pt;height:145.85pt;z-index:-251549696;"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235"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35"/>
                  </w:tblGrid>
                  <w:tr>
                    <w:trPr>
                      <w:trHeight w:val="2866" w:hRule="atLeast"/>
                    </w:trPr>
                    <w:tc>
                      <w:tcPr>
                        <w:tcW w:w="1235" w:type="dxa"/>
                        <w:vAlign w:val="top"/>
                      </w:tcPr>
                      <w:p>
                        <w:pPr>
                          <w:spacing w:line="290" w:lineRule="auto"/>
                          <w:rPr>
                            <w:rFonts w:ascii="Arial"/>
                            <w:sz w:val="21"/>
                          </w:rPr>
                        </w:pPr>
                        <w:r/>
                      </w:p>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pStyle w:val="TableText"/>
                          <w:ind w:left="518"/>
                          <w:spacing w:before="123" w:line="502" w:lineRule="exact"/>
                          <w:rPr/>
                        </w:pPr>
                        <w:r>
                          <w:rPr>
                            <w:position w:val="2"/>
                          </w:rPr>
                          <w:t>7</w:t>
                        </w:r>
                      </w:p>
                    </w:tc>
                  </w:tr>
                </w:tbl>
                <w:p>
                  <w:pPr>
                    <w:pStyle w:val="BodyText"/>
                    <w:rPr/>
                  </w:pPr>
                  <w:r/>
                </w:p>
              </w:txbxContent>
            </v:textbox>
          </v:shape>
        </w:pict>
      </w:r>
      <w:r>
        <w:pict>
          <v:shape id="_x0000_s154" style="position:absolute;margin-left:519.848pt;margin-top:1251.38pt;mso-position-vertical-relative:page;mso-position-horizontal-relative:page;width:59.65pt;height:145.85pt;z-index:-251548672;"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1147"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47"/>
                  </w:tblGrid>
                  <w:tr>
                    <w:trPr>
                      <w:trHeight w:val="2866" w:hRule="atLeast"/>
                    </w:trPr>
                    <w:tc>
                      <w:tcPr>
                        <w:tcW w:w="1147" w:type="dxa"/>
                        <w:vAlign w:val="top"/>
                      </w:tcPr>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373"/>
                          <w:spacing w:before="124" w:line="226" w:lineRule="auto"/>
                          <w:rPr/>
                        </w:pPr>
                        <w:r>
                          <w:rPr/>
                          <w:t>张</w:t>
                        </w:r>
                      </w:p>
                    </w:tc>
                  </w:tr>
                </w:tbl>
                <w:p>
                  <w:pPr>
                    <w:pStyle w:val="BodyText"/>
                    <w:rPr/>
                  </w:pPr>
                  <w:r/>
                </w:p>
              </w:txbxContent>
            </v:textbox>
          </v:shape>
        </w:pict>
      </w:r>
      <w:r>
        <w:pict>
          <v:shape id="_x0000_s156" style="position:absolute;margin-left:1072.34pt;margin-top:1274.6pt;mso-position-vertical-relative:page;mso-position-horizontal-relative:page;width:9.75pt;height:22.2pt;z-index:251776000;" o:allowincell="f" filled="false" stroked="false" type="#_x0000_t202">
            <v:fill on="false"/>
            <v:stroke on="false"/>
            <v:path/>
            <v:imagedata o:title=""/>
            <o:lock v:ext="edit" aspectratio="false"/>
            <v:textbox inset="0mm,0mm,0mm,0mm">
              <w:txbxContent>
                <w:p>
                  <w:pPr>
                    <w:ind w:left="20"/>
                    <w:spacing w:before="19" w:line="226" w:lineRule="auto"/>
                    <w:rPr>
                      <w:rFonts w:ascii="SimSun" w:hAnsi="SimSun" w:eastAsia="SimSun" w:cs="SimSun"/>
                      <w:sz w:val="33"/>
                      <w:szCs w:val="33"/>
                    </w:rPr>
                  </w:pPr>
                  <w:r>
                    <w:rPr>
                      <w:rFonts w:ascii="SimSun" w:hAnsi="SimSun" w:eastAsia="SimSun" w:cs="SimSun"/>
                      <w:sz w:val="33"/>
                      <w:szCs w:val="33"/>
                    </w:rPr>
                    <w:t>/</w:t>
                  </w:r>
                </w:p>
              </w:txbxContent>
            </v:textbox>
          </v:shape>
        </w:pict>
      </w:r>
      <w:r>
        <w:drawing>
          <wp:anchor distT="0" distB="0" distL="0" distR="0" simplePos="0" relativeHeight="251770880" behindDoc="0" locked="0" layoutInCell="0" allowOverlap="1">
            <wp:simplePos x="0" y="0"/>
            <wp:positionH relativeFrom="page">
              <wp:posOffset>13830276</wp:posOffset>
            </wp:positionH>
            <wp:positionV relativeFrom="page">
              <wp:posOffset>5856850</wp:posOffset>
            </wp:positionV>
            <wp:extent cx="274546" cy="2602062"/>
            <wp:effectExtent l="0" t="0" r="0" b="0"/>
            <wp:wrapNone/>
            <wp:docPr id="186" name="IM 186"/>
            <wp:cNvGraphicFramePr/>
            <a:graphic>
              <a:graphicData uri="http://schemas.openxmlformats.org/drawingml/2006/picture">
                <pic:pic>
                  <pic:nvPicPr>
                    <pic:cNvPr id="186" name="IM 186"/>
                    <pic:cNvPicPr/>
                  </pic:nvPicPr>
                  <pic:blipFill>
                    <a:blip r:embed="rId96"/>
                    <a:stretch>
                      <a:fillRect/>
                    </a:stretch>
                  </pic:blipFill>
                  <pic:spPr>
                    <a:xfrm rot="0">
                      <a:off x="0" y="0"/>
                      <a:ext cx="274546" cy="2602062"/>
                    </a:xfrm>
                    <a:prstGeom prst="rect">
                      <a:avLst/>
                    </a:prstGeom>
                  </pic:spPr>
                </pic:pic>
              </a:graphicData>
            </a:graphic>
          </wp:anchor>
        </w:drawing>
      </w:r>
      <w:r>
        <w:drawing>
          <wp:anchor distT="0" distB="0" distL="0" distR="0" simplePos="0" relativeHeight="251771904" behindDoc="0" locked="0" layoutInCell="0" allowOverlap="1">
            <wp:simplePos x="0" y="0"/>
            <wp:positionH relativeFrom="page">
              <wp:posOffset>218784</wp:posOffset>
            </wp:positionH>
            <wp:positionV relativeFrom="page">
              <wp:posOffset>6449648</wp:posOffset>
            </wp:positionV>
            <wp:extent cx="222899" cy="2665878"/>
            <wp:effectExtent l="0" t="0" r="0" b="0"/>
            <wp:wrapNone/>
            <wp:docPr id="188" name="IM 188"/>
            <wp:cNvGraphicFramePr/>
            <a:graphic>
              <a:graphicData uri="http://schemas.openxmlformats.org/drawingml/2006/picture">
                <pic:pic>
                  <pic:nvPicPr>
                    <pic:cNvPr id="188" name="IM 188"/>
                    <pic:cNvPicPr/>
                  </pic:nvPicPr>
                  <pic:blipFill>
                    <a:blip r:embed="rId97"/>
                    <a:stretch>
                      <a:fillRect/>
                    </a:stretch>
                  </pic:blipFill>
                  <pic:spPr>
                    <a:xfrm rot="0">
                      <a:off x="0" y="0"/>
                      <a:ext cx="222899" cy="2665878"/>
                    </a:xfrm>
                    <a:prstGeom prst="rect">
                      <a:avLst/>
                    </a:prstGeom>
                  </pic:spPr>
                </pic:pic>
              </a:graphicData>
            </a:graphic>
          </wp:anchor>
        </w:drawing>
      </w:r>
      <w:r/>
    </w:p>
    <w:p>
      <w:pPr>
        <w:spacing w:before="20"/>
        <w:rPr/>
      </w:pPr>
      <w:r/>
    </w:p>
    <w:p>
      <w:pPr>
        <w:spacing w:before="20"/>
        <w:rPr/>
      </w:pPr>
      <w:r/>
    </w:p>
    <w:p>
      <w:pPr>
        <w:spacing w:before="19"/>
        <w:rPr/>
      </w:pPr>
      <w:r/>
    </w:p>
    <w:p>
      <w:pPr>
        <w:spacing w:before="19"/>
        <w:rPr/>
      </w:pPr>
      <w:r/>
    </w:p>
    <w:p>
      <w:pPr>
        <w:spacing w:before="19"/>
        <w:rPr/>
      </w:pPr>
      <w:r/>
    </w:p>
    <w:p>
      <w:pPr>
        <w:spacing w:before="19"/>
        <w:rPr/>
      </w:pPr>
      <w:r/>
    </w:p>
    <w:p>
      <w:pPr>
        <w:spacing w:before="19"/>
        <w:rPr/>
      </w:pPr>
      <w:r/>
    </w:p>
    <w:p>
      <w:pPr>
        <w:spacing w:before="19"/>
        <w:rPr/>
      </w:pPr>
      <w:r/>
    </w:p>
    <w:tbl>
      <w:tblPr>
        <w:tblStyle w:val="TableNormal"/>
        <w:tblW w:w="9924" w:type="dxa"/>
        <w:tblInd w:w="1122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924"/>
      </w:tblGrid>
      <w:tr>
        <w:trPr>
          <w:trHeight w:val="4145" w:hRule="atLeast"/>
        </w:trPr>
        <w:tc>
          <w:tcPr>
            <w:tcW w:w="9924" w:type="dxa"/>
            <w:vAlign w:val="top"/>
            <w:tcBorders>
              <w:right w:val="nil"/>
            </w:tcBorders>
          </w:tcPr>
          <w:p>
            <w:pPr>
              <w:pStyle w:val="TableText"/>
              <w:ind w:left="23"/>
              <w:spacing w:before="102" w:line="223" w:lineRule="auto"/>
              <w:rPr/>
            </w:pPr>
            <w:r>
              <w:rPr>
                <w:spacing w:val="16"/>
              </w:rPr>
              <w:t>(1)面料：优质环保抗菌皮革，具有防污</w:t>
            </w:r>
            <w:r>
              <w:rPr>
                <w:spacing w:val="15"/>
              </w:rPr>
              <w:t>抗菌功能；</w:t>
            </w:r>
          </w:p>
          <w:p>
            <w:pPr>
              <w:pStyle w:val="TableText"/>
              <w:ind w:left="23" w:right="186"/>
              <w:spacing w:before="152" w:line="253" w:lineRule="auto"/>
              <w:rPr/>
            </w:pPr>
            <w:r>
              <w:rPr>
                <w:spacing w:val="14"/>
              </w:rPr>
              <w:t>(2)海绵：采用优质45#密度的高回弹海绵，具有阻燃、</w:t>
            </w:r>
            <w:r>
              <w:rPr>
                <w:spacing w:val="7"/>
              </w:rPr>
              <w:t xml:space="preserve">  </w:t>
            </w:r>
            <w:r>
              <w:rPr>
                <w:spacing w:val="8"/>
              </w:rPr>
              <w:t>氧化、防碎、软硬适中、回弹性良好、不易变形等特性：</w:t>
            </w:r>
          </w:p>
          <w:p>
            <w:pPr>
              <w:pStyle w:val="TableText"/>
              <w:ind w:left="23" w:right="50" w:firstLine="112"/>
              <w:spacing w:before="134" w:line="257" w:lineRule="auto"/>
              <w:rPr/>
            </w:pPr>
            <w:r>
              <w:rPr>
                <w:spacing w:val="8"/>
              </w:rPr>
              <w:t>(3)内框：采用含水率≤14%的实木方，无腐烂、死节、热</w:t>
            </w:r>
            <w:r>
              <w:rPr>
                <w:spacing w:val="10"/>
              </w:rPr>
              <w:t xml:space="preserve"> </w:t>
            </w:r>
            <w:r>
              <w:rPr>
                <w:spacing w:val="46"/>
              </w:rPr>
              <w:t>裂、虫蛀；</w:t>
            </w:r>
          </w:p>
          <w:p>
            <w:pPr>
              <w:pStyle w:val="TableText"/>
              <w:ind w:left="173"/>
              <w:spacing w:before="139" w:line="223" w:lineRule="auto"/>
              <w:rPr/>
            </w:pPr>
            <w:r>
              <w:rPr>
                <w:spacing w:val="8"/>
              </w:rPr>
              <w:t>(4)弹簧：采用材料性能不低于65</w:t>
            </w:r>
            <w:r>
              <w:rPr/>
              <w:t>Mn</w:t>
            </w:r>
            <w:r>
              <w:rPr>
                <w:spacing w:val="8"/>
              </w:rPr>
              <w:t>钢的钢</w:t>
            </w:r>
            <w:r>
              <w:rPr>
                <w:spacing w:val="7"/>
              </w:rPr>
              <w:t>制材料制作：</w:t>
            </w:r>
          </w:p>
          <w:p>
            <w:pPr>
              <w:pStyle w:val="TableText"/>
              <w:ind w:left="23"/>
              <w:spacing w:before="131" w:line="222" w:lineRule="auto"/>
              <w:rPr/>
            </w:pPr>
            <w:r>
              <w:rPr>
                <w:spacing w:val="6"/>
              </w:rPr>
              <w:t>(5)脚架：304不锈钢脚架。</w:t>
            </w:r>
          </w:p>
        </w:tc>
      </w:tr>
      <w:tr>
        <w:trPr>
          <w:trHeight w:val="2889" w:hRule="atLeast"/>
        </w:trPr>
        <w:tc>
          <w:tcPr>
            <w:tcW w:w="9924" w:type="dxa"/>
            <w:vAlign w:val="top"/>
            <w:tcBorders>
              <w:right w:val="nil"/>
            </w:tcBorders>
          </w:tcPr>
          <w:p>
            <w:pPr>
              <w:pStyle w:val="TableText"/>
              <w:ind w:left="23"/>
              <w:spacing w:before="112" w:line="223" w:lineRule="auto"/>
              <w:rPr/>
            </w:pPr>
            <w:r>
              <w:rPr>
                <w:spacing w:val="16"/>
              </w:rPr>
              <w:t>(1)面料：优质环保抗菌皮革，具有防污</w:t>
            </w:r>
            <w:r>
              <w:rPr>
                <w:spacing w:val="15"/>
              </w:rPr>
              <w:t>抗菌功能；</w:t>
            </w:r>
          </w:p>
          <w:p>
            <w:pPr>
              <w:pStyle w:val="TableText"/>
              <w:ind w:left="23"/>
              <w:spacing w:before="88" w:line="255" w:lineRule="auto"/>
              <w:rPr/>
            </w:pPr>
            <w:r>
              <w:rPr>
                <w:spacing w:val="8"/>
              </w:rPr>
              <w:t>(2)海绵：采用优质45#密度的高回弹海绵，具有阻燃、防</w:t>
            </w:r>
            <w:r>
              <w:rPr/>
              <w:t xml:space="preserve">  </w:t>
            </w:r>
            <w:r>
              <w:rPr>
                <w:spacing w:val="15"/>
              </w:rPr>
              <w:t>氧化、防碎、软硬适中、回弹性良好、不易变形等特性；</w:t>
            </w:r>
          </w:p>
          <w:p>
            <w:pPr>
              <w:pStyle w:val="TableText"/>
              <w:ind w:left="23" w:right="380"/>
              <w:spacing w:before="66" w:line="268" w:lineRule="auto"/>
              <w:rPr/>
            </w:pPr>
            <w:r>
              <w:rPr>
                <w:spacing w:val="14"/>
              </w:rPr>
              <w:t>(3)内框：采用含水率≤14%的实木枋，无腐烂、死节、 </w:t>
            </w:r>
            <w:r>
              <w:rPr>
                <w:spacing w:val="46"/>
              </w:rPr>
              <w:t>裂、虫蛀；</w:t>
            </w:r>
          </w:p>
        </w:tc>
      </w:tr>
      <w:tr>
        <w:trPr>
          <w:trHeight w:val="4518" w:hRule="atLeast"/>
        </w:trPr>
        <w:tc>
          <w:tcPr>
            <w:tcW w:w="9924" w:type="dxa"/>
            <w:vAlign w:val="top"/>
            <w:tcBorders>
              <w:right w:val="nil"/>
            </w:tcBorders>
          </w:tcPr>
          <w:p>
            <w:pPr>
              <w:pStyle w:val="TableText"/>
              <w:ind w:left="23" w:right="11"/>
              <w:spacing w:before="16" w:line="258" w:lineRule="auto"/>
              <w:rPr/>
            </w:pPr>
            <w:r>
              <w:rPr>
                <w:spacing w:val="7"/>
              </w:rPr>
              <w:t>(1)框架：采用优质钢管焊接成型，用二氧化碳保护焊，炽</w:t>
            </w:r>
            <w:r>
              <w:rPr>
                <w:spacing w:val="6"/>
              </w:rPr>
              <w:t xml:space="preserve"> </w:t>
            </w:r>
            <w:r>
              <w:rPr/>
              <w:t>接为整体，根据人体工学弯曲成型，表面采用</w:t>
            </w:r>
            <w:r>
              <w:rPr>
                <w:spacing w:val="-1"/>
              </w:rPr>
              <w:t>抗菌粉末喷法</w:t>
            </w:r>
            <w:r>
              <w:rPr/>
              <w:t xml:space="preserve"> </w:t>
            </w:r>
            <w:r>
              <w:rPr>
                <w:spacing w:val="8"/>
              </w:rPr>
              <w:t>处理，色泽美观大方，经防腐、防锈、静电磷化等处理：</w:t>
            </w:r>
          </w:p>
          <w:p>
            <w:pPr>
              <w:pStyle w:val="TableText"/>
              <w:ind w:left="23" w:right="214" w:firstLine="125"/>
              <w:spacing w:before="106" w:line="267" w:lineRule="auto"/>
              <w:rPr/>
            </w:pPr>
            <w:r>
              <w:rPr>
                <w:spacing w:val="9"/>
              </w:rPr>
              <w:t>(2)靠背及坐垫面料：采用医用抗菌皮革，经久耐用，易</w:t>
            </w:r>
            <w:r>
              <w:rPr>
                <w:spacing w:val="13"/>
              </w:rPr>
              <w:t xml:space="preserve"> </w:t>
            </w:r>
            <w:r>
              <w:rPr>
                <w:spacing w:val="40"/>
              </w:rPr>
              <w:t>洁，可消毒；</w:t>
            </w:r>
          </w:p>
          <w:p>
            <w:pPr>
              <w:pStyle w:val="TableText"/>
              <w:ind w:left="23" w:firstLine="135"/>
              <w:spacing w:before="35" w:line="254" w:lineRule="auto"/>
              <w:rPr/>
            </w:pPr>
            <w:r>
              <w:rPr>
                <w:spacing w:val="9"/>
              </w:rPr>
              <w:t>(3)辅料：采用45#高密度、高弹力聚氨脂海绵，防氧化、</w:t>
            </w:r>
            <w:r>
              <w:rPr>
                <w:spacing w:val="8"/>
              </w:rPr>
              <w:t xml:space="preserve"> </w:t>
            </w:r>
            <w:r>
              <w:rPr>
                <w:spacing w:val="12"/>
              </w:rPr>
              <w:t>防老化，软硬适中，回弹性良好，不易变形；</w:t>
            </w:r>
          </w:p>
          <w:p>
            <w:pPr>
              <w:pStyle w:val="TableText"/>
              <w:ind w:left="23"/>
              <w:spacing w:before="130" w:line="223" w:lineRule="auto"/>
              <w:rPr/>
            </w:pPr>
            <w:r>
              <w:rPr>
                <w:spacing w:val="22"/>
              </w:rPr>
              <w:t>(4)配置：靠背角度可调；</w:t>
            </w:r>
          </w:p>
        </w:tc>
      </w:tr>
      <w:tr>
        <w:trPr>
          <w:trHeight w:val="4493" w:hRule="atLeast"/>
        </w:trPr>
        <w:tc>
          <w:tcPr>
            <w:tcW w:w="9924" w:type="dxa"/>
            <w:vAlign w:val="top"/>
            <w:tcBorders>
              <w:right w:val="nil"/>
            </w:tcBorders>
          </w:tcPr>
          <w:p>
            <w:pPr>
              <w:pStyle w:val="TableText"/>
              <w:ind w:left="186"/>
              <w:spacing w:before="36" w:line="223" w:lineRule="auto"/>
              <w:rPr/>
            </w:pPr>
            <w:r>
              <w:rPr>
                <w:spacing w:val="8"/>
              </w:rPr>
              <w:t>(1)主体：台面采用实木(生态)多层板，双面三聚氰胺</w:t>
            </w:r>
          </w:p>
          <w:p>
            <w:pPr>
              <w:pStyle w:val="TableText"/>
              <w:ind w:left="23" w:right="21"/>
              <w:spacing w:before="121" w:line="263" w:lineRule="auto"/>
              <w:rPr/>
            </w:pPr>
            <w:r>
              <w:rPr/>
              <w:t>饰面，具有防潮、耐磨性能强；符合LY/T 1926-202</w:t>
            </w:r>
            <w:r>
              <w:rPr>
                <w:spacing w:val="-1"/>
              </w:rPr>
              <w:t>0《人运</w:t>
            </w:r>
            <w:r>
              <w:rPr/>
              <w:t xml:space="preserve"> </w:t>
            </w:r>
            <w:r>
              <w:rPr>
                <w:spacing w:val="-1"/>
              </w:rPr>
              <w:t>板与木(竹)制品抗菌性能检测与分级》、LY/T 2230-2013《</w:t>
            </w:r>
            <w:r>
              <w:rPr>
                <w:spacing w:val="15"/>
              </w:rPr>
              <w:t xml:space="preserve"> </w:t>
            </w:r>
            <w:r>
              <w:rPr>
                <w:spacing w:val="8"/>
              </w:rPr>
              <w:t>造板防霉性能评价》标准。</w:t>
            </w:r>
          </w:p>
          <w:p>
            <w:pPr>
              <w:pStyle w:val="TableText"/>
              <w:ind w:left="23" w:firstLine="37"/>
              <w:spacing w:before="97" w:line="248" w:lineRule="auto"/>
              <w:rPr/>
            </w:pPr>
            <w:r>
              <w:rPr>
                <w:spacing w:val="5"/>
              </w:rPr>
              <w:t>(2)台架：采用优质钢制方管，金属表面经酸洗、磷化等化</w:t>
            </w:r>
            <w:r>
              <w:rPr>
                <w:spacing w:val="7"/>
              </w:rPr>
              <w:t xml:space="preserve"> </w:t>
            </w:r>
            <w:r>
              <w:rPr>
                <w:spacing w:val="15"/>
              </w:rPr>
              <w:t>学防锈处理后，静电喷涂，牢固安全耐用，易清洁消毒；</w:t>
            </w:r>
          </w:p>
          <w:p>
            <w:pPr>
              <w:pStyle w:val="TableText"/>
              <w:ind w:left="23" w:right="786" w:firstLine="162"/>
              <w:spacing w:before="107" w:line="247" w:lineRule="auto"/>
              <w:rPr/>
            </w:pPr>
            <w:r>
              <w:rPr>
                <w:spacing w:val="9"/>
              </w:rPr>
              <w:t>(3)封边：优质</w:t>
            </w:r>
            <w:r>
              <w:rPr/>
              <w:t>PVC</w:t>
            </w:r>
            <w:r>
              <w:rPr>
                <w:spacing w:val="9"/>
              </w:rPr>
              <w:t>同色封边带，色泽均匀一致，封边</w:t>
            </w:r>
            <w:r>
              <w:rPr/>
              <w:t xml:space="preserve"> </w:t>
            </w:r>
            <w:r>
              <w:rPr>
                <w:spacing w:val="8"/>
              </w:rPr>
              <w:t>滑无毛刺，密封性好，防水、耐磨。</w:t>
            </w:r>
          </w:p>
        </w:tc>
      </w:tr>
      <w:tr>
        <w:trPr>
          <w:trHeight w:val="4499" w:hRule="atLeast"/>
        </w:trPr>
        <w:tc>
          <w:tcPr>
            <w:tcW w:w="9924" w:type="dxa"/>
            <w:vAlign w:val="top"/>
            <w:tcBorders>
              <w:right w:val="nil"/>
            </w:tcBorders>
          </w:tcPr>
          <w:p>
            <w:pPr>
              <w:pStyle w:val="TableText"/>
              <w:ind w:left="198"/>
              <w:spacing w:before="87" w:line="223" w:lineRule="auto"/>
              <w:rPr/>
            </w:pPr>
            <w:r>
              <w:rPr>
                <w:spacing w:val="8"/>
              </w:rPr>
              <w:t>(1)主体：台面采用实木(生态)多层板，双面三聚氰胺</w:t>
            </w:r>
          </w:p>
          <w:p>
            <w:pPr>
              <w:pStyle w:val="TableText"/>
              <w:ind w:left="23" w:right="35"/>
              <w:spacing w:before="114" w:line="256" w:lineRule="auto"/>
              <w:rPr/>
            </w:pPr>
            <w:r>
              <w:rPr>
                <w:spacing w:val="7"/>
              </w:rPr>
              <w:t>饰面，具有防潮、耐磨性能强；符合</w:t>
            </w:r>
            <w:r>
              <w:rPr/>
              <w:t>LY</w:t>
            </w:r>
            <w:r>
              <w:rPr>
                <w:spacing w:val="7"/>
              </w:rPr>
              <w:t>/T 1926-2020《人</w:t>
            </w:r>
            <w:r>
              <w:rPr>
                <w:spacing w:val="17"/>
              </w:rPr>
              <w:t xml:space="preserve"> </w:t>
            </w:r>
            <w:r>
              <w:rPr>
                <w:spacing w:val="-1"/>
              </w:rPr>
              <w:t>板与木(竹)制品抗菌性能检测与分级》、LY/T 2230-2013《</w:t>
            </w:r>
            <w:r>
              <w:rPr>
                <w:spacing w:val="15"/>
              </w:rPr>
              <w:t xml:space="preserve"> </w:t>
            </w:r>
            <w:r>
              <w:rPr>
                <w:spacing w:val="8"/>
              </w:rPr>
              <w:t>造板防霉性能评价》标准。</w:t>
            </w:r>
          </w:p>
          <w:p>
            <w:pPr>
              <w:pStyle w:val="TableText"/>
              <w:ind w:left="204"/>
              <w:spacing w:before="76" w:line="223" w:lineRule="auto"/>
              <w:rPr/>
            </w:pPr>
            <w:r>
              <w:rPr>
                <w:spacing w:val="8"/>
              </w:rPr>
              <w:t>(2)脚架：采用优质实木材料，自然木纹，保留天然特性</w:t>
            </w:r>
          </w:p>
          <w:p>
            <w:pPr>
              <w:pStyle w:val="TableText"/>
              <w:ind w:left="23" w:right="428" w:firstLine="112"/>
              <w:spacing w:before="113" w:line="253" w:lineRule="auto"/>
              <w:rPr/>
            </w:pPr>
            <w:r>
              <w:rPr>
                <w:spacing w:val="10"/>
              </w:rPr>
              <w:t>(3)封边：优质</w:t>
            </w:r>
            <w:r>
              <w:rPr/>
              <w:t>PVC</w:t>
            </w:r>
            <w:r>
              <w:rPr>
                <w:spacing w:val="10"/>
              </w:rPr>
              <w:t>同色封边带，色泽均匀一</w:t>
            </w:r>
            <w:r>
              <w:rPr>
                <w:spacing w:val="9"/>
              </w:rPr>
              <w:t>致，封边泪</w:t>
            </w:r>
            <w:r>
              <w:rPr/>
              <w:t xml:space="preserve"> </w:t>
            </w:r>
            <w:r>
              <w:rPr>
                <w:spacing w:val="20"/>
              </w:rPr>
              <w:t>滑无毛刺，密封性好，防水、耐磨；</w:t>
            </w:r>
          </w:p>
          <w:p>
            <w:pPr>
              <w:pStyle w:val="TableText"/>
              <w:ind w:left="23"/>
              <w:spacing w:before="110" w:line="217" w:lineRule="auto"/>
              <w:rPr/>
            </w:pPr>
            <w:r>
              <w:rPr>
                <w:spacing w:val="6"/>
              </w:rPr>
              <w:t>(4)优质五金配件。</w:t>
            </w:r>
          </w:p>
        </w:tc>
      </w:tr>
      <w:tr>
        <w:trPr>
          <w:trHeight w:val="1724" w:hRule="atLeast"/>
        </w:trPr>
        <w:tc>
          <w:tcPr>
            <w:tcW w:w="9924" w:type="dxa"/>
            <w:vAlign w:val="top"/>
            <w:tcBorders>
              <w:right w:val="nil"/>
            </w:tcBorders>
          </w:tcPr>
          <w:p>
            <w:pPr>
              <w:pStyle w:val="TableText"/>
              <w:ind w:left="23"/>
              <w:spacing w:before="107" w:line="223" w:lineRule="auto"/>
              <w:rPr/>
            </w:pPr>
            <w:r>
              <w:rPr>
                <w:spacing w:val="7"/>
              </w:rPr>
              <w:t>(1)面料：采用优质实心工程塑料，耐磨防污性好：</w:t>
            </w:r>
          </w:p>
          <w:p>
            <w:pPr>
              <w:pStyle w:val="TableText"/>
              <w:ind w:left="23" w:firstLine="100"/>
              <w:spacing w:before="105" w:line="252" w:lineRule="auto"/>
              <w:rPr/>
            </w:pPr>
            <w:r>
              <w:rPr>
                <w:spacing w:val="4"/>
              </w:rPr>
              <w:t>(2)椅架：脚架：采用优质实木材料，自然木纹，保留天多</w:t>
            </w:r>
            <w:r>
              <w:rPr/>
              <w:t xml:space="preserve"> </w:t>
            </w:r>
            <w:r>
              <w:rPr>
                <w:spacing w:val="7"/>
              </w:rPr>
              <w:t>特性。</w:t>
            </w:r>
          </w:p>
        </w:tc>
      </w:tr>
      <w:tr>
        <w:trPr>
          <w:trHeight w:val="2868" w:hRule="atLeast"/>
        </w:trPr>
        <w:tc>
          <w:tcPr>
            <w:tcW w:w="9924" w:type="dxa"/>
            <w:vAlign w:val="top"/>
            <w:tcBorders>
              <w:right w:val="nil"/>
            </w:tcBorders>
          </w:tcPr>
          <w:p>
            <w:pPr>
              <w:pStyle w:val="TableText"/>
              <w:ind w:left="186"/>
              <w:spacing w:before="89" w:line="223" w:lineRule="auto"/>
              <w:rPr/>
            </w:pPr>
            <w:r>
              <w:rPr>
                <w:spacing w:val="8"/>
              </w:rPr>
              <w:t>(1)主体：台面采用≥16</w:t>
            </w:r>
            <w:r>
              <w:rPr/>
              <w:t>mm</w:t>
            </w:r>
            <w:r>
              <w:rPr>
                <w:spacing w:val="8"/>
              </w:rPr>
              <w:t>厚实木(生态)多层板，双</w:t>
            </w:r>
          </w:p>
          <w:p>
            <w:pPr>
              <w:pStyle w:val="TableText"/>
              <w:ind w:left="23"/>
              <w:spacing w:before="117" w:line="223" w:lineRule="auto"/>
              <w:rPr/>
            </w:pPr>
            <w:r>
              <w:rPr>
                <w:spacing w:val="9"/>
              </w:rPr>
              <w:t>三聚氰胺板饰面，具有防潮、耐磨性能强；符合</w:t>
            </w:r>
            <w:r>
              <w:rPr/>
              <w:t>LY</w:t>
            </w:r>
          </w:p>
          <w:p>
            <w:pPr>
              <w:pStyle w:val="TableText"/>
              <w:ind w:left="22" w:right="21" w:hanging="12"/>
              <w:spacing w:before="131" w:line="254" w:lineRule="auto"/>
              <w:rPr/>
            </w:pPr>
            <w:r>
              <w:rPr>
                <w:spacing w:val="-11"/>
              </w:rPr>
              <w:t>1926-2020《人造板与木(竹)制品抗菌性能检测与分级》、LY/</w:t>
            </w:r>
            <w:r>
              <w:rPr>
                <w:spacing w:val="2"/>
              </w:rPr>
              <w:t xml:space="preserve"> </w:t>
            </w:r>
            <w:r>
              <w:rPr>
                <w:spacing w:val="6"/>
              </w:rPr>
              <w:t>2230-2013《人造板防霉性能评价》标准。</w:t>
            </w:r>
          </w:p>
          <w:p>
            <w:pPr>
              <w:pStyle w:val="TableText"/>
              <w:ind w:left="110"/>
              <w:spacing w:before="1" w:line="222" w:lineRule="auto"/>
              <w:rPr/>
            </w:pPr>
            <w:r>
              <w:rPr>
                <w:spacing w:val="8"/>
              </w:rPr>
              <w:t>(2)台架：采用厚度≥6</w:t>
            </w:r>
            <w:r>
              <w:rPr/>
              <w:t>mm</w:t>
            </w:r>
            <w:r>
              <w:rPr>
                <w:spacing w:val="8"/>
              </w:rPr>
              <w:t>加厚钢制底座，易清洁不生</w:t>
            </w:r>
            <w:r>
              <w:rPr>
                <w:spacing w:val="7"/>
              </w:rPr>
              <w:t>锈：</w:t>
            </w:r>
          </w:p>
        </w:tc>
      </w:tr>
    </w:tbl>
    <w:p>
      <w:pPr>
        <w:pStyle w:val="BodyText"/>
        <w:rPr/>
      </w:pPr>
      <w:r/>
    </w:p>
    <w:p>
      <w:pPr>
        <w:sectPr>
          <w:headerReference w:type="default" r:id="rId88"/>
          <w:pgSz w:w="22344" w:h="31680"/>
          <w:pgMar w:top="400" w:right="131" w:bottom="0" w:left="344" w:header="0" w:footer="0" w:gutter="0"/>
        </w:sectPr>
        <w:rPr/>
      </w:pPr>
    </w:p>
    <w:p>
      <w:pPr>
        <w:spacing w:before="15"/>
        <w:rPr/>
      </w:pPr>
      <w:r>
        <w:pict>
          <v:shape id="_x0000_s158" style="position:absolute;margin-left:1029.71pt;margin-top:960.444pt;mso-position-vertical-relative:page;mso-position-horizontal-relative:page;width:24.05pt;height:301.45pt;z-index:251782144;" o:allowincell="f" filled="false" stroked="false" type="#_x0000_t202">
            <v:fill on="false"/>
            <v:stroke on="false"/>
            <v:path/>
            <v:imagedata o:title=""/>
            <o:lock v:ext="edit" aspectratio="false"/>
            <v:textbox inset="0mm,0mm,0mm,0mm" style="layout-flow:vertical-ideographic;">
              <w:txbxContent>
                <w:p>
                  <w:pPr>
                    <w:ind w:left="20"/>
                    <w:spacing w:before="19" w:line="208" w:lineRule="auto"/>
                    <w:rPr>
                      <w:rFonts w:ascii="SimSun" w:hAnsi="SimSun" w:eastAsia="SimSun" w:cs="SimSun"/>
                      <w:sz w:val="38"/>
                      <w:szCs w:val="38"/>
                    </w:rPr>
                  </w:pPr>
                  <w:r>
                    <w:rPr>
                      <w:rFonts w:ascii="SimSun" w:hAnsi="SimSun" w:eastAsia="SimSun" w:cs="SimSun"/>
                      <w:sz w:val="30"/>
                      <w:szCs w:val="30"/>
                      <w:spacing w:val="3"/>
                      <w:position w:val="-2"/>
                    </w:rPr>
                    <w:t>生</w:t>
                  </w:r>
                  <w:r>
                    <w:rPr>
                      <w:rFonts w:ascii="SimSun" w:hAnsi="SimSun" w:eastAsia="SimSun" w:cs="SimSun"/>
                      <w:sz w:val="30"/>
                      <w:szCs w:val="30"/>
                      <w:spacing w:val="1"/>
                      <w:position w:val="-2"/>
                    </w:rPr>
                    <w:t xml:space="preserve">                    </w:t>
                  </w:r>
                  <w:r>
                    <w:rPr>
                      <w:rFonts w:ascii="SimSun" w:hAnsi="SimSun" w:eastAsia="SimSun" w:cs="SimSun"/>
                      <w:sz w:val="38"/>
                      <w:szCs w:val="38"/>
                      <w:spacing w:val="3"/>
                    </w:rPr>
                    <w:t>冷</w:t>
                  </w:r>
                  <w:r>
                    <w:rPr>
                      <w:rFonts w:ascii="SimSun" w:hAnsi="SimSun" w:eastAsia="SimSun" w:cs="SimSun"/>
                      <w:sz w:val="38"/>
                      <w:szCs w:val="38"/>
                      <w:spacing w:val="20"/>
                    </w:rPr>
                    <w:t xml:space="preserve">         </w:t>
                  </w:r>
                  <w:r>
                    <w:rPr>
                      <w:rFonts w:ascii="SimSun" w:hAnsi="SimSun" w:eastAsia="SimSun" w:cs="SimSun"/>
                      <w:sz w:val="38"/>
                      <w:szCs w:val="38"/>
                      <w:spacing w:val="3"/>
                    </w:rPr>
                    <w:t>板</w:t>
                  </w:r>
                </w:p>
              </w:txbxContent>
            </v:textbox>
          </v:shape>
        </w:pict>
      </w:r>
      <w:r>
        <w:pict>
          <v:shape id="_x0000_s160" style="position:absolute;margin-left:1033.39pt;margin-top:512.874pt;mso-position-vertical-relative:page;mso-position-horizontal-relative:page;width:12.55pt;height:23.7pt;z-index:251786240;" o:allowincell="f" filled="false" stroked="false" type="#_x0000_t202">
            <v:fill on="false"/>
            <v:stroke on="false"/>
            <v:path/>
            <v:imagedata o:title=""/>
            <o:lock v:ext="edit" aspectratio="false"/>
            <v:textbox inset="0mm,0mm,0mm,0mm">
              <w:txbxContent>
                <w:p>
                  <w:pPr>
                    <w:ind w:left="20"/>
                    <w:spacing w:before="19" w:line="182" w:lineRule="auto"/>
                    <w:rPr>
                      <w:rFonts w:ascii="SimSun" w:hAnsi="SimSun" w:eastAsia="SimSun" w:cs="SimSun"/>
                      <w:sz w:val="44"/>
                      <w:szCs w:val="44"/>
                    </w:rPr>
                  </w:pPr>
                  <w:r>
                    <w:rPr>
                      <w:rFonts w:ascii="SimSun" w:hAnsi="SimSun" w:eastAsia="SimSun" w:cs="SimSun"/>
                      <w:sz w:val="44"/>
                      <w:szCs w:val="44"/>
                    </w:rPr>
                    <w:t>Y</w:t>
                  </w:r>
                </w:p>
              </w:txbxContent>
            </v:textbox>
          </v:shape>
        </w:pict>
      </w:r>
      <w:r>
        <w:pict>
          <v:shape id="_x0000_s162" style="position:absolute;margin-left:1037.54pt;margin-top:681.688pt;mso-position-vertical-relative:page;mso-position-horizontal-relative:page;width:12.8pt;height:27.75pt;z-index:251785216;" o:allowincell="f" filled="false" stroked="false" type="#_x0000_t202">
            <v:fill on="false"/>
            <v:stroke on="false"/>
            <v:path/>
            <v:imagedata o:title=""/>
            <o:lock v:ext="edit" aspectratio="false"/>
            <v:textbox inset="0mm,0mm,0mm,0mm">
              <w:txbxContent>
                <w:p>
                  <w:pPr>
                    <w:ind w:left="20"/>
                    <w:spacing w:before="19" w:line="216" w:lineRule="auto"/>
                    <w:rPr>
                      <w:rFonts w:ascii="SimSun" w:hAnsi="SimSun" w:eastAsia="SimSun" w:cs="SimSun"/>
                      <w:sz w:val="44"/>
                      <w:szCs w:val="44"/>
                    </w:rPr>
                  </w:pPr>
                  <w:r>
                    <w:rPr>
                      <w:rFonts w:ascii="SimSun" w:hAnsi="SimSun" w:eastAsia="SimSun" w:cs="SimSun"/>
                      <w:sz w:val="44"/>
                      <w:szCs w:val="44"/>
                    </w:rPr>
                    <w:t>m</w:t>
                  </w:r>
                </w:p>
              </w:txbxContent>
            </v:textbox>
          </v:shape>
        </w:pict>
      </w:r>
      <w:r>
        <w:pict>
          <v:shape id="_x0000_s164" style="position:absolute;margin-left:1040.1pt;margin-top:707.398pt;mso-position-vertical-relative:page;mso-position-horizontal-relative:page;width:18.6pt;height:23.2pt;z-index:251784192;" o:allowincell="f" filled="false" stroked="false" type="#_x0000_t202">
            <v:fill on="false"/>
            <v:stroke on="false"/>
            <v:path/>
            <v:imagedata o:title=""/>
            <o:lock v:ext="edit" aspectratio="false"/>
            <v:textbox inset="0mm,0mm,0mm,0mm">
              <w:txbxContent>
                <w:p>
                  <w:pPr>
                    <w:ind w:right="1"/>
                    <w:spacing w:before="20" w:line="223" w:lineRule="auto"/>
                    <w:jc w:val="right"/>
                    <w:rPr>
                      <w:rFonts w:ascii="SimSun" w:hAnsi="SimSun" w:eastAsia="SimSun" w:cs="SimSun"/>
                      <w:sz w:val="35"/>
                      <w:szCs w:val="35"/>
                    </w:rPr>
                  </w:pPr>
                  <w:r>
                    <w:rPr>
                      <w:rFonts w:ascii="SimSun" w:hAnsi="SimSun" w:eastAsia="SimSun" w:cs="SimSun"/>
                      <w:sz w:val="35"/>
                      <w:szCs w:val="35"/>
                    </w:rPr>
                    <w:t>斤</w:t>
                  </w:r>
                </w:p>
              </w:txbxContent>
            </v:textbox>
          </v:shape>
        </w:pict>
      </w:r>
      <w:r>
        <w:pict>
          <v:shape id="_x0000_s166" style="position:absolute;margin-left:1034.35pt;margin-top:878.711pt;mso-position-vertical-relative:page;mso-position-horizontal-relative:page;width:7.7pt;height:13.95pt;z-index:251788288;" o:allowincell="f" filled="false" stroked="false" type="#_x0000_t202">
            <v:fill on="false"/>
            <v:stroke on="false"/>
            <v:path/>
            <v:imagedata o:title=""/>
            <o:lock v:ext="edit" aspectratio="false"/>
            <v:textbox inset="0mm,0mm,0mm,0mm">
              <w:txbxContent>
                <w:p>
                  <w:pPr>
                    <w:ind w:left="20"/>
                    <w:spacing w:before="20" w:line="183" w:lineRule="auto"/>
                    <w:rPr>
                      <w:rFonts w:ascii="SimSun" w:hAnsi="SimSun" w:eastAsia="SimSun" w:cs="SimSun"/>
                      <w:sz w:val="24"/>
                      <w:szCs w:val="24"/>
                    </w:rPr>
                  </w:pPr>
                  <w:r>
                    <w:rPr>
                      <w:rFonts w:ascii="SimSun" w:hAnsi="SimSun" w:eastAsia="SimSun" w:cs="SimSun"/>
                      <w:sz w:val="24"/>
                      <w:szCs w:val="24"/>
                    </w:rPr>
                    <w:t>L</w:t>
                  </w:r>
                </w:p>
              </w:txbxContent>
            </v:textbox>
          </v:shape>
        </w:pict>
      </w:r>
      <w:r>
        <w:pict>
          <v:shape id="_x0000_s168" style="position:absolute;margin-left:1034.03pt;margin-top:1217.78pt;mso-position-vertical-relative:page;mso-position-horizontal-relative:page;width:7.95pt;height:17.8pt;z-index:251787264;" o:allowincell="f" filled="false" stroked="false" type="#_x0000_t202">
            <v:fill on="false"/>
            <v:stroke on="false"/>
            <v:path/>
            <v:imagedata o:title=""/>
            <o:lock v:ext="edit" aspectratio="false"/>
            <v:textbox inset="0mm,0mm,0mm,0mm">
              <w:txbxContent>
                <w:p>
                  <w:pPr>
                    <w:ind w:left="20"/>
                    <w:spacing w:before="20" w:line="315" w:lineRule="exact"/>
                    <w:rPr>
                      <w:rFonts w:ascii="SimSun" w:hAnsi="SimSun" w:eastAsia="SimSun" w:cs="SimSun"/>
                      <w:sz w:val="24"/>
                      <w:szCs w:val="24"/>
                    </w:rPr>
                  </w:pPr>
                  <w:r>
                    <w:rPr>
                      <w:rFonts w:ascii="SimSun" w:hAnsi="SimSun" w:eastAsia="SimSun" w:cs="SimSun"/>
                      <w:sz w:val="24"/>
                      <w:szCs w:val="24"/>
                      <w:position w:val="4"/>
                    </w:rPr>
                    <w:t>m</w:t>
                  </w:r>
                </w:p>
              </w:txbxContent>
            </v:textbox>
          </v:shape>
        </w:pict>
      </w:r>
      <w:r>
        <w:drawing>
          <wp:anchor distT="0" distB="0" distL="0" distR="0" simplePos="0" relativeHeight="251783168" behindDoc="0" locked="0" layoutInCell="0" allowOverlap="1">
            <wp:simplePos x="0" y="0"/>
            <wp:positionH relativeFrom="page">
              <wp:posOffset>13740009</wp:posOffset>
            </wp:positionH>
            <wp:positionV relativeFrom="page">
              <wp:posOffset>6550031</wp:posOffset>
            </wp:positionV>
            <wp:extent cx="220034" cy="2680965"/>
            <wp:effectExtent l="0" t="0" r="0" b="0"/>
            <wp:wrapNone/>
            <wp:docPr id="190" name="IM 190"/>
            <wp:cNvGraphicFramePr/>
            <a:graphic>
              <a:graphicData uri="http://schemas.openxmlformats.org/drawingml/2006/picture">
                <pic:pic>
                  <pic:nvPicPr>
                    <pic:cNvPr id="190" name="IM 190"/>
                    <pic:cNvPicPr/>
                  </pic:nvPicPr>
                  <pic:blipFill>
                    <a:blip r:embed="rId99"/>
                    <a:stretch>
                      <a:fillRect/>
                    </a:stretch>
                  </pic:blipFill>
                  <pic:spPr>
                    <a:xfrm rot="0">
                      <a:off x="0" y="0"/>
                      <a:ext cx="220034" cy="2680965"/>
                    </a:xfrm>
                    <a:prstGeom prst="rect">
                      <a:avLst/>
                    </a:prstGeom>
                  </pic:spPr>
                </pic:pic>
              </a:graphicData>
            </a:graphic>
          </wp:anchor>
        </w:drawing>
      </w:r>
      <w:r>
        <w:drawing>
          <wp:anchor distT="0" distB="0" distL="0" distR="0" simplePos="0" relativeHeight="251781120" behindDoc="1" locked="0" layoutInCell="0" allowOverlap="1">
            <wp:simplePos x="0" y="0"/>
            <wp:positionH relativeFrom="page">
              <wp:posOffset>116014</wp:posOffset>
            </wp:positionH>
            <wp:positionV relativeFrom="page">
              <wp:posOffset>5974091</wp:posOffset>
            </wp:positionV>
            <wp:extent cx="213572" cy="2733666"/>
            <wp:effectExtent l="0" t="0" r="0" b="0"/>
            <wp:wrapNone/>
            <wp:docPr id="192" name="IM 192"/>
            <wp:cNvGraphicFramePr/>
            <a:graphic>
              <a:graphicData uri="http://schemas.openxmlformats.org/drawingml/2006/picture">
                <pic:pic>
                  <pic:nvPicPr>
                    <pic:cNvPr id="192" name="IM 192"/>
                    <pic:cNvPicPr/>
                  </pic:nvPicPr>
                  <pic:blipFill>
                    <a:blip r:embed="rId100"/>
                    <a:stretch>
                      <a:fillRect/>
                    </a:stretch>
                  </pic:blipFill>
                  <pic:spPr>
                    <a:xfrm rot="0">
                      <a:off x="0" y="0"/>
                      <a:ext cx="213572" cy="2733666"/>
                    </a:xfrm>
                    <a:prstGeom prst="rect">
                      <a:avLst/>
                    </a:prstGeom>
                  </pic:spPr>
                </pic:pic>
              </a:graphicData>
            </a:graphic>
          </wp:anchor>
        </w:drawing>
      </w:r>
      <w:r/>
    </w:p>
    <w:p>
      <w:pPr>
        <w:spacing w:before="15"/>
        <w:rPr/>
      </w:pPr>
      <w:r/>
    </w:p>
    <w:p>
      <w:pPr>
        <w:spacing w:before="15"/>
        <w:rPr/>
      </w:pPr>
      <w:r/>
    </w:p>
    <w:p>
      <w:pPr>
        <w:spacing w:before="15"/>
        <w:rPr/>
      </w:pPr>
      <w:r/>
    </w:p>
    <w:p>
      <w:pPr>
        <w:spacing w:before="15"/>
        <w:rPr/>
      </w:pPr>
      <w:r/>
    </w:p>
    <w:p>
      <w:pPr>
        <w:spacing w:before="14"/>
        <w:rPr/>
      </w:pPr>
      <w:r/>
    </w:p>
    <w:p>
      <w:pPr>
        <w:spacing w:before="14"/>
        <w:rPr/>
      </w:pPr>
      <w:r/>
    </w:p>
    <w:p>
      <w:pPr>
        <w:spacing w:before="14"/>
        <w:rPr/>
      </w:pPr>
      <w:r/>
    </w:p>
    <w:p>
      <w:pPr>
        <w:spacing w:before="14"/>
        <w:rPr/>
      </w:pPr>
      <w:r/>
    </w:p>
    <w:p>
      <w:pPr>
        <w:spacing w:before="14"/>
        <w:rPr/>
      </w:pPr>
      <w:r/>
    </w:p>
    <w:tbl>
      <w:tblPr>
        <w:tblStyle w:val="TableNormal"/>
        <w:tblW w:w="19209" w:type="dxa"/>
        <w:tblInd w:w="1400"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67"/>
        <w:gridCol w:w="1245"/>
        <w:gridCol w:w="2344"/>
        <w:gridCol w:w="2624"/>
        <w:gridCol w:w="1245"/>
        <w:gridCol w:w="1143"/>
        <w:gridCol w:w="9641"/>
      </w:tblGrid>
      <w:tr>
        <w:trPr>
          <w:trHeight w:val="2884" w:hRule="atLeast"/>
        </w:trPr>
        <w:tc>
          <w:tcPr>
            <w:tcW w:w="967" w:type="dxa"/>
            <w:vAlign w:val="top"/>
          </w:tcPr>
          <w:p>
            <w:pPr>
              <w:rPr>
                <w:rFonts w:ascii="Arial"/>
                <w:sz w:val="21"/>
              </w:rPr>
            </w:pPr>
            <w:r/>
          </w:p>
        </w:tc>
        <w:tc>
          <w:tcPr>
            <w:tcW w:w="1245" w:type="dxa"/>
            <w:vAlign w:val="top"/>
          </w:tcPr>
          <w:p>
            <w:pPr>
              <w:rPr>
                <w:rFonts w:ascii="Arial"/>
                <w:sz w:val="21"/>
              </w:rPr>
            </w:pPr>
            <w:r/>
          </w:p>
        </w:tc>
        <w:tc>
          <w:tcPr>
            <w:tcW w:w="2344" w:type="dxa"/>
            <w:vAlign w:val="top"/>
          </w:tcPr>
          <w:p>
            <w:pPr>
              <w:rPr>
                <w:rFonts w:ascii="Arial"/>
                <w:sz w:val="21"/>
              </w:rPr>
            </w:pPr>
            <w:r/>
          </w:p>
        </w:tc>
        <w:tc>
          <w:tcPr>
            <w:tcW w:w="2624" w:type="dxa"/>
            <w:vAlign w:val="top"/>
          </w:tcPr>
          <w:p>
            <w:pPr>
              <w:rPr>
                <w:rFonts w:ascii="Arial"/>
                <w:sz w:val="21"/>
              </w:rPr>
            </w:pPr>
            <w:r/>
          </w:p>
        </w:tc>
        <w:tc>
          <w:tcPr>
            <w:tcW w:w="1245" w:type="dxa"/>
            <w:vAlign w:val="top"/>
          </w:tcPr>
          <w:p>
            <w:pPr>
              <w:rPr>
                <w:rFonts w:ascii="Arial"/>
                <w:sz w:val="21"/>
              </w:rPr>
            </w:pPr>
            <w:r/>
          </w:p>
        </w:tc>
        <w:tc>
          <w:tcPr>
            <w:tcW w:w="1143" w:type="dxa"/>
            <w:vAlign w:val="top"/>
          </w:tcPr>
          <w:p>
            <w:pPr>
              <w:rPr>
                <w:rFonts w:ascii="Arial"/>
                <w:sz w:val="21"/>
              </w:rPr>
            </w:pPr>
            <w:r/>
          </w:p>
        </w:tc>
        <w:tc>
          <w:tcPr>
            <w:tcW w:w="9641" w:type="dxa"/>
            <w:vAlign w:val="top"/>
          </w:tcPr>
          <w:p>
            <w:pPr>
              <w:pStyle w:val="TableText"/>
              <w:ind w:left="17"/>
              <w:spacing w:before="64" w:line="223" w:lineRule="auto"/>
              <w:rPr/>
            </w:pPr>
            <w:r>
              <w:rPr>
                <w:spacing w:val="18"/>
              </w:rPr>
              <w:t>(3)封边：采用优质</w:t>
            </w:r>
            <w:r>
              <w:rPr/>
              <w:t>PVC</w:t>
            </w:r>
            <w:r>
              <w:rPr>
                <w:spacing w:val="18"/>
              </w:rPr>
              <w:t>同色封边带，防潮、耐磨；</w:t>
            </w:r>
          </w:p>
          <w:p>
            <w:pPr>
              <w:pStyle w:val="TableText"/>
              <w:ind w:left="17"/>
              <w:spacing w:before="148" w:line="224" w:lineRule="auto"/>
              <w:rPr/>
            </w:pPr>
            <w:r>
              <w:rPr>
                <w:spacing w:val="7"/>
              </w:rPr>
              <w:t>(3)优质五金配件。</w:t>
            </w:r>
          </w:p>
        </w:tc>
      </w:tr>
      <w:tr>
        <w:trPr>
          <w:trHeight w:val="2939" w:hRule="atLeast"/>
        </w:trPr>
        <w:tc>
          <w:tcPr>
            <w:tcW w:w="967"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pStyle w:val="TableText"/>
              <w:ind w:left="285"/>
              <w:spacing w:before="124" w:line="502" w:lineRule="exact"/>
              <w:rPr/>
            </w:pPr>
            <w:r>
              <w:rPr>
                <w:spacing w:val="-4"/>
                <w:position w:val="2"/>
              </w:rPr>
              <w:t>76</w:t>
            </w:r>
          </w:p>
        </w:tc>
        <w:tc>
          <w:tcPr>
            <w:tcW w:w="1245" w:type="dxa"/>
            <w:vAlign w:val="top"/>
          </w:tcPr>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225"/>
              <w:spacing w:before="124" w:line="224" w:lineRule="auto"/>
              <w:rPr/>
            </w:pPr>
            <w:r>
              <w:rPr>
                <w:spacing w:val="17"/>
              </w:rPr>
              <w:t>餐椅</w:t>
            </w:r>
          </w:p>
        </w:tc>
        <w:tc>
          <w:tcPr>
            <w:tcW w:w="2344" w:type="dxa"/>
            <w:vAlign w:val="top"/>
          </w:tcPr>
          <w:p>
            <w:pPr>
              <w:spacing w:line="315" w:lineRule="auto"/>
              <w:rPr>
                <w:rFonts w:ascii="Arial"/>
                <w:sz w:val="21"/>
              </w:rPr>
            </w:pPr>
            <w:r/>
          </w:p>
          <w:p>
            <w:pPr>
              <w:spacing w:line="315" w:lineRule="auto"/>
              <w:rPr>
                <w:rFonts w:ascii="Arial"/>
                <w:sz w:val="21"/>
              </w:rPr>
            </w:pPr>
            <w:r/>
          </w:p>
          <w:p>
            <w:pPr>
              <w:ind w:firstLine="475"/>
              <w:spacing w:line="1623" w:lineRule="exact"/>
              <w:rPr/>
            </w:pPr>
            <w:r>
              <w:rPr>
                <w:position w:val="-32"/>
              </w:rPr>
              <w:drawing>
                <wp:inline distT="0" distB="0" distL="0" distR="0">
                  <wp:extent cx="1034342" cy="1030182"/>
                  <wp:effectExtent l="0" t="0" r="0" b="0"/>
                  <wp:docPr id="194" name="IM 194"/>
                  <wp:cNvGraphicFramePr/>
                  <a:graphic>
                    <a:graphicData uri="http://schemas.openxmlformats.org/drawingml/2006/picture">
                      <pic:pic>
                        <pic:nvPicPr>
                          <pic:cNvPr id="194" name="IM 194"/>
                          <pic:cNvPicPr/>
                        </pic:nvPicPr>
                        <pic:blipFill>
                          <a:blip r:embed="rId101"/>
                          <a:stretch>
                            <a:fillRect/>
                          </a:stretch>
                        </pic:blipFill>
                        <pic:spPr>
                          <a:xfrm rot="0">
                            <a:off x="0" y="0"/>
                            <a:ext cx="1034342" cy="1030182"/>
                          </a:xfrm>
                          <a:prstGeom prst="rect">
                            <a:avLst/>
                          </a:prstGeom>
                        </pic:spPr>
                      </pic:pic>
                    </a:graphicData>
                  </a:graphic>
                </wp:inline>
              </w:drawing>
            </w:r>
          </w:p>
        </w:tc>
        <w:tc>
          <w:tcPr>
            <w:tcW w:w="2624" w:type="dxa"/>
            <w:vAlign w:val="top"/>
          </w:tcPr>
          <w:p>
            <w:pPr>
              <w:spacing w:line="281" w:lineRule="auto"/>
              <w:rPr>
                <w:rFonts w:ascii="Arial"/>
                <w:sz w:val="21"/>
              </w:rPr>
            </w:pPr>
            <w:r/>
          </w:p>
          <w:p>
            <w:pPr>
              <w:spacing w:line="281" w:lineRule="auto"/>
              <w:rPr>
                <w:rFonts w:ascii="Arial"/>
                <w:sz w:val="21"/>
              </w:rPr>
            </w:pPr>
            <w:r/>
          </w:p>
          <w:p>
            <w:pPr>
              <w:pStyle w:val="TableText"/>
              <w:ind w:left="136"/>
              <w:spacing w:before="124" w:line="225" w:lineRule="auto"/>
              <w:rPr/>
            </w:pPr>
            <w:r>
              <w:rPr>
                <w:spacing w:val="7"/>
              </w:rPr>
              <w:t>长480*宽520*</w:t>
            </w:r>
          </w:p>
          <w:p>
            <w:pPr>
              <w:pStyle w:val="TableText"/>
              <w:ind w:left="1113"/>
              <w:spacing w:before="136" w:line="224" w:lineRule="auto"/>
              <w:rPr/>
            </w:pPr>
            <w:r>
              <w:rPr/>
              <w:t>高</w:t>
            </w:r>
          </w:p>
          <w:p>
            <w:pPr>
              <w:pStyle w:val="TableText"/>
              <w:ind w:left="232"/>
              <w:spacing w:before="153"/>
              <w:rPr/>
            </w:pPr>
            <w:r>
              <w:rPr>
                <w:spacing w:val="6"/>
              </w:rPr>
              <w:t>920</w:t>
            </w:r>
            <w:r>
              <w:rPr/>
              <w:t>mm</w:t>
            </w:r>
            <w:r>
              <w:rPr>
                <w:spacing w:val="6"/>
              </w:rPr>
              <w:t>±10</w:t>
            </w:r>
            <w:r>
              <w:rPr/>
              <w:t>mm</w:t>
            </w:r>
          </w:p>
        </w:tc>
        <w:tc>
          <w:tcPr>
            <w:tcW w:w="1245"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pStyle w:val="TableText"/>
              <w:ind w:left="425"/>
              <w:spacing w:before="124" w:line="502" w:lineRule="exact"/>
              <w:rPr/>
            </w:pPr>
            <w:r>
              <w:rPr>
                <w:spacing w:val="-3"/>
                <w:position w:val="2"/>
              </w:rPr>
              <w:t>28</w:t>
            </w:r>
          </w:p>
        </w:tc>
        <w:tc>
          <w:tcPr>
            <w:tcW w:w="1143" w:type="dxa"/>
            <w:vAlign w:val="top"/>
          </w:tcPr>
          <w:p>
            <w:pPr>
              <w:spacing w:line="290" w:lineRule="auto"/>
              <w:rPr>
                <w:rFonts w:ascii="Arial"/>
                <w:sz w:val="21"/>
              </w:rPr>
            </w:pPr>
            <w:r/>
          </w:p>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pStyle w:val="TableText"/>
              <w:ind w:left="374"/>
              <w:spacing w:before="124" w:line="226" w:lineRule="auto"/>
              <w:rPr/>
            </w:pPr>
            <w:r>
              <w:rPr/>
              <w:t>张</w:t>
            </w:r>
          </w:p>
        </w:tc>
        <w:tc>
          <w:tcPr>
            <w:tcW w:w="9641" w:type="dxa"/>
            <w:vAlign w:val="top"/>
          </w:tcPr>
          <w:p>
            <w:pPr>
              <w:pStyle w:val="TableText"/>
              <w:ind w:left="17" w:right="96"/>
              <w:spacing w:before="37" w:line="264" w:lineRule="auto"/>
              <w:rPr/>
            </w:pPr>
            <w:r>
              <w:rPr>
                <w:spacing w:val="8"/>
              </w:rPr>
              <w:t>(1)面料：采用优质一体成型曲木板，自然木纹，保留天</w:t>
            </w:r>
            <w:r>
              <w:rPr>
                <w:spacing w:val="3"/>
              </w:rPr>
              <w:t xml:space="preserve"> </w:t>
            </w:r>
            <w:r>
              <w:rPr>
                <w:spacing w:val="18"/>
              </w:rPr>
              <w:t>特性，外观无裂缝、无树节子、无孔洞等缺陷；</w:t>
            </w:r>
          </w:p>
          <w:p>
            <w:pPr>
              <w:pStyle w:val="TableText"/>
              <w:ind w:left="17" w:right="297" w:firstLine="153"/>
              <w:spacing w:before="131" w:line="262" w:lineRule="auto"/>
              <w:rPr/>
            </w:pPr>
            <w:r>
              <w:rPr>
                <w:spacing w:val="9"/>
              </w:rPr>
              <w:t>(2)油漆：采用优质环保水性漆，5层底油及3层面漆达</w:t>
            </w:r>
            <w:r>
              <w:rPr>
                <w:spacing w:val="2"/>
              </w:rPr>
              <w:t xml:space="preserve"> </w:t>
            </w:r>
            <w:r>
              <w:rPr>
                <w:spacing w:val="32"/>
              </w:rPr>
              <w:t>E1级环保标准；</w:t>
            </w:r>
          </w:p>
          <w:p>
            <w:pPr>
              <w:pStyle w:val="TableText"/>
              <w:ind w:left="17"/>
              <w:spacing w:before="109" w:line="223" w:lineRule="auto"/>
              <w:rPr/>
            </w:pPr>
            <w:r>
              <w:rPr>
                <w:spacing w:val="8"/>
              </w:rPr>
              <w:t>(3)脚架：采用电镀实心钢制脚架。</w:t>
            </w:r>
          </w:p>
        </w:tc>
      </w:tr>
      <w:tr>
        <w:trPr>
          <w:trHeight w:val="4637" w:hRule="atLeast"/>
        </w:trPr>
        <w:tc>
          <w:tcPr>
            <w:tcW w:w="967"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285"/>
              <w:spacing w:before="123" w:line="503" w:lineRule="exact"/>
              <w:rPr/>
            </w:pPr>
            <w:r>
              <w:rPr>
                <w:spacing w:val="-4"/>
                <w:position w:val="2"/>
              </w:rPr>
              <w:t>77</w:t>
            </w:r>
          </w:p>
        </w:tc>
        <w:tc>
          <w:tcPr>
            <w:tcW w:w="1245"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24" w:right="20" w:hanging="191"/>
              <w:spacing w:before="123" w:line="281" w:lineRule="auto"/>
              <w:rPr/>
            </w:pPr>
            <w:r>
              <w:rPr>
                <w:spacing w:val="15"/>
              </w:rPr>
              <w:t>病房入</w:t>
            </w:r>
            <w:r>
              <w:rPr/>
              <w:t xml:space="preserve"> </w:t>
            </w:r>
            <w:r>
              <w:rPr>
                <w:spacing w:val="19"/>
              </w:rPr>
              <w:t>墙柜</w:t>
            </w:r>
          </w:p>
        </w:tc>
        <w:tc>
          <w:tcPr>
            <w:tcW w:w="2344"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ind w:firstLine="526"/>
              <w:spacing w:line="2063" w:lineRule="exact"/>
              <w:rPr/>
            </w:pPr>
            <w:r>
              <w:rPr>
                <w:position w:val="-41"/>
              </w:rPr>
              <w:drawing>
                <wp:inline distT="0" distB="0" distL="0" distR="0">
                  <wp:extent cx="738134" cy="1310006"/>
                  <wp:effectExtent l="0" t="0" r="0" b="0"/>
                  <wp:docPr id="196" name="IM 196"/>
                  <wp:cNvGraphicFramePr/>
                  <a:graphic>
                    <a:graphicData uri="http://schemas.openxmlformats.org/drawingml/2006/picture">
                      <pic:pic>
                        <pic:nvPicPr>
                          <pic:cNvPr id="196" name="IM 196"/>
                          <pic:cNvPicPr/>
                        </pic:nvPicPr>
                        <pic:blipFill>
                          <a:blip r:embed="rId102"/>
                          <a:stretch>
                            <a:fillRect/>
                          </a:stretch>
                        </pic:blipFill>
                        <pic:spPr>
                          <a:xfrm rot="0">
                            <a:off x="0" y="0"/>
                            <a:ext cx="738134" cy="1310006"/>
                          </a:xfrm>
                          <a:prstGeom prst="rect">
                            <a:avLst/>
                          </a:prstGeom>
                        </pic:spPr>
                      </pic:pic>
                    </a:graphicData>
                  </a:graphic>
                </wp:inline>
              </w:drawing>
            </w:r>
          </w:p>
        </w:tc>
        <w:tc>
          <w:tcPr>
            <w:tcW w:w="2624" w:type="dxa"/>
            <w:vAlign w:val="top"/>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40"/>
              <w:spacing w:before="124" w:line="225" w:lineRule="auto"/>
              <w:rPr/>
            </w:pPr>
            <w:r>
              <w:rPr>
                <w:spacing w:val="6"/>
              </w:rPr>
              <w:t>长1000*宽600*</w:t>
            </w:r>
          </w:p>
          <w:p>
            <w:pPr>
              <w:pStyle w:val="TableText"/>
              <w:ind w:left="1113"/>
              <w:spacing w:before="123" w:line="224" w:lineRule="auto"/>
              <w:rPr/>
            </w:pPr>
            <w:r>
              <w:rPr/>
              <w:t>高</w:t>
            </w:r>
          </w:p>
          <w:p>
            <w:pPr>
              <w:pStyle w:val="TableText"/>
              <w:ind w:left="136"/>
              <w:spacing w:before="159"/>
              <w:rPr/>
            </w:pPr>
            <w:r>
              <w:rPr>
                <w:spacing w:val="5"/>
              </w:rPr>
              <w:t>2400</w:t>
            </w:r>
            <w:r>
              <w:rPr/>
              <w:t>mm</w:t>
            </w:r>
            <w:r>
              <w:rPr>
                <w:spacing w:val="5"/>
              </w:rPr>
              <w:t>±10</w:t>
            </w:r>
            <w:r>
              <w:rPr/>
              <w:t>mm</w:t>
            </w:r>
          </w:p>
        </w:tc>
        <w:tc>
          <w:tcPr>
            <w:tcW w:w="1245"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131"/>
              <w:spacing w:before="123" w:line="502" w:lineRule="exact"/>
              <w:rPr/>
            </w:pPr>
            <w:r>
              <w:rPr>
                <w:spacing w:val="-4"/>
                <w:position w:val="2"/>
              </w:rPr>
              <w:t>172.8</w:t>
            </w:r>
          </w:p>
        </w:tc>
        <w:tc>
          <w:tcPr>
            <w:tcW w:w="1143"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361"/>
              <w:spacing w:before="87" w:line="196" w:lineRule="auto"/>
              <w:rPr>
                <w:sz w:val="27"/>
                <w:szCs w:val="27"/>
              </w:rPr>
            </w:pPr>
            <w:r>
              <w:rPr>
                <w:sz w:val="27"/>
                <w:szCs w:val="27"/>
              </w:rPr>
              <w:t>m²</w:t>
            </w:r>
          </w:p>
        </w:tc>
        <w:tc>
          <w:tcPr>
            <w:tcW w:w="9641" w:type="dxa"/>
            <w:vAlign w:val="top"/>
          </w:tcPr>
          <w:p>
            <w:pPr>
              <w:pStyle w:val="TableText"/>
              <w:ind w:left="17"/>
              <w:spacing w:before="113" w:line="223" w:lineRule="auto"/>
              <w:rPr/>
            </w:pPr>
            <w:r>
              <w:rPr>
                <w:spacing w:val="12"/>
              </w:rPr>
              <w:t>(1)柜体：采用优质≥16</w:t>
            </w:r>
            <w:r>
              <w:rPr/>
              <w:t>mm</w:t>
            </w:r>
            <w:r>
              <w:rPr>
                <w:spacing w:val="12"/>
              </w:rPr>
              <w:t>厚实木颗粒板(刨花板)</w:t>
            </w:r>
          </w:p>
          <w:p>
            <w:pPr>
              <w:pStyle w:val="TableText"/>
              <w:ind w:left="17"/>
              <w:spacing w:before="115" w:line="223" w:lineRule="auto"/>
              <w:rPr/>
            </w:pPr>
            <w:r>
              <w:rPr>
                <w:spacing w:val="10"/>
              </w:rPr>
              <w:t>面三聚氰胺板饰面，具有防潮、耐磨性能强；符台</w:t>
            </w:r>
            <w:r>
              <w:rPr/>
              <w:t>LY</w:t>
            </w:r>
          </w:p>
          <w:p>
            <w:pPr>
              <w:pStyle w:val="TableText"/>
              <w:ind w:left="17" w:right="103"/>
              <w:spacing w:before="135" w:line="279" w:lineRule="auto"/>
              <w:rPr/>
            </w:pPr>
            <w:r>
              <w:rPr>
                <w:spacing w:val="-12"/>
              </w:rPr>
              <w:t>1926-2020《人造板与木(竹)制品抗菌性能检测与分级》、L</w:t>
            </w:r>
            <w:r>
              <w:rPr>
                <w:spacing w:val="18"/>
              </w:rPr>
              <w:t xml:space="preserve"> </w:t>
            </w:r>
            <w:r>
              <w:rPr>
                <w:spacing w:val="7"/>
              </w:rPr>
              <w:t>2230-2013《人造板防霉性能评价》标准。</w:t>
            </w:r>
          </w:p>
          <w:p>
            <w:pPr>
              <w:pStyle w:val="TableText"/>
              <w:ind w:left="17"/>
              <w:spacing w:line="223" w:lineRule="auto"/>
              <w:rPr/>
            </w:pPr>
            <w:r>
              <w:rPr>
                <w:spacing w:val="18"/>
              </w:rPr>
              <w:t>(2)封边：采用优质</w:t>
            </w:r>
            <w:r>
              <w:rPr/>
              <w:t>PVC</w:t>
            </w:r>
            <w:r>
              <w:rPr>
                <w:spacing w:val="18"/>
              </w:rPr>
              <w:t>同色封边带，防潮、耐磨；</w:t>
            </w:r>
          </w:p>
          <w:p>
            <w:pPr>
              <w:pStyle w:val="TableText"/>
              <w:ind w:left="17"/>
              <w:spacing w:before="155" w:line="224" w:lineRule="auto"/>
              <w:rPr/>
            </w:pPr>
            <w:r>
              <w:rPr>
                <w:spacing w:val="20"/>
              </w:rPr>
              <w:t>(3)优质五金配件，铝合金挂衣杆；</w:t>
            </w:r>
          </w:p>
          <w:p>
            <w:pPr>
              <w:pStyle w:val="TableText"/>
              <w:ind w:left="16" w:right="233" w:hanging="6"/>
              <w:spacing w:before="66" w:line="256" w:lineRule="auto"/>
              <w:rPr/>
            </w:pPr>
            <w:r>
              <w:rPr>
                <w:spacing w:val="10"/>
              </w:rPr>
              <w:t>(4)底座：采用304不锈钢踢脚线，具有耐用、防潮、易</w:t>
            </w:r>
            <w:r>
              <w:rPr/>
              <w:t xml:space="preserve"> </w:t>
            </w:r>
            <w:r>
              <w:rPr>
                <w:spacing w:val="9"/>
              </w:rPr>
              <w:t>洁等功能。</w:t>
            </w:r>
          </w:p>
        </w:tc>
      </w:tr>
      <w:tr>
        <w:trPr>
          <w:trHeight w:val="5659" w:hRule="atLeast"/>
        </w:trPr>
        <w:tc>
          <w:tcPr>
            <w:tcW w:w="967"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pStyle w:val="TableText"/>
              <w:ind w:left="285"/>
              <w:spacing w:before="124" w:line="502" w:lineRule="exact"/>
              <w:rPr/>
            </w:pPr>
            <w:r>
              <w:rPr>
                <w:spacing w:val="-4"/>
                <w:position w:val="2"/>
              </w:rPr>
              <w:t>78</w:t>
            </w:r>
          </w:p>
        </w:tc>
        <w:tc>
          <w:tcPr>
            <w:tcW w:w="1245"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224" w:right="17" w:hanging="191"/>
              <w:spacing w:before="124" w:line="288" w:lineRule="auto"/>
              <w:rPr/>
            </w:pPr>
            <w:r>
              <w:rPr>
                <w:spacing w:val="16"/>
              </w:rPr>
              <w:t>医用陪</w:t>
            </w:r>
            <w:r>
              <w:rPr/>
              <w:t xml:space="preserve"> </w:t>
            </w:r>
            <w:r>
              <w:rPr>
                <w:spacing w:val="17"/>
              </w:rPr>
              <w:t>护椅</w:t>
            </w:r>
          </w:p>
        </w:tc>
        <w:tc>
          <w:tcPr>
            <w:tcW w:w="2344" w:type="dxa"/>
            <w:vAlign w:val="top"/>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firstLine="385"/>
              <w:spacing w:line="2274" w:lineRule="exact"/>
              <w:rPr/>
            </w:pPr>
            <w:r>
              <w:rPr>
                <w:position w:val="-45"/>
              </w:rPr>
              <w:drawing>
                <wp:inline distT="0" distB="0" distL="0" distR="0">
                  <wp:extent cx="973333" cy="1443783"/>
                  <wp:effectExtent l="0" t="0" r="0" b="0"/>
                  <wp:docPr id="198" name="IM 198"/>
                  <wp:cNvGraphicFramePr/>
                  <a:graphic>
                    <a:graphicData uri="http://schemas.openxmlformats.org/drawingml/2006/picture">
                      <pic:pic>
                        <pic:nvPicPr>
                          <pic:cNvPr id="198" name="IM 198"/>
                          <pic:cNvPicPr/>
                        </pic:nvPicPr>
                        <pic:blipFill>
                          <a:blip r:embed="rId103"/>
                          <a:stretch>
                            <a:fillRect/>
                          </a:stretch>
                        </pic:blipFill>
                        <pic:spPr>
                          <a:xfrm rot="0">
                            <a:off x="0" y="0"/>
                            <a:ext cx="973333" cy="1443783"/>
                          </a:xfrm>
                          <a:prstGeom prst="rect">
                            <a:avLst/>
                          </a:prstGeom>
                        </pic:spPr>
                      </pic:pic>
                    </a:graphicData>
                  </a:graphic>
                </wp:inline>
              </w:drawing>
            </w:r>
          </w:p>
        </w:tc>
        <w:tc>
          <w:tcPr>
            <w:tcW w:w="2624" w:type="dxa"/>
            <w:vAlign w:val="top"/>
          </w:tcPr>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430"/>
              <w:spacing w:before="124" w:line="224" w:lineRule="auto"/>
              <w:rPr/>
            </w:pPr>
            <w:r>
              <w:rPr>
                <w:spacing w:val="8"/>
              </w:rPr>
              <w:t>收纳规格：</w:t>
            </w:r>
          </w:p>
          <w:p>
            <w:pPr>
              <w:pStyle w:val="TableText"/>
              <w:ind w:left="136"/>
              <w:spacing w:before="210" w:line="503" w:lineRule="exact"/>
              <w:rPr/>
            </w:pPr>
            <w:r>
              <w:rPr>
                <w:spacing w:val="3"/>
                <w:position w:val="2"/>
              </w:rPr>
              <w:t>610*760*930m</w:t>
            </w:r>
          </w:p>
          <w:p>
            <w:pPr>
              <w:pStyle w:val="TableText"/>
              <w:ind w:left="136"/>
              <w:spacing w:before="21" w:line="221" w:lineRule="auto"/>
              <w:rPr/>
            </w:pPr>
            <w:r>
              <w:rPr>
                <w:spacing w:val="10"/>
              </w:rPr>
              <w:t>m±10</w:t>
            </w:r>
            <w:r>
              <w:rPr/>
              <w:t>mm</w:t>
            </w:r>
            <w:r>
              <w:rPr>
                <w:spacing w:val="10"/>
              </w:rPr>
              <w:t>,展开</w:t>
            </w:r>
          </w:p>
          <w:p>
            <w:pPr>
              <w:pStyle w:val="TableText"/>
              <w:ind w:left="820"/>
              <w:spacing w:before="74" w:line="224" w:lineRule="auto"/>
              <w:rPr/>
            </w:pPr>
            <w:r>
              <w:rPr>
                <w:spacing w:val="6"/>
              </w:rPr>
              <w:t>规格：</w:t>
            </w:r>
          </w:p>
          <w:p>
            <w:pPr>
              <w:pStyle w:val="TableText"/>
              <w:ind w:left="621" w:right="89" w:hanging="581"/>
              <w:spacing w:before="191" w:line="283" w:lineRule="auto"/>
              <w:rPr/>
            </w:pPr>
            <w:r>
              <w:rPr>
                <w:spacing w:val="1"/>
              </w:rPr>
              <w:t>1900*610*565m</w:t>
            </w:r>
            <w:r>
              <w:rPr>
                <w:spacing w:val="4"/>
              </w:rPr>
              <w:t xml:space="preserve"> </w:t>
            </w:r>
            <w:r>
              <w:rPr>
                <w:spacing w:val="7"/>
              </w:rPr>
              <w:t>m±10</w:t>
            </w:r>
            <w:r>
              <w:rPr/>
              <w:t>mm</w:t>
            </w:r>
          </w:p>
        </w:tc>
        <w:tc>
          <w:tcPr>
            <w:tcW w:w="1245"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pStyle w:val="TableText"/>
              <w:ind w:left="520"/>
              <w:spacing w:before="124" w:line="502" w:lineRule="exact"/>
              <w:rPr/>
            </w:pPr>
            <w:r>
              <w:rPr>
                <w:position w:val="2"/>
              </w:rPr>
              <w:t>8</w:t>
            </w:r>
          </w:p>
        </w:tc>
        <w:tc>
          <w:tcPr>
            <w:tcW w:w="1143"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374"/>
              <w:spacing w:before="123" w:line="226" w:lineRule="auto"/>
              <w:rPr/>
            </w:pPr>
            <w:r>
              <w:rPr/>
              <w:t>张</w:t>
            </w:r>
          </w:p>
        </w:tc>
        <w:tc>
          <w:tcPr>
            <w:tcW w:w="9641" w:type="dxa"/>
            <w:vAlign w:val="top"/>
          </w:tcPr>
          <w:p>
            <w:pPr>
              <w:pStyle w:val="TableText"/>
              <w:ind w:left="17" w:right="82"/>
              <w:spacing w:before="86" w:line="261" w:lineRule="auto"/>
              <w:rPr/>
            </w:pPr>
            <w:r>
              <w:rPr>
                <w:spacing w:val="-11"/>
              </w:rPr>
              <w:t>(1)主架采用φ≥38*1.2mm钢制圆管，坐靠采用φ≥25*1.2m</w:t>
            </w:r>
            <w:r>
              <w:rPr>
                <w:spacing w:val="9"/>
              </w:rPr>
              <w:t xml:space="preserve"> </w:t>
            </w:r>
            <w:r>
              <w:rPr>
                <w:spacing w:val="1"/>
              </w:rPr>
              <w:t>钢制圆管，支撑架由≥40*20*1.0</w:t>
            </w:r>
            <w:r>
              <w:rPr/>
              <w:t>mm</w:t>
            </w:r>
            <w:r>
              <w:rPr>
                <w:spacing w:val="1"/>
              </w:rPr>
              <w:t>和≥25*15*1.0</w:t>
            </w:r>
            <w:r>
              <w:rPr/>
              <w:t>mm</w:t>
            </w:r>
            <w:r>
              <w:rPr>
                <w:spacing w:val="1"/>
              </w:rPr>
              <w:t>钢制</w:t>
            </w:r>
            <w:r>
              <w:rPr>
                <w:spacing w:val="3"/>
              </w:rPr>
              <w:t xml:space="preserve"> </w:t>
            </w:r>
            <w:r>
              <w:rPr>
                <w:spacing w:val="22"/>
              </w:rPr>
              <w:t>管组成，表面静电喷涂抗菌粉末；</w:t>
            </w:r>
          </w:p>
          <w:p>
            <w:pPr>
              <w:pStyle w:val="TableText"/>
              <w:ind w:left="17" w:right="113" w:firstLine="166"/>
              <w:spacing w:before="75" w:line="250" w:lineRule="auto"/>
              <w:rPr/>
            </w:pPr>
            <w:r>
              <w:rPr>
                <w:spacing w:val="8"/>
              </w:rPr>
              <w:t>(2)软包采用≥22</w:t>
            </w:r>
            <w:r>
              <w:rPr/>
              <w:t>mm</w:t>
            </w:r>
            <w:r>
              <w:rPr>
                <w:spacing w:val="8"/>
              </w:rPr>
              <w:t>厚度高回弹海绵基层，底附厚≥8</w:t>
            </w:r>
            <w:r>
              <w:rPr/>
              <w:t>mm</w:t>
            </w:r>
            <w:r>
              <w:rPr>
                <w:spacing w:val="18"/>
              </w:rPr>
              <w:t xml:space="preserve"> </w:t>
            </w:r>
            <w:r>
              <w:rPr>
                <w:spacing w:val="9"/>
              </w:rPr>
              <w:t>层板坐板，面饰医用抗菌皮革，舒适耐磨，易清洁。</w:t>
            </w:r>
          </w:p>
          <w:p>
            <w:pPr>
              <w:pStyle w:val="TableText"/>
              <w:ind w:left="17" w:firstLine="146"/>
              <w:spacing w:before="87" w:line="251" w:lineRule="auto"/>
              <w:rPr/>
            </w:pPr>
            <w:r>
              <w:rPr>
                <w:spacing w:val="6"/>
              </w:rPr>
              <w:t>(3)轮子：底座带四个静音轮，移动灵活，承重≥100</w:t>
            </w:r>
            <w:r>
              <w:rPr/>
              <w:t>kg</w:t>
            </w:r>
            <w:r>
              <w:rPr>
                <w:spacing w:val="6"/>
              </w:rPr>
              <w:t>,</w:t>
            </w:r>
            <w:r>
              <w:rPr/>
              <w:t xml:space="preserve"> </w:t>
            </w:r>
            <w:r>
              <w:rPr>
                <w:spacing w:val="9"/>
              </w:rPr>
              <w:t>子左右后腿上各装两个大号轮子方便椅子推动、移位。</w:t>
            </w:r>
          </w:p>
          <w:p>
            <w:pPr>
              <w:pStyle w:val="TableText"/>
              <w:ind w:left="17" w:right="74" w:firstLine="127"/>
              <w:spacing w:before="99" w:line="259" w:lineRule="auto"/>
              <w:rPr/>
            </w:pPr>
            <w:r>
              <w:rPr>
                <w:spacing w:val="10"/>
              </w:rPr>
              <w:t>(4)扶手面两侧配置聚氨酯</w:t>
            </w:r>
            <w:r>
              <w:rPr/>
              <w:t>PU</w:t>
            </w:r>
            <w:r>
              <w:rPr>
                <w:spacing w:val="10"/>
              </w:rPr>
              <w:t>扶手面，采用</w:t>
            </w:r>
            <w:r>
              <w:rPr>
                <w:spacing w:val="9"/>
              </w:rPr>
              <w:t>优质聚氨酯P</w:t>
            </w:r>
            <w:r>
              <w:rPr/>
              <w:t xml:space="preserve"> </w:t>
            </w:r>
            <w:r>
              <w:rPr>
                <w:spacing w:val="2"/>
              </w:rPr>
              <w:t>内嵌钢制铁条，通过模具一体成型，</w:t>
            </w:r>
            <w:r>
              <w:rPr/>
              <w:t>PU</w:t>
            </w:r>
            <w:r>
              <w:rPr>
                <w:spacing w:val="2"/>
              </w:rPr>
              <w:t>具有有</w:t>
            </w:r>
            <w:r>
              <w:rPr>
                <w:spacing w:val="1"/>
              </w:rPr>
              <w:t>良好的耐油</w:t>
            </w:r>
            <w:r>
              <w:rPr/>
              <w:t xml:space="preserve"> </w:t>
            </w:r>
            <w:r>
              <w:rPr>
                <w:spacing w:val="9"/>
              </w:rPr>
              <w:t>耐老化，耐霉菌，耐磨等性能优点。</w:t>
            </w:r>
          </w:p>
        </w:tc>
      </w:tr>
      <w:tr>
        <w:trPr>
          <w:trHeight w:val="3444" w:hRule="atLeast"/>
        </w:trPr>
        <w:tc>
          <w:tcPr>
            <w:tcW w:w="967"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285"/>
              <w:spacing w:before="123" w:line="503" w:lineRule="exact"/>
              <w:rPr/>
            </w:pPr>
            <w:r>
              <w:rPr>
                <w:spacing w:val="-4"/>
                <w:position w:val="2"/>
              </w:rPr>
              <w:t>79</w:t>
            </w:r>
          </w:p>
        </w:tc>
        <w:tc>
          <w:tcPr>
            <w:tcW w:w="1245" w:type="dxa"/>
            <w:vAlign w:val="top"/>
          </w:tcPr>
          <w:p>
            <w:pPr>
              <w:spacing w:line="281" w:lineRule="auto"/>
              <w:rPr>
                <w:rFonts w:ascii="Arial"/>
                <w:sz w:val="21"/>
              </w:rPr>
            </w:pPr>
            <w:r/>
          </w:p>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219" w:hanging="186"/>
              <w:spacing w:before="123" w:line="283" w:lineRule="auto"/>
              <w:rPr/>
            </w:pPr>
            <w:r>
              <w:rPr>
                <w:spacing w:val="22"/>
              </w:rPr>
              <w:t>实木日</w:t>
            </w:r>
            <w:r>
              <w:rPr/>
              <w:t xml:space="preserve"> </w:t>
            </w:r>
            <w:r>
              <w:rPr>
                <w:spacing w:val="6"/>
              </w:rPr>
              <w:t>字凳</w:t>
            </w:r>
          </w:p>
        </w:tc>
        <w:tc>
          <w:tcPr>
            <w:tcW w:w="2344" w:type="dxa"/>
            <w:vAlign w:val="top"/>
          </w:tcPr>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ind w:firstLine="577"/>
              <w:spacing w:line="1437" w:lineRule="exact"/>
              <w:rPr/>
            </w:pPr>
            <w:r>
              <w:rPr>
                <w:position w:val="-28"/>
              </w:rPr>
              <w:drawing>
                <wp:inline distT="0" distB="0" distL="0" distR="0">
                  <wp:extent cx="799002" cy="912498"/>
                  <wp:effectExtent l="0" t="0" r="0" b="0"/>
                  <wp:docPr id="200" name="IM 200"/>
                  <wp:cNvGraphicFramePr/>
                  <a:graphic>
                    <a:graphicData uri="http://schemas.openxmlformats.org/drawingml/2006/picture">
                      <pic:pic>
                        <pic:nvPicPr>
                          <pic:cNvPr id="200" name="IM 200"/>
                          <pic:cNvPicPr/>
                        </pic:nvPicPr>
                        <pic:blipFill>
                          <a:blip r:embed="rId104"/>
                          <a:stretch>
                            <a:fillRect/>
                          </a:stretch>
                        </pic:blipFill>
                        <pic:spPr>
                          <a:xfrm rot="0">
                            <a:off x="0" y="0"/>
                            <a:ext cx="799002" cy="912498"/>
                          </a:xfrm>
                          <a:prstGeom prst="rect">
                            <a:avLst/>
                          </a:prstGeom>
                        </pic:spPr>
                      </pic:pic>
                    </a:graphicData>
                  </a:graphic>
                </wp:inline>
              </w:drawing>
            </w:r>
          </w:p>
        </w:tc>
        <w:tc>
          <w:tcPr>
            <w:tcW w:w="2624" w:type="dxa"/>
            <w:vAlign w:val="top"/>
          </w:tcPr>
          <w:p>
            <w:pPr>
              <w:spacing w:line="279" w:lineRule="auto"/>
              <w:rPr>
                <w:rFonts w:ascii="Arial"/>
                <w:sz w:val="21"/>
              </w:rPr>
            </w:pPr>
            <w:r/>
          </w:p>
          <w:p>
            <w:pPr>
              <w:spacing w:line="279" w:lineRule="auto"/>
              <w:rPr>
                <w:rFonts w:ascii="Arial"/>
                <w:sz w:val="21"/>
              </w:rPr>
            </w:pPr>
            <w:r/>
          </w:p>
          <w:p>
            <w:pPr>
              <w:spacing w:line="280" w:lineRule="auto"/>
              <w:rPr>
                <w:rFonts w:ascii="Arial"/>
                <w:sz w:val="21"/>
              </w:rPr>
            </w:pPr>
            <w:r/>
          </w:p>
          <w:p>
            <w:pPr>
              <w:pStyle w:val="TableText"/>
              <w:ind w:left="136"/>
              <w:spacing w:before="124" w:line="225" w:lineRule="auto"/>
              <w:rPr/>
            </w:pPr>
            <w:r>
              <w:rPr>
                <w:spacing w:val="7"/>
              </w:rPr>
              <w:t>长400*宽300*</w:t>
            </w:r>
          </w:p>
          <w:p>
            <w:pPr>
              <w:pStyle w:val="TableText"/>
              <w:ind w:left="1113"/>
              <w:spacing w:before="117" w:line="224" w:lineRule="auto"/>
              <w:rPr/>
            </w:pPr>
            <w:r>
              <w:rPr/>
              <w:t>高</w:t>
            </w:r>
          </w:p>
          <w:p>
            <w:pPr>
              <w:pStyle w:val="TableText"/>
              <w:ind w:left="232"/>
              <w:spacing w:before="185"/>
              <w:rPr/>
            </w:pPr>
            <w:r>
              <w:rPr>
                <w:spacing w:val="6"/>
              </w:rPr>
              <w:t>440</w:t>
            </w:r>
            <w:r>
              <w:rPr/>
              <w:t>mm</w:t>
            </w:r>
            <w:r>
              <w:rPr>
                <w:spacing w:val="6"/>
              </w:rPr>
              <w:t>±10</w:t>
            </w:r>
            <w:r>
              <w:rPr/>
              <w:t>mm</w:t>
            </w:r>
          </w:p>
        </w:tc>
        <w:tc>
          <w:tcPr>
            <w:tcW w:w="1245"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425"/>
              <w:spacing w:before="123" w:line="503" w:lineRule="exact"/>
              <w:rPr/>
            </w:pPr>
            <w:r>
              <w:rPr>
                <w:spacing w:val="-9"/>
                <w:position w:val="2"/>
              </w:rPr>
              <w:t>19</w:t>
            </w:r>
          </w:p>
        </w:tc>
        <w:tc>
          <w:tcPr>
            <w:tcW w:w="1143" w:type="dxa"/>
            <w:vAlign w:val="top"/>
          </w:tcPr>
          <w:p>
            <w:pPr>
              <w:spacing w:line="282" w:lineRule="auto"/>
              <w:rPr>
                <w:rFonts w:ascii="Arial"/>
                <w:sz w:val="21"/>
              </w:rPr>
            </w:pPr>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pStyle w:val="TableText"/>
              <w:ind w:left="374"/>
              <w:spacing w:before="123" w:line="226" w:lineRule="auto"/>
              <w:rPr/>
            </w:pPr>
            <w:r>
              <w:rPr/>
              <w:t>张</w:t>
            </w:r>
          </w:p>
        </w:tc>
        <w:tc>
          <w:tcPr>
            <w:tcW w:w="9641" w:type="dxa"/>
            <w:vAlign w:val="top"/>
          </w:tcPr>
          <w:p>
            <w:pPr>
              <w:pStyle w:val="TableText"/>
              <w:ind w:left="170"/>
              <w:spacing w:before="46" w:line="223" w:lineRule="auto"/>
              <w:rPr/>
            </w:pPr>
            <w:r>
              <w:rPr>
                <w:spacing w:val="9"/>
              </w:rPr>
              <w:t>(1)采用优质橡胶木实木材料，自然木纹，保留天然特</w:t>
            </w:r>
          </w:p>
          <w:p>
            <w:pPr>
              <w:pStyle w:val="TableText"/>
              <w:ind w:left="17"/>
              <w:spacing w:before="148" w:line="224" w:lineRule="auto"/>
              <w:rPr/>
            </w:pPr>
            <w:r>
              <w:rPr>
                <w:spacing w:val="18"/>
              </w:rPr>
              <w:t>(2)外观无裂缝、无树节子、无孔洞等缺陷；</w:t>
            </w:r>
          </w:p>
          <w:p>
            <w:pPr>
              <w:pStyle w:val="TableText"/>
              <w:ind w:left="17"/>
              <w:spacing w:before="113" w:line="224" w:lineRule="auto"/>
              <w:rPr/>
            </w:pPr>
            <w:r>
              <w:rPr>
                <w:spacing w:val="23"/>
              </w:rPr>
              <w:t>(3)四腿落地，榫卯结构；</w:t>
            </w:r>
          </w:p>
          <w:p>
            <w:pPr>
              <w:pStyle w:val="TableText"/>
              <w:ind w:left="17" w:right="442"/>
              <w:spacing w:before="75" w:line="264" w:lineRule="auto"/>
              <w:rPr/>
            </w:pPr>
            <w:r>
              <w:rPr>
                <w:spacing w:val="9"/>
              </w:rPr>
              <w:t>(4)喷环保水性漆，达到E1级环保标准，油漆工艺符合</w:t>
            </w:r>
            <w:r>
              <w:rPr>
                <w:spacing w:val="10"/>
              </w:rPr>
              <w:t xml:space="preserve"> </w:t>
            </w:r>
            <w:r>
              <w:rPr>
                <w:spacing w:val="9"/>
              </w:rPr>
              <w:t>要求。</w:t>
            </w:r>
          </w:p>
          <w:p>
            <w:pPr>
              <w:pStyle w:val="TableText"/>
              <w:ind w:left="17"/>
              <w:spacing w:before="107" w:line="224" w:lineRule="auto"/>
              <w:rPr/>
            </w:pPr>
            <w:r>
              <w:rPr>
                <w:spacing w:val="7"/>
              </w:rPr>
              <w:t>(5)优质五金连接件。</w:t>
            </w:r>
          </w:p>
        </w:tc>
      </w:tr>
      <w:tr>
        <w:trPr>
          <w:trHeight w:val="4602" w:hRule="atLeast"/>
        </w:trPr>
        <w:tc>
          <w:tcPr>
            <w:tcW w:w="967"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285"/>
              <w:spacing w:before="123" w:line="503" w:lineRule="exact"/>
              <w:rPr/>
            </w:pPr>
            <w:r>
              <w:rPr>
                <w:spacing w:val="-2"/>
                <w:position w:val="2"/>
              </w:rPr>
              <w:t>80</w:t>
            </w:r>
          </w:p>
        </w:tc>
        <w:tc>
          <w:tcPr>
            <w:tcW w:w="1245"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33"/>
              <w:spacing w:before="123" w:line="224" w:lineRule="auto"/>
              <w:rPr/>
            </w:pPr>
            <w:r>
              <w:rPr>
                <w:spacing w:val="16"/>
              </w:rPr>
              <w:t>密集架</w:t>
            </w:r>
          </w:p>
        </w:tc>
        <w:tc>
          <w:tcPr>
            <w:tcW w:w="2344" w:type="dxa"/>
            <w:vAlign w:val="top"/>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ind w:firstLine="251"/>
              <w:spacing w:line="1648" w:lineRule="exact"/>
              <w:rPr/>
            </w:pPr>
            <w:r>
              <w:rPr>
                <w:position w:val="-32"/>
              </w:rPr>
              <w:drawing>
                <wp:inline distT="0" distB="0" distL="0" distR="0">
                  <wp:extent cx="1196470" cy="1046274"/>
                  <wp:effectExtent l="0" t="0" r="0" b="0"/>
                  <wp:docPr id="202" name="IM 202"/>
                  <wp:cNvGraphicFramePr/>
                  <a:graphic>
                    <a:graphicData uri="http://schemas.openxmlformats.org/drawingml/2006/picture">
                      <pic:pic>
                        <pic:nvPicPr>
                          <pic:cNvPr id="202" name="IM 202"/>
                          <pic:cNvPicPr/>
                        </pic:nvPicPr>
                        <pic:blipFill>
                          <a:blip r:embed="rId105"/>
                          <a:stretch>
                            <a:fillRect/>
                          </a:stretch>
                        </pic:blipFill>
                        <pic:spPr>
                          <a:xfrm rot="0">
                            <a:off x="0" y="0"/>
                            <a:ext cx="1196470" cy="1046274"/>
                          </a:xfrm>
                          <a:prstGeom prst="rect">
                            <a:avLst/>
                          </a:prstGeom>
                        </pic:spPr>
                      </pic:pic>
                    </a:graphicData>
                  </a:graphic>
                </wp:inline>
              </w:drawing>
            </w:r>
          </w:p>
        </w:tc>
        <w:tc>
          <w:tcPr>
            <w:tcW w:w="2624" w:type="dxa"/>
            <w:vAlign w:val="top"/>
          </w:tcPr>
          <w:p>
            <w:pPr>
              <w:spacing w:line="279" w:lineRule="auto"/>
              <w:rPr>
                <w:rFonts w:ascii="Arial"/>
                <w:sz w:val="21"/>
              </w:rPr>
            </w:pPr>
            <w:r/>
          </w:p>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526"/>
              <w:spacing w:before="123" w:line="225" w:lineRule="auto"/>
              <w:rPr/>
            </w:pPr>
            <w:r>
              <w:rPr>
                <w:spacing w:val="15"/>
              </w:rPr>
              <w:t>累计长度</w:t>
            </w:r>
          </w:p>
          <w:p>
            <w:pPr>
              <w:pStyle w:val="TableText"/>
              <w:ind w:left="334"/>
              <w:spacing w:before="156" w:line="225" w:lineRule="auto"/>
              <w:rPr/>
            </w:pPr>
            <w:r>
              <w:rPr>
                <w:spacing w:val="11"/>
              </w:rPr>
              <w:t>46000</w:t>
            </w:r>
            <w:r>
              <w:rPr/>
              <w:t>mm</w:t>
            </w:r>
            <w:r>
              <w:rPr>
                <w:spacing w:val="11"/>
              </w:rPr>
              <w:t>*宽</w:t>
            </w:r>
          </w:p>
          <w:p>
            <w:pPr>
              <w:pStyle w:val="TableText"/>
              <w:ind w:left="622"/>
              <w:spacing w:before="97" w:line="224" w:lineRule="auto"/>
              <w:rPr/>
            </w:pPr>
            <w:r>
              <w:rPr>
                <w:spacing w:val="8"/>
              </w:rPr>
              <w:t>580*2高</w:t>
            </w:r>
          </w:p>
          <w:p>
            <w:pPr>
              <w:pStyle w:val="TableText"/>
              <w:ind w:left="232"/>
              <w:spacing w:before="185"/>
              <w:rPr/>
            </w:pPr>
            <w:r>
              <w:rPr>
                <w:spacing w:val="6"/>
              </w:rPr>
              <w:t>400</w:t>
            </w:r>
            <w:r>
              <w:rPr/>
              <w:t>mm</w:t>
            </w:r>
            <w:r>
              <w:rPr>
                <w:spacing w:val="6"/>
              </w:rPr>
              <w:t>±10</w:t>
            </w:r>
            <w:r>
              <w:rPr/>
              <w:t>mm</w:t>
            </w:r>
          </w:p>
        </w:tc>
        <w:tc>
          <w:tcPr>
            <w:tcW w:w="1245"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425"/>
              <w:spacing w:before="123" w:line="503" w:lineRule="exact"/>
              <w:rPr/>
            </w:pPr>
            <w:r>
              <w:rPr>
                <w:spacing w:val="-3"/>
                <w:position w:val="2"/>
              </w:rPr>
              <w:t>64</w:t>
            </w:r>
          </w:p>
        </w:tc>
        <w:tc>
          <w:tcPr>
            <w:tcW w:w="1143" w:type="dxa"/>
            <w:vAlign w:val="top"/>
          </w:tcPr>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176"/>
              <w:spacing w:before="123" w:line="225" w:lineRule="auto"/>
              <w:rPr/>
            </w:pPr>
            <w:r>
              <w:rPr>
                <w:spacing w:val="17"/>
              </w:rPr>
              <w:t>立方</w:t>
            </w:r>
          </w:p>
        </w:tc>
        <w:tc>
          <w:tcPr>
            <w:tcW w:w="9641" w:type="dxa"/>
            <w:vAlign w:val="top"/>
          </w:tcPr>
          <w:p>
            <w:pPr>
              <w:pStyle w:val="TableText"/>
              <w:ind w:left="17" w:right="73"/>
              <w:spacing w:before="49" w:line="279" w:lineRule="auto"/>
              <w:jc w:val="both"/>
              <w:rPr/>
            </w:pPr>
            <w:r>
              <w:rPr>
                <w:spacing w:val="7"/>
              </w:rPr>
              <w:t>采用优质冷轧钢板，符合</w:t>
            </w:r>
            <w:r>
              <w:rPr/>
              <w:t>GB</w:t>
            </w:r>
            <w:r>
              <w:rPr>
                <w:spacing w:val="7"/>
              </w:rPr>
              <w:t>/T 11253-2019《碳素结构钢</w:t>
            </w:r>
            <w:r>
              <w:rPr>
                <w:spacing w:val="10"/>
              </w:rPr>
              <w:t xml:space="preserve"> </w:t>
            </w:r>
            <w:r>
              <w:rPr>
                <w:spacing w:val="8"/>
              </w:rPr>
              <w:t>钢板及钢带》、</w:t>
            </w:r>
            <w:r>
              <w:rPr/>
              <w:t>GB</w:t>
            </w:r>
            <w:r>
              <w:rPr>
                <w:spacing w:val="8"/>
              </w:rPr>
              <w:t>/T1741-2020《漆膜耐霉菌性测</w:t>
            </w:r>
            <w:r>
              <w:rPr>
                <w:spacing w:val="7"/>
              </w:rPr>
              <w:t>定法》</w:t>
            </w:r>
            <w:r>
              <w:rPr/>
              <w:t xml:space="preserve"> </w:t>
            </w:r>
            <w:r>
              <w:rPr/>
              <w:t>QB</w:t>
            </w:r>
            <w:r>
              <w:rPr>
                <w:spacing w:val="1"/>
              </w:rPr>
              <w:t>/T 3826-1999《轻工产品金属镀层和化学处理层的</w:t>
            </w:r>
            <w:r>
              <w:rPr/>
              <w:t>耐腐 </w:t>
            </w:r>
            <w:r>
              <w:rPr>
                <w:spacing w:val="1"/>
              </w:rPr>
              <w:t>试验方法中性盐雾试验(</w:t>
            </w:r>
            <w:r>
              <w:rPr/>
              <w:t>NSS</w:t>
            </w:r>
            <w:r>
              <w:rPr>
                <w:spacing w:val="1"/>
              </w:rPr>
              <w:t>)法》、标准，主柱：采用&gt;15</w:t>
            </w:r>
            <w:r>
              <w:rPr/>
              <w:t xml:space="preserve"> </w:t>
            </w:r>
            <w:r>
              <w:rPr>
                <w:spacing w:val="8"/>
              </w:rPr>
              <w:t>厚优质冷轧钢板、门、侧板：采用≥1.0</w:t>
            </w:r>
            <w:r>
              <w:rPr/>
              <w:t>mm</w:t>
            </w:r>
            <w:r>
              <w:rPr>
                <w:spacing w:val="8"/>
              </w:rPr>
              <w:t>厚优质冷轧钢</w:t>
            </w:r>
            <w:r>
              <w:rPr>
                <w:spacing w:val="9"/>
              </w:rPr>
              <w:t xml:space="preserve"> </w:t>
            </w:r>
            <w:r>
              <w:rPr/>
              <w:t>托板：采用≥1.0mm厚优质冷轧钢板、挂板：采用≥1.0mm</w:t>
            </w:r>
          </w:p>
          <w:p>
            <w:pPr>
              <w:pStyle w:val="TableText"/>
              <w:ind w:left="17"/>
              <w:spacing w:before="2" w:line="266" w:lineRule="auto"/>
              <w:rPr/>
            </w:pPr>
            <w:r>
              <w:rPr>
                <w:spacing w:val="-3"/>
              </w:rPr>
              <w:t>质冷轧钢板、底架：采用≥3.0mm厚优质冷轧钢板、轨道：</w:t>
            </w:r>
            <w:r>
              <w:rPr>
                <w:spacing w:val="11"/>
              </w:rPr>
              <w:t xml:space="preserve"> </w:t>
            </w:r>
            <w:r>
              <w:rPr>
                <w:spacing w:val="5"/>
              </w:rPr>
              <w:t>≥3.0</w:t>
            </w:r>
            <w:r>
              <w:rPr/>
              <w:t>mm</w:t>
            </w:r>
            <w:r>
              <w:rPr>
                <w:spacing w:val="5"/>
              </w:rPr>
              <w:t>厚优质冷轧钢板。</w:t>
            </w:r>
          </w:p>
        </w:tc>
      </w:tr>
    </w:tbl>
    <w:p>
      <w:pPr>
        <w:pStyle w:val="BodyText"/>
        <w:rPr/>
      </w:pPr>
      <w:r/>
    </w:p>
    <w:p>
      <w:pPr>
        <w:sectPr>
          <w:headerReference w:type="default" r:id="rId98"/>
          <w:pgSz w:w="22087" w:h="31680"/>
          <w:pgMar w:top="400" w:right="102" w:bottom="0" w:left="182" w:header="0" w:footer="0" w:gutter="0"/>
        </w:sectPr>
        <w:rPr/>
      </w:pPr>
    </w:p>
    <w:p>
      <w:pPr>
        <w:pStyle w:val="BodyText"/>
        <w:spacing w:line="348" w:lineRule="auto"/>
        <w:rPr/>
      </w:pPr>
      <w:r/>
    </w:p>
    <w:p>
      <w:pPr>
        <w:pStyle w:val="BodyText"/>
        <w:spacing w:line="349" w:lineRule="auto"/>
        <w:rPr/>
      </w:pPr>
      <w:r/>
    </w:p>
    <w:p>
      <w:pPr>
        <w:ind w:left="792"/>
        <w:spacing w:before="123" w:line="222" w:lineRule="auto"/>
        <w:rPr>
          <w:rFonts w:ascii="FangSong" w:hAnsi="FangSong" w:eastAsia="FangSong" w:cs="FangSong"/>
          <w:sz w:val="38"/>
          <w:szCs w:val="38"/>
        </w:rPr>
      </w:pPr>
      <w:r>
        <w:drawing>
          <wp:anchor distT="0" distB="0" distL="0" distR="0" simplePos="0" relativeHeight="251794432" behindDoc="0" locked="0" layoutInCell="1" allowOverlap="1">
            <wp:simplePos x="0" y="0"/>
            <wp:positionH relativeFrom="column">
              <wp:posOffset>6740750</wp:posOffset>
            </wp:positionH>
            <wp:positionV relativeFrom="paragraph">
              <wp:posOffset>304721</wp:posOffset>
            </wp:positionV>
            <wp:extent cx="2644384" cy="2697058"/>
            <wp:effectExtent l="0" t="0" r="0" b="0"/>
            <wp:wrapNone/>
            <wp:docPr id="206" name="IM 206"/>
            <wp:cNvGraphicFramePr/>
            <a:graphic>
              <a:graphicData uri="http://schemas.openxmlformats.org/drawingml/2006/picture">
                <pic:pic>
                  <pic:nvPicPr>
                    <pic:cNvPr id="206" name="IM 206"/>
                    <pic:cNvPicPr/>
                  </pic:nvPicPr>
                  <pic:blipFill>
                    <a:blip r:embed="rId107"/>
                    <a:stretch>
                      <a:fillRect/>
                    </a:stretch>
                  </pic:blipFill>
                  <pic:spPr>
                    <a:xfrm rot="0">
                      <a:off x="0" y="0"/>
                      <a:ext cx="2644384" cy="2697058"/>
                    </a:xfrm>
                    <a:prstGeom prst="rect">
                      <a:avLst/>
                    </a:prstGeom>
                  </pic:spPr>
                </pic:pic>
              </a:graphicData>
            </a:graphic>
          </wp:anchor>
        </w:drawing>
      </w:r>
      <w:r>
        <w:rPr>
          <w:rFonts w:ascii="FangSong" w:hAnsi="FangSong" w:eastAsia="FangSong" w:cs="FangSong"/>
          <w:sz w:val="38"/>
          <w:szCs w:val="38"/>
        </w:rPr>
        <w:t>技术要求是指对采购标的的功能和质量要求，包括性能、材料、结构、外</w:t>
      </w:r>
      <w:r>
        <w:rPr>
          <w:rFonts w:ascii="FangSong" w:hAnsi="FangSong" w:eastAsia="FangSong" w:cs="FangSong"/>
          <w:sz w:val="38"/>
          <w:szCs w:val="38"/>
          <w:spacing w:val="-1"/>
        </w:rPr>
        <w:t>观、安全，或者服务类项目的服务内容</w:t>
      </w:r>
    </w:p>
    <w:p>
      <w:pPr>
        <w:ind w:left="127"/>
        <w:spacing w:before="338" w:line="228" w:lineRule="auto"/>
        <w:rPr>
          <w:rFonts w:ascii="FangSong" w:hAnsi="FangSong" w:eastAsia="FangSong" w:cs="FangSong"/>
          <w:sz w:val="31"/>
          <w:szCs w:val="31"/>
        </w:rPr>
      </w:pPr>
      <w:r>
        <w:rPr>
          <w:rFonts w:ascii="FangSong" w:hAnsi="FangSong" w:eastAsia="FangSong" w:cs="FangSong"/>
          <w:sz w:val="31"/>
          <w:szCs w:val="31"/>
          <w:spacing w:val="46"/>
        </w:rPr>
        <w:t>和标准等。</w:t>
      </w:r>
    </w:p>
    <w:p>
      <w:pPr>
        <w:ind w:left="792"/>
        <w:spacing w:before="264" w:line="225" w:lineRule="auto"/>
        <w:rPr>
          <w:rFonts w:ascii="SimSun" w:hAnsi="SimSun" w:eastAsia="SimSun" w:cs="SimSun"/>
          <w:sz w:val="31"/>
          <w:szCs w:val="31"/>
        </w:rPr>
      </w:pPr>
      <w:r>
        <w:rPr>
          <w:rFonts w:ascii="SimSun" w:hAnsi="SimSun" w:eastAsia="SimSun" w:cs="SimSun"/>
          <w:sz w:val="31"/>
          <w:szCs w:val="31"/>
          <w:spacing w:val="49"/>
        </w:rPr>
        <w:t>主要技术要求：</w:t>
      </w:r>
    </w:p>
    <w:p>
      <w:pPr>
        <w:ind w:left="1309" w:right="11304" w:hanging="517"/>
        <w:spacing w:before="187" w:line="283" w:lineRule="auto"/>
        <w:rPr>
          <w:rFonts w:ascii="SimSun" w:hAnsi="SimSun" w:eastAsia="SimSun" w:cs="SimSun"/>
          <w:sz w:val="31"/>
          <w:szCs w:val="31"/>
        </w:rPr>
      </w:pPr>
      <w:r>
        <w:rPr>
          <w:rFonts w:ascii="SimSun" w:hAnsi="SimSun" w:eastAsia="SimSun" w:cs="SimSun"/>
          <w:sz w:val="38"/>
          <w:szCs w:val="38"/>
          <w:spacing w:val="7"/>
        </w:rPr>
        <w:t>1、功能和质量要求：(包括免费质保期等要求)</w:t>
      </w:r>
      <w:r>
        <w:rPr>
          <w:rFonts w:ascii="SimSun" w:hAnsi="SimSun" w:eastAsia="SimSun" w:cs="SimSun"/>
          <w:sz w:val="38"/>
          <w:szCs w:val="38"/>
          <w:spacing w:val="14"/>
        </w:rPr>
        <w:t xml:space="preserve"> </w:t>
      </w:r>
      <w:r>
        <w:rPr>
          <w:rFonts w:ascii="SimSun" w:hAnsi="SimSun" w:eastAsia="SimSun" w:cs="SimSun"/>
          <w:sz w:val="31"/>
          <w:szCs w:val="31"/>
          <w:spacing w:val="40"/>
        </w:rPr>
        <w:t>见上表。</w:t>
      </w:r>
    </w:p>
    <w:p>
      <w:pPr>
        <w:ind w:left="792"/>
        <w:spacing w:before="206" w:line="221" w:lineRule="auto"/>
        <w:rPr>
          <w:rFonts w:ascii="SimSun" w:hAnsi="SimSun" w:eastAsia="SimSun" w:cs="SimSun"/>
          <w:sz w:val="38"/>
          <w:szCs w:val="38"/>
        </w:rPr>
      </w:pPr>
      <w:r>
        <w:rPr>
          <w:rFonts w:ascii="SimSun" w:hAnsi="SimSun" w:eastAsia="SimSun" w:cs="SimSun"/>
          <w:sz w:val="38"/>
          <w:szCs w:val="38"/>
          <w:spacing w:val="5"/>
        </w:rPr>
        <w:t>2、“★”号参数或条款：(可在主要技术参数或功能和质量要求中标注)</w:t>
      </w:r>
    </w:p>
    <w:p>
      <w:pPr>
        <w:pStyle w:val="BodyText"/>
        <w:spacing w:line="351" w:lineRule="auto"/>
        <w:rPr/>
      </w:pPr>
      <w:r/>
    </w:p>
    <w:p>
      <w:pPr>
        <w:pStyle w:val="BodyText"/>
        <w:spacing w:line="351" w:lineRule="auto"/>
        <w:rPr/>
      </w:pPr>
      <w:r/>
    </w:p>
    <w:p>
      <w:pPr>
        <w:ind w:left="792"/>
        <w:spacing w:before="100" w:line="225" w:lineRule="auto"/>
        <w:rPr>
          <w:rFonts w:ascii="SimSun" w:hAnsi="SimSun" w:eastAsia="SimSun" w:cs="SimSun"/>
          <w:sz w:val="31"/>
          <w:szCs w:val="31"/>
        </w:rPr>
      </w:pPr>
      <w:r>
        <w:rPr>
          <w:rFonts w:ascii="SimSun" w:hAnsi="SimSun" w:eastAsia="SimSun" w:cs="SimSun"/>
          <w:sz w:val="31"/>
          <w:szCs w:val="31"/>
          <w:spacing w:val="26"/>
        </w:rPr>
        <w:t>3、“▲”核心产品：</w:t>
      </w:r>
      <w:r>
        <w:rPr>
          <w:rFonts w:ascii="SimSun" w:hAnsi="SimSun" w:eastAsia="SimSun" w:cs="SimSun"/>
          <w:sz w:val="31"/>
          <w:szCs w:val="31"/>
          <w:spacing w:val="64"/>
        </w:rPr>
        <w:t xml:space="preserve">  </w:t>
      </w:r>
      <w:r>
        <w:rPr>
          <w:rFonts w:ascii="SimSun" w:hAnsi="SimSun" w:eastAsia="SimSun" w:cs="SimSun"/>
          <w:sz w:val="31"/>
          <w:szCs w:val="31"/>
          <w:spacing w:val="26"/>
        </w:rPr>
        <w:t>医</w:t>
      </w:r>
      <w:r>
        <w:rPr>
          <w:rFonts w:ascii="SimSun" w:hAnsi="SimSun" w:eastAsia="SimSun" w:cs="SimSun"/>
          <w:sz w:val="31"/>
          <w:szCs w:val="31"/>
          <w:spacing w:val="-57"/>
        </w:rPr>
        <w:t xml:space="preserve"> </w:t>
      </w:r>
      <w:r>
        <w:rPr>
          <w:rFonts w:ascii="SimSun" w:hAnsi="SimSun" w:eastAsia="SimSun" w:cs="SimSun"/>
          <w:sz w:val="31"/>
          <w:szCs w:val="31"/>
          <w:spacing w:val="26"/>
        </w:rPr>
        <w:t>用</w:t>
      </w:r>
      <w:r>
        <w:rPr>
          <w:rFonts w:ascii="SimSun" w:hAnsi="SimSun" w:eastAsia="SimSun" w:cs="SimSun"/>
          <w:sz w:val="31"/>
          <w:szCs w:val="31"/>
          <w:spacing w:val="-62"/>
        </w:rPr>
        <w:t xml:space="preserve"> </w:t>
      </w:r>
      <w:r>
        <w:rPr>
          <w:rFonts w:ascii="SimSun" w:hAnsi="SimSun" w:eastAsia="SimSun" w:cs="SimSun"/>
          <w:sz w:val="31"/>
          <w:szCs w:val="31"/>
          <w:spacing w:val="26"/>
        </w:rPr>
        <w:t>柜</w:t>
      </w:r>
      <w:r>
        <w:rPr>
          <w:rFonts w:ascii="SimSun" w:hAnsi="SimSun" w:eastAsia="SimSun" w:cs="SimSun"/>
          <w:sz w:val="31"/>
          <w:szCs w:val="31"/>
          <w:spacing w:val="-72"/>
        </w:rPr>
        <w:t xml:space="preserve"> </w:t>
      </w:r>
      <w:r>
        <w:rPr>
          <w:rFonts w:ascii="SimSun" w:hAnsi="SimSun" w:eastAsia="SimSun" w:cs="SimSun"/>
          <w:sz w:val="31"/>
          <w:szCs w:val="31"/>
          <w:spacing w:val="26"/>
        </w:rPr>
        <w:t>。</w:t>
      </w:r>
    </w:p>
    <w:p>
      <w:pPr>
        <w:pStyle w:val="BodyText"/>
        <w:spacing w:line="346" w:lineRule="auto"/>
        <w:rPr/>
      </w:pPr>
      <w:r/>
    </w:p>
    <w:p>
      <w:pPr>
        <w:pStyle w:val="BodyText"/>
        <w:spacing w:line="347" w:lineRule="auto"/>
        <w:rPr/>
      </w:pPr>
      <w:r>
        <w:drawing>
          <wp:anchor distT="0" distB="0" distL="0" distR="0" simplePos="0" relativeHeight="251792384" behindDoc="1" locked="0" layoutInCell="1" allowOverlap="1">
            <wp:simplePos x="0" y="0"/>
            <wp:positionH relativeFrom="column">
              <wp:posOffset>12482859</wp:posOffset>
            </wp:positionH>
            <wp:positionV relativeFrom="paragraph">
              <wp:posOffset>199669</wp:posOffset>
            </wp:positionV>
            <wp:extent cx="252426" cy="2522852"/>
            <wp:effectExtent l="0" t="0" r="0" b="0"/>
            <wp:wrapNone/>
            <wp:docPr id="208" name="IM 208"/>
            <wp:cNvGraphicFramePr/>
            <a:graphic>
              <a:graphicData uri="http://schemas.openxmlformats.org/drawingml/2006/picture">
                <pic:pic>
                  <pic:nvPicPr>
                    <pic:cNvPr id="208" name="IM 208"/>
                    <pic:cNvPicPr/>
                  </pic:nvPicPr>
                  <pic:blipFill>
                    <a:blip r:embed="rId108"/>
                    <a:stretch>
                      <a:fillRect/>
                    </a:stretch>
                  </pic:blipFill>
                  <pic:spPr>
                    <a:xfrm rot="0">
                      <a:off x="0" y="0"/>
                      <a:ext cx="252426" cy="2522852"/>
                    </a:xfrm>
                    <a:prstGeom prst="rect">
                      <a:avLst/>
                    </a:prstGeom>
                  </pic:spPr>
                </pic:pic>
              </a:graphicData>
            </a:graphic>
          </wp:anchor>
        </w:drawing>
      </w:r>
      <w:r/>
    </w:p>
    <w:p>
      <w:pPr>
        <w:ind w:left="792"/>
        <w:spacing w:before="101" w:line="226" w:lineRule="auto"/>
        <w:rPr>
          <w:rFonts w:ascii="SimSun" w:hAnsi="SimSun" w:eastAsia="SimSun" w:cs="SimSun"/>
          <w:sz w:val="31"/>
          <w:szCs w:val="31"/>
        </w:rPr>
      </w:pPr>
      <w:r>
        <w:rPr>
          <w:rFonts w:ascii="SimSun" w:hAnsi="SimSun" w:eastAsia="SimSun" w:cs="SimSun"/>
          <w:sz w:val="31"/>
          <w:szCs w:val="31"/>
          <w:spacing w:val="-8"/>
        </w:rPr>
        <w:t>4、</w:t>
      </w:r>
      <w:r>
        <w:rPr>
          <w:rFonts w:ascii="SimSun" w:hAnsi="SimSun" w:eastAsia="SimSun" w:cs="SimSun"/>
          <w:sz w:val="31"/>
          <w:szCs w:val="31"/>
          <w:spacing w:val="-79"/>
        </w:rPr>
        <w:t xml:space="preserve"> </w:t>
      </w:r>
      <w:r>
        <w:rPr>
          <w:rFonts w:ascii="SimSun" w:hAnsi="SimSun" w:eastAsia="SimSun" w:cs="SimSun"/>
          <w:sz w:val="31"/>
          <w:szCs w:val="31"/>
          <w:spacing w:val="-8"/>
        </w:rPr>
        <w:t>其</w:t>
      </w:r>
      <w:r>
        <w:rPr>
          <w:rFonts w:ascii="SimSun" w:hAnsi="SimSun" w:eastAsia="SimSun" w:cs="SimSun"/>
          <w:sz w:val="31"/>
          <w:szCs w:val="31"/>
          <w:spacing w:val="-64"/>
        </w:rPr>
        <w:t xml:space="preserve"> </w:t>
      </w:r>
      <w:r>
        <w:rPr>
          <w:rFonts w:ascii="SimSun" w:hAnsi="SimSun" w:eastAsia="SimSun" w:cs="SimSun"/>
          <w:sz w:val="31"/>
          <w:szCs w:val="31"/>
          <w:spacing w:val="-8"/>
        </w:rPr>
        <w:t>他</w:t>
      </w:r>
      <w:r>
        <w:rPr>
          <w:rFonts w:ascii="SimSun" w:hAnsi="SimSun" w:eastAsia="SimSun" w:cs="SimSun"/>
          <w:sz w:val="31"/>
          <w:szCs w:val="31"/>
          <w:spacing w:val="-36"/>
        </w:rPr>
        <w:t xml:space="preserve"> </w:t>
      </w:r>
      <w:r>
        <w:rPr>
          <w:rFonts w:ascii="SimSun" w:hAnsi="SimSun" w:eastAsia="SimSun" w:cs="SimSun"/>
          <w:sz w:val="31"/>
          <w:szCs w:val="31"/>
          <w:spacing w:val="-8"/>
        </w:rPr>
        <w:t>：</w:t>
      </w:r>
      <w:r>
        <w:rPr>
          <w:rFonts w:ascii="SimSun" w:hAnsi="SimSun" w:eastAsia="SimSun" w:cs="SimSun"/>
          <w:sz w:val="31"/>
          <w:szCs w:val="31"/>
          <w:spacing w:val="-55"/>
        </w:rPr>
        <w:t xml:space="preserve"> </w:t>
      </w:r>
      <w:r>
        <w:rPr>
          <w:rFonts w:ascii="SimSun" w:hAnsi="SimSun" w:eastAsia="SimSun" w:cs="SimSun"/>
          <w:sz w:val="31"/>
          <w:szCs w:val="31"/>
          <w:spacing w:val="-8"/>
        </w:rPr>
        <w:t>无</w:t>
      </w:r>
      <w:r>
        <w:rPr>
          <w:rFonts w:ascii="SimSun" w:hAnsi="SimSun" w:eastAsia="SimSun" w:cs="SimSun"/>
          <w:sz w:val="31"/>
          <w:szCs w:val="31"/>
          <w:spacing w:val="-74"/>
        </w:rPr>
        <w:t xml:space="preserve"> </w:t>
      </w:r>
      <w:r>
        <w:rPr>
          <w:rFonts w:ascii="SimSun" w:hAnsi="SimSun" w:eastAsia="SimSun" w:cs="SimSun"/>
          <w:sz w:val="31"/>
          <w:szCs w:val="31"/>
          <w:spacing w:val="-8"/>
        </w:rPr>
        <w:t>。</w:t>
      </w:r>
    </w:p>
    <w:p>
      <w:pPr>
        <w:ind w:left="12397"/>
        <w:spacing w:before="440" w:line="220" w:lineRule="auto"/>
        <w:rPr>
          <w:rFonts w:ascii="SimSun" w:hAnsi="SimSun" w:eastAsia="SimSun" w:cs="SimSun"/>
          <w:sz w:val="111"/>
          <w:szCs w:val="111"/>
        </w:rPr>
      </w:pPr>
      <w:r>
        <w:drawing>
          <wp:anchor distT="0" distB="0" distL="0" distR="0" simplePos="0" relativeHeight="251793408" behindDoc="0" locked="0" layoutInCell="1" allowOverlap="1">
            <wp:simplePos x="0" y="0"/>
            <wp:positionH relativeFrom="column">
              <wp:posOffset>8160368</wp:posOffset>
            </wp:positionH>
            <wp:positionV relativeFrom="paragraph">
              <wp:posOffset>-890785</wp:posOffset>
            </wp:positionV>
            <wp:extent cx="2640341" cy="2644353"/>
            <wp:effectExtent l="0" t="0" r="0" b="0"/>
            <wp:wrapNone/>
            <wp:docPr id="210" name="IM 210"/>
            <wp:cNvGraphicFramePr/>
            <a:graphic>
              <a:graphicData uri="http://schemas.openxmlformats.org/drawingml/2006/picture">
                <pic:pic>
                  <pic:nvPicPr>
                    <pic:cNvPr id="210" name="IM 210"/>
                    <pic:cNvPicPr/>
                  </pic:nvPicPr>
                  <pic:blipFill>
                    <a:blip r:embed="rId109"/>
                    <a:stretch>
                      <a:fillRect/>
                    </a:stretch>
                  </pic:blipFill>
                  <pic:spPr>
                    <a:xfrm rot="0">
                      <a:off x="0" y="0"/>
                      <a:ext cx="2640341" cy="2644353"/>
                    </a:xfrm>
                    <a:prstGeom prst="rect">
                      <a:avLst/>
                    </a:prstGeom>
                  </pic:spPr>
                </pic:pic>
              </a:graphicData>
            </a:graphic>
          </wp:anchor>
        </w:drawing>
      </w:r>
      <w:r>
        <w:rPr>
          <w:rFonts w:ascii="SimSun" w:hAnsi="SimSun" w:eastAsia="SimSun" w:cs="SimSun"/>
          <w:sz w:val="111"/>
          <w:szCs w:val="111"/>
          <w:spacing w:val="-77"/>
          <w:w w:val="55"/>
        </w:rPr>
        <w:t>申报单位：(单位公章</w:t>
      </w:r>
    </w:p>
    <w:p>
      <w:pPr>
        <w:spacing w:line="220" w:lineRule="auto"/>
        <w:sectPr>
          <w:headerReference w:type="default" r:id="rId106"/>
          <w:pgSz w:w="21966" w:h="31680"/>
          <w:pgMar w:top="2848" w:right="89" w:bottom="0" w:left="1820" w:header="2829" w:footer="0" w:gutter="0"/>
        </w:sectPr>
        <w:rPr>
          <w:rFonts w:ascii="SimSun" w:hAnsi="SimSun" w:eastAsia="SimSun" w:cs="SimSun"/>
          <w:sz w:val="111"/>
          <w:szCs w:val="111"/>
        </w:rPr>
      </w:pPr>
    </w:p>
    <w:p>
      <w:pPr>
        <w:pStyle w:val="BodyText"/>
        <w:spacing w:line="253" w:lineRule="auto"/>
        <w:rPr/>
      </w:pPr>
      <w:r/>
    </w:p>
    <w:p>
      <w:pPr>
        <w:pStyle w:val="BodyText"/>
        <w:spacing w:line="253" w:lineRule="auto"/>
        <w:rPr/>
      </w:pPr>
      <w:r/>
    </w:p>
    <w:p>
      <w:pPr>
        <w:pStyle w:val="BodyText"/>
        <w:spacing w:line="254" w:lineRule="auto"/>
        <w:rPr/>
      </w:pPr>
      <w:r/>
    </w:p>
    <w:p>
      <w:pPr>
        <w:pStyle w:val="BodyText"/>
        <w:spacing w:line="254" w:lineRule="auto"/>
        <w:rPr/>
      </w:pPr>
      <w:r/>
    </w:p>
    <w:p>
      <w:pPr>
        <w:pStyle w:val="BodyText"/>
        <w:spacing w:line="254" w:lineRule="auto"/>
        <w:rPr/>
      </w:pPr>
      <w:r/>
    </w:p>
    <w:p>
      <w:pPr>
        <w:pStyle w:val="BodyText"/>
        <w:spacing w:line="254" w:lineRule="auto"/>
        <w:rPr/>
      </w:pPr>
      <w:r/>
    </w:p>
    <w:p>
      <w:pPr>
        <w:pStyle w:val="BodyText"/>
        <w:spacing w:line="254" w:lineRule="auto"/>
        <w:rPr/>
      </w:pPr>
      <w:r/>
    </w:p>
    <w:p>
      <w:pPr>
        <w:pStyle w:val="BodyText"/>
        <w:spacing w:line="254" w:lineRule="auto"/>
        <w:rPr/>
      </w:pPr>
      <w:r/>
    </w:p>
    <w:p>
      <w:pPr>
        <w:pStyle w:val="BodyText"/>
        <w:spacing w:line="254" w:lineRule="auto"/>
        <w:rPr/>
      </w:pPr>
      <w:r/>
    </w:p>
    <w:p>
      <w:pPr>
        <w:ind w:left="3748"/>
        <w:spacing w:before="192" w:line="220" w:lineRule="auto"/>
        <w:rPr>
          <w:rFonts w:ascii="SimSun" w:hAnsi="SimSun" w:eastAsia="SimSun" w:cs="SimSun"/>
          <w:sz w:val="59"/>
          <w:szCs w:val="59"/>
        </w:rPr>
      </w:pPr>
      <w:r>
        <w:rPr>
          <w:rFonts w:ascii="SimSun" w:hAnsi="SimSun" w:eastAsia="SimSun" w:cs="SimSun"/>
          <w:sz w:val="59"/>
          <w:szCs w:val="59"/>
          <w:b/>
          <w:bCs/>
          <w:spacing w:val="26"/>
        </w:rPr>
        <w:t>衡阳市政府集中采购项目需求表(三)</w:t>
      </w:r>
    </w:p>
    <w:p>
      <w:pPr>
        <w:pStyle w:val="BodyText"/>
        <w:spacing w:line="262" w:lineRule="auto"/>
        <w:rPr/>
      </w:pPr>
      <w:r/>
    </w:p>
    <w:p>
      <w:pPr>
        <w:pStyle w:val="BodyText"/>
        <w:spacing w:line="263" w:lineRule="auto"/>
        <w:rPr/>
      </w:pPr>
      <w:r/>
    </w:p>
    <w:p>
      <w:pPr>
        <w:pStyle w:val="BodyText"/>
        <w:spacing w:line="263" w:lineRule="auto"/>
        <w:rPr/>
      </w:pPr>
      <w:r/>
    </w:p>
    <w:p>
      <w:pPr>
        <w:pStyle w:val="BodyText"/>
        <w:spacing w:line="263" w:lineRule="auto"/>
        <w:rPr/>
      </w:pPr>
      <w:r/>
    </w:p>
    <w:p>
      <w:pPr>
        <w:ind w:left="445"/>
        <w:spacing w:before="162" w:line="220" w:lineRule="auto"/>
        <w:rPr>
          <w:rFonts w:ascii="SimSun" w:hAnsi="SimSun" w:eastAsia="SimSun" w:cs="SimSun"/>
          <w:sz w:val="50"/>
          <w:szCs w:val="50"/>
        </w:rPr>
      </w:pPr>
      <w:r>
        <w:drawing>
          <wp:anchor distT="0" distB="0" distL="0" distR="0" simplePos="0" relativeHeight="251812864" behindDoc="0" locked="0" layoutInCell="1" allowOverlap="1">
            <wp:simplePos x="0" y="0"/>
            <wp:positionH relativeFrom="column">
              <wp:posOffset>1455696</wp:posOffset>
            </wp:positionH>
            <wp:positionV relativeFrom="paragraph">
              <wp:posOffset>-665447</wp:posOffset>
            </wp:positionV>
            <wp:extent cx="2744950" cy="2803075"/>
            <wp:effectExtent l="0" t="0" r="0" b="0"/>
            <wp:wrapNone/>
            <wp:docPr id="212" name="IM 212"/>
            <wp:cNvGraphicFramePr/>
            <a:graphic>
              <a:graphicData uri="http://schemas.openxmlformats.org/drawingml/2006/picture">
                <pic:pic>
                  <pic:nvPicPr>
                    <pic:cNvPr id="212" name="IM 212"/>
                    <pic:cNvPicPr/>
                  </pic:nvPicPr>
                  <pic:blipFill>
                    <a:blip r:embed="rId110"/>
                    <a:stretch>
                      <a:fillRect/>
                    </a:stretch>
                  </pic:blipFill>
                  <pic:spPr>
                    <a:xfrm rot="0">
                      <a:off x="0" y="0"/>
                      <a:ext cx="2744950" cy="2803075"/>
                    </a:xfrm>
                    <a:prstGeom prst="rect">
                      <a:avLst/>
                    </a:prstGeom>
                  </pic:spPr>
                </pic:pic>
              </a:graphicData>
            </a:graphic>
          </wp:anchor>
        </w:drawing>
      </w:r>
      <w:r>
        <w:rPr>
          <w:rFonts w:ascii="SimSun" w:hAnsi="SimSun" w:eastAsia="SimSun" w:cs="SimSun"/>
          <w:sz w:val="50"/>
          <w:szCs w:val="50"/>
          <w:spacing w:val="13"/>
        </w:rPr>
        <w:t>申报单位：(单位公章)</w:t>
      </w:r>
    </w:p>
    <w:p>
      <w:pPr>
        <w:pStyle w:val="BodyText"/>
        <w:ind w:firstLine="419"/>
        <w:spacing w:before="62" w:line="19872" w:lineRule="exact"/>
        <w:rPr/>
      </w:pPr>
      <w:r>
        <w:pict>
          <v:shape id="_x0000_s170" style="position:absolute;margin-left:20.967pt;margin-top:3.46582pt;mso-position-vertical-relative:text;mso-position-horizontal-relative:text;width:0.35pt;height:993.25pt;z-index:-251512832;" filled="false" strokecolor="#000000" strokeweight="0.33pt" coordsize="6,19865" coordorigin="0,0" path="m3,0l3,2580m3,2580l3,5141m3,5141l3,6811m3,6811l3,8900m3,8900l3,15411m3,15411l3,18070m3,18070l3,19864e">
            <v:stroke joinstyle="miter" miterlimit="10"/>
          </v:shape>
        </w:pict>
      </w:r>
      <w:r>
        <w:pict>
          <v:shape id="_x0000_s172" style="position:absolute;margin-left:251.652pt;margin-top:131.171pt;mso-position-vertical-relative:text;mso-position-horizontal-relative:text;width:557.75pt;height:130.4pt;z-index:251808768;" filled="false" stroked="false" type="#_x0000_t202">
            <v:fill on="false"/>
            <v:stroke on="false"/>
            <v:path/>
            <v:imagedata o:title=""/>
            <o:lock v:ext="edit" aspectratio="false"/>
            <v:textbox inset="0mm,0mm,0mm,0mm">
              <w:txbxContent>
                <w:p>
                  <w:pPr>
                    <w:spacing w:line="20" w:lineRule="exact"/>
                    <w:rPr/>
                  </w:pPr>
                  <w:r/>
                </w:p>
                <w:tbl>
                  <w:tblPr>
                    <w:tblStyle w:val="TableNormal"/>
                    <w:tblW w:w="11109"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109"/>
                  </w:tblGrid>
                  <w:tr>
                    <w:trPr>
                      <w:trHeight w:val="2557" w:hRule="atLeast"/>
                    </w:trPr>
                    <w:tc>
                      <w:tcPr>
                        <w:tcW w:w="11109" w:type="dxa"/>
                        <w:vAlign w:val="top"/>
                      </w:tcPr>
                      <w:p>
                        <w:pPr>
                          <w:spacing w:line="420" w:lineRule="auto"/>
                          <w:rPr>
                            <w:rFonts w:ascii="Arial"/>
                            <w:sz w:val="21"/>
                          </w:rPr>
                        </w:pPr>
                        <w:r/>
                      </w:p>
                      <w:p>
                        <w:pPr>
                          <w:pStyle w:val="TableText"/>
                          <w:ind w:left="233" w:right="298" w:hanging="58"/>
                          <w:spacing w:before="127" w:line="256" w:lineRule="auto"/>
                          <w:rPr>
                            <w:sz w:val="39"/>
                            <w:szCs w:val="39"/>
                          </w:rPr>
                        </w:pPr>
                        <w:r>
                          <w:rPr>
                            <w:sz w:val="39"/>
                            <w:szCs w:val="39"/>
                            <w:spacing w:val="3"/>
                          </w:rPr>
                          <w:t>★采购合同签订之日起45天内完成安装调试并验收合格交付使</w:t>
                        </w:r>
                        <w:r>
                          <w:rPr>
                            <w:sz w:val="39"/>
                            <w:szCs w:val="39"/>
                            <w:spacing w:val="15"/>
                          </w:rPr>
                          <w:t xml:space="preserve"> </w:t>
                        </w:r>
                        <w:r>
                          <w:rPr>
                            <w:sz w:val="39"/>
                            <w:szCs w:val="39"/>
                            <w:spacing w:val="2"/>
                          </w:rPr>
                          <w:t>用。</w:t>
                        </w:r>
                      </w:p>
                      <w:p>
                        <w:pPr>
                          <w:pStyle w:val="TableText"/>
                          <w:ind w:left="234"/>
                          <w:spacing w:before="1" w:line="220" w:lineRule="auto"/>
                          <w:rPr>
                            <w:sz w:val="39"/>
                            <w:szCs w:val="39"/>
                          </w:rPr>
                        </w:pPr>
                        <w:r>
                          <w:rPr>
                            <w:sz w:val="39"/>
                            <w:szCs w:val="39"/>
                            <w:spacing w:val="2"/>
                          </w:rPr>
                          <w:t>地点：衡阳县第三人民医院。</w:t>
                        </w:r>
                      </w:p>
                    </w:tc>
                  </w:tr>
                </w:tbl>
                <w:p>
                  <w:pPr>
                    <w:pStyle w:val="BodyText"/>
                    <w:rPr/>
                  </w:pPr>
                  <w:r/>
                </w:p>
              </w:txbxContent>
            </v:textbox>
          </v:shape>
        </w:pict>
      </w:r>
      <w:r>
        <w:pict>
          <v:shape id="_x0000_s174" style="position:absolute;margin-left:251.652pt;margin-top:259.222pt;mso-position-vertical-relative:text;mso-position-horizontal-relative:text;width:557.75pt;height:85.85pt;z-index:251807744;" filled="false" stroked="false" type="#_x0000_t202">
            <v:fill on="false"/>
            <v:stroke on="false"/>
            <v:path/>
            <v:imagedata o:title=""/>
            <o:lock v:ext="edit" aspectratio="false"/>
            <v:textbox inset="0mm,0mm,0mm,0mm">
              <w:txbxContent>
                <w:p>
                  <w:pPr>
                    <w:spacing w:line="20" w:lineRule="exact"/>
                    <w:rPr/>
                  </w:pPr>
                  <w:r/>
                </w:p>
                <w:tbl>
                  <w:tblPr>
                    <w:tblStyle w:val="TableNormal"/>
                    <w:tblW w:w="11109"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109"/>
                  </w:tblGrid>
                  <w:tr>
                    <w:trPr>
                      <w:trHeight w:val="1666" w:hRule="atLeast"/>
                    </w:trPr>
                    <w:tc>
                      <w:tcPr>
                        <w:tcW w:w="11109" w:type="dxa"/>
                        <w:vAlign w:val="top"/>
                      </w:tcPr>
                      <w:p>
                        <w:pPr>
                          <w:spacing w:line="259" w:lineRule="auto"/>
                          <w:rPr>
                            <w:rFonts w:ascii="Arial"/>
                            <w:sz w:val="21"/>
                          </w:rPr>
                        </w:pPr>
                        <w:r/>
                      </w:p>
                      <w:p>
                        <w:pPr>
                          <w:spacing w:line="259" w:lineRule="auto"/>
                          <w:rPr>
                            <w:rFonts w:ascii="Arial"/>
                            <w:sz w:val="21"/>
                          </w:rPr>
                        </w:pPr>
                        <w:r/>
                      </w:p>
                      <w:p>
                        <w:pPr>
                          <w:pStyle w:val="TableText"/>
                          <w:ind w:left="234"/>
                          <w:spacing w:before="127" w:line="221" w:lineRule="auto"/>
                          <w:rPr>
                            <w:sz w:val="39"/>
                            <w:szCs w:val="39"/>
                          </w:rPr>
                        </w:pPr>
                        <w:r>
                          <w:rPr>
                            <w:sz w:val="39"/>
                            <w:szCs w:val="39"/>
                            <w:spacing w:val="2"/>
                          </w:rPr>
                          <w:t>验收合格之日起三年。</w:t>
                        </w:r>
                      </w:p>
                    </w:tc>
                  </w:tr>
                </w:tbl>
                <w:p>
                  <w:pPr>
                    <w:pStyle w:val="BodyText"/>
                    <w:rPr/>
                  </w:pPr>
                  <w:r/>
                </w:p>
              </w:txbxContent>
            </v:textbox>
          </v:shape>
        </w:pict>
      </w:r>
      <w:r>
        <w:pict>
          <v:shape id="_x0000_s176" style="position:absolute;margin-left:251.652pt;margin-top:342.714pt;mso-position-vertical-relative:text;mso-position-horizontal-relative:text;width:557.75pt;height:106.8pt;z-index:251809792;" filled="false" stroked="false" type="#_x0000_t202">
            <v:fill on="false"/>
            <v:stroke on="false"/>
            <v:path/>
            <v:imagedata o:title=""/>
            <o:lock v:ext="edit" aspectratio="false"/>
            <v:textbox inset="0mm,0mm,0mm,0mm">
              <w:txbxContent>
                <w:p>
                  <w:pPr>
                    <w:spacing w:line="20" w:lineRule="exact"/>
                    <w:rPr/>
                  </w:pPr>
                  <w:r/>
                </w:p>
                <w:tbl>
                  <w:tblPr>
                    <w:tblStyle w:val="TableNormal"/>
                    <w:tblW w:w="11109"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109"/>
                  </w:tblGrid>
                  <w:tr>
                    <w:trPr>
                      <w:trHeight w:val="2085" w:hRule="atLeast"/>
                    </w:trPr>
                    <w:tc>
                      <w:tcPr>
                        <w:tcW w:w="11109" w:type="dxa"/>
                        <w:vAlign w:val="top"/>
                      </w:tcPr>
                      <w:p>
                        <w:pPr>
                          <w:pStyle w:val="TableText"/>
                          <w:ind w:left="234"/>
                          <w:spacing w:before="130" w:line="211" w:lineRule="auto"/>
                          <w:rPr>
                            <w:sz w:val="39"/>
                            <w:szCs w:val="39"/>
                          </w:rPr>
                        </w:pPr>
                        <w:r>
                          <w:rPr>
                            <w:sz w:val="39"/>
                            <w:szCs w:val="39"/>
                            <w:spacing w:val="2"/>
                          </w:rPr>
                          <w:t>1)提供7×24小时的故障服务受理。</w:t>
                        </w:r>
                      </w:p>
                      <w:p>
                        <w:pPr>
                          <w:pStyle w:val="TableText"/>
                          <w:ind w:left="233" w:right="241" w:hanging="65"/>
                          <w:spacing w:before="3" w:line="232" w:lineRule="auto"/>
                          <w:rPr>
                            <w:sz w:val="39"/>
                            <w:szCs w:val="39"/>
                          </w:rPr>
                        </w:pPr>
                        <w:r>
                          <w:rPr>
                            <w:sz w:val="39"/>
                            <w:szCs w:val="39"/>
                            <w:spacing w:val="3"/>
                          </w:rPr>
                          <w:t>2)中标人接到采购人需要维护的电话后，30分钟以内响应，24</w:t>
                        </w:r>
                        <w:r>
                          <w:rPr>
                            <w:sz w:val="39"/>
                            <w:szCs w:val="39"/>
                            <w:spacing w:val="2"/>
                          </w:rPr>
                          <w:t xml:space="preserve"> </w:t>
                        </w:r>
                        <w:r>
                          <w:rPr>
                            <w:sz w:val="39"/>
                            <w:szCs w:val="39"/>
                            <w:spacing w:val="3"/>
                          </w:rPr>
                          <w:t>小时内修好。如24小时内未修好，中标人应提供设备等备品备</w:t>
                        </w:r>
                        <w:r>
                          <w:rPr>
                            <w:sz w:val="39"/>
                            <w:szCs w:val="39"/>
                            <w:spacing w:val="13"/>
                          </w:rPr>
                          <w:t xml:space="preserve"> </w:t>
                        </w:r>
                        <w:r>
                          <w:rPr>
                            <w:sz w:val="39"/>
                            <w:szCs w:val="39"/>
                            <w:spacing w:val="2"/>
                          </w:rPr>
                          <w:t>件或者通过其他途径满足采购人临时需要。</w:t>
                        </w:r>
                      </w:p>
                    </w:tc>
                  </w:tr>
                </w:tbl>
                <w:p>
                  <w:pPr>
                    <w:pStyle w:val="BodyText"/>
                    <w:rPr/>
                  </w:pPr>
                  <w:r/>
                </w:p>
              </w:txbxContent>
            </v:textbox>
          </v:shape>
        </w:pict>
      </w:r>
      <w:r>
        <w:pict>
          <v:shape id="_x0000_s178" style="position:absolute;margin-left:251.652pt;margin-top:447.179pt;mso-position-vertical-relative:text;mso-position-horizontal-relative:text;width:567.1pt;height:327.85pt;z-index:251810816;" filled="false" stroked="false" type="#_x0000_t202">
            <v:fill on="false"/>
            <v:stroke on="false"/>
            <v:path/>
            <v:imagedata o:title=""/>
            <o:lock v:ext="edit" aspectratio="false"/>
            <v:textbox inset="0mm,0mm,0mm,0mm">
              <w:txbxContent>
                <w:p>
                  <w:pPr>
                    <w:spacing w:line="20" w:lineRule="exact"/>
                    <w:rPr/>
                  </w:pPr>
                  <w:r/>
                </w:p>
                <w:tbl>
                  <w:tblPr>
                    <w:tblStyle w:val="TableNormal"/>
                    <w:tblW w:w="11296"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296"/>
                  </w:tblGrid>
                  <w:tr>
                    <w:trPr>
                      <w:trHeight w:val="6506" w:hRule="atLeast"/>
                    </w:trPr>
                    <w:tc>
                      <w:tcPr>
                        <w:tcW w:w="11296" w:type="dxa"/>
                        <w:vAlign w:val="top"/>
                      </w:tcPr>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234"/>
                          <w:spacing w:before="127" w:line="221" w:lineRule="auto"/>
                          <w:rPr>
                            <w:sz w:val="39"/>
                            <w:szCs w:val="39"/>
                          </w:rPr>
                        </w:pPr>
                        <w:r>
                          <w:rPr>
                            <w:sz w:val="39"/>
                            <w:szCs w:val="39"/>
                            <w:spacing w:val="2"/>
                          </w:rPr>
                          <w:t>1、付款方式：合同款实行财政国库集中支付。</w:t>
                        </w:r>
                      </w:p>
                      <w:p>
                        <w:pPr>
                          <w:pStyle w:val="TableText"/>
                          <w:ind w:left="233" w:hanging="13"/>
                          <w:spacing w:before="36" w:line="232" w:lineRule="auto"/>
                          <w:rPr>
                            <w:sz w:val="39"/>
                            <w:szCs w:val="39"/>
                          </w:rPr>
                        </w:pPr>
                        <w:r>
                          <w:rPr>
                            <w:sz w:val="39"/>
                            <w:szCs w:val="39"/>
                            <w:spacing w:val="-2"/>
                          </w:rPr>
                          <w:t>2、付款条件：采购人与中标人签订合同后，货物到达指定地点，</w:t>
                        </w:r>
                        <w:r>
                          <w:rPr>
                            <w:sz w:val="39"/>
                            <w:szCs w:val="39"/>
                            <w:spacing w:val="10"/>
                          </w:rPr>
                          <w:t xml:space="preserve"> </w:t>
                        </w:r>
                        <w:r>
                          <w:rPr>
                            <w:sz w:val="39"/>
                            <w:szCs w:val="39"/>
                            <w:spacing w:val="4"/>
                          </w:rPr>
                          <w:t>经安装验收合格付合同总金额的97%,余合同总金额的3%在质</w:t>
                        </w:r>
                      </w:p>
                      <w:p>
                        <w:pPr>
                          <w:pStyle w:val="TableText"/>
                          <w:ind w:left="234"/>
                          <w:spacing w:before="62" w:line="221" w:lineRule="auto"/>
                          <w:rPr>
                            <w:sz w:val="39"/>
                            <w:szCs w:val="39"/>
                          </w:rPr>
                        </w:pPr>
                        <w:r>
                          <w:rPr>
                            <w:sz w:val="39"/>
                            <w:szCs w:val="39"/>
                            <w:spacing w:val="3"/>
                          </w:rPr>
                          <w:t>保期满(以中标人实际质保期为准)且无质量问题</w:t>
                        </w:r>
                        <w:r>
                          <w:rPr>
                            <w:sz w:val="39"/>
                            <w:szCs w:val="39"/>
                            <w:spacing w:val="2"/>
                          </w:rPr>
                          <w:t>全额无息付清。</w:t>
                        </w:r>
                      </w:p>
                      <w:p>
                        <w:pPr>
                          <w:pStyle w:val="TableText"/>
                          <w:ind w:left="233" w:right="292" w:hanging="58"/>
                          <w:spacing w:before="37" w:line="236" w:lineRule="auto"/>
                          <w:rPr>
                            <w:sz w:val="39"/>
                            <w:szCs w:val="39"/>
                          </w:rPr>
                        </w:pPr>
                        <w:r>
                          <w:rPr>
                            <w:sz w:val="39"/>
                            <w:szCs w:val="39"/>
                            <w:spacing w:val="3"/>
                          </w:rPr>
                          <w:t>3、付款进度：中标人应提供正式、有效、合法的发票，否则采</w:t>
                        </w:r>
                        <w:r>
                          <w:rPr>
                            <w:sz w:val="39"/>
                            <w:szCs w:val="39"/>
                            <w:spacing w:val="13"/>
                          </w:rPr>
                          <w:t xml:space="preserve"> </w:t>
                        </w:r>
                        <w:r>
                          <w:rPr>
                            <w:sz w:val="39"/>
                            <w:szCs w:val="39"/>
                            <w:spacing w:val="2"/>
                          </w:rPr>
                          <w:t>购人有权拒付。</w:t>
                        </w:r>
                      </w:p>
                    </w:tc>
                  </w:tr>
                </w:tbl>
                <w:p>
                  <w:pPr>
                    <w:pStyle w:val="BodyText"/>
                    <w:rPr/>
                  </w:pPr>
                  <w:r/>
                </w:p>
              </w:txbxContent>
            </v:textbox>
          </v:shape>
        </w:pict>
      </w:r>
      <w:r>
        <w:pict>
          <v:shape id="_x0000_s180" style="position:absolute;margin-left:251.652pt;margin-top:772.691pt;mso-position-vertical-relative:text;mso-position-horizontal-relative:text;width:558.25pt;height:135.3pt;z-index:251805696;" filled="false" stroked="false" type="#_x0000_t202">
            <v:fill on="false"/>
            <v:stroke on="false"/>
            <v:path/>
            <v:imagedata o:title=""/>
            <o:lock v:ext="edit" aspectratio="false"/>
            <v:textbox inset="0mm,0mm,0mm,0mm">
              <w:txbxContent>
                <w:p>
                  <w:pPr>
                    <w:spacing w:line="20" w:lineRule="exact"/>
                    <w:rPr/>
                  </w:pPr>
                  <w:r/>
                </w:p>
                <w:tbl>
                  <w:tblPr>
                    <w:tblStyle w:val="TableNormal"/>
                    <w:tblW w:w="11119"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119"/>
                  </w:tblGrid>
                  <w:tr>
                    <w:trPr>
                      <w:trHeight w:val="2655" w:hRule="atLeast"/>
                    </w:trPr>
                    <w:tc>
                      <w:tcPr>
                        <w:tcW w:w="11119" w:type="dxa"/>
                        <w:vAlign w:val="top"/>
                      </w:tcPr>
                      <w:p>
                        <w:pPr>
                          <w:spacing w:line="280" w:lineRule="auto"/>
                          <w:rPr>
                            <w:rFonts w:ascii="Arial"/>
                            <w:sz w:val="21"/>
                          </w:rPr>
                        </w:pPr>
                        <w:r/>
                      </w:p>
                      <w:p>
                        <w:pPr>
                          <w:spacing w:line="280" w:lineRule="auto"/>
                          <w:rPr>
                            <w:rFonts w:ascii="Arial"/>
                            <w:sz w:val="21"/>
                          </w:rPr>
                        </w:pPr>
                        <w:r/>
                      </w:p>
                      <w:p>
                        <w:pPr>
                          <w:pStyle w:val="TableText"/>
                          <w:ind w:left="233" w:hanging="26"/>
                          <w:spacing w:before="127" w:line="416" w:lineRule="auto"/>
                          <w:rPr>
                            <w:sz w:val="39"/>
                            <w:szCs w:val="39"/>
                          </w:rPr>
                        </w:pPr>
                        <w:r>
                          <w:rPr>
                            <w:sz w:val="39"/>
                            <w:szCs w:val="39"/>
                            <w:spacing w:val="-1"/>
                          </w:rPr>
                          <w:t>包括安装、运输、调试、验收、培训、维护、质保等售后服务要</w:t>
                        </w:r>
                        <w:r>
                          <w:rPr>
                            <w:sz w:val="39"/>
                            <w:szCs w:val="39"/>
                            <w:spacing w:val="13"/>
                          </w:rPr>
                          <w:t xml:space="preserve"> </w:t>
                        </w:r>
                        <w:r>
                          <w:rPr>
                            <w:sz w:val="39"/>
                            <w:szCs w:val="39"/>
                            <w:spacing w:val="2"/>
                          </w:rPr>
                          <w:t>求。详见附件2。</w:t>
                        </w:r>
                      </w:p>
                    </w:tc>
                  </w:tr>
                </w:tbl>
                <w:p>
                  <w:pPr>
                    <w:pStyle w:val="BodyText"/>
                    <w:rPr/>
                  </w:pPr>
                  <w:r/>
                </w:p>
              </w:txbxContent>
            </v:textbox>
          </v:shape>
        </w:pict>
      </w:r>
      <w:r>
        <w:pict>
          <v:shape id="_x0000_s182" style="position:absolute;margin-left:251.652pt;margin-top:905.652pt;mso-position-vertical-relative:text;mso-position-horizontal-relative:text;width:557.75pt;height:92.1pt;z-index:251806720;" filled="false" stroked="false" type="#_x0000_t202">
            <v:fill on="false"/>
            <v:stroke on="false"/>
            <v:path/>
            <v:imagedata o:title=""/>
            <o:lock v:ext="edit" aspectratio="false"/>
            <v:textbox inset="0mm,0mm,0mm,0mm">
              <w:txbxContent>
                <w:p>
                  <w:pPr>
                    <w:spacing w:line="20" w:lineRule="exact"/>
                    <w:rPr/>
                  </w:pPr>
                  <w:r/>
                </w:p>
                <w:tbl>
                  <w:tblPr>
                    <w:tblStyle w:val="TableNormal"/>
                    <w:tblW w:w="11109"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109"/>
                  </w:tblGrid>
                  <w:tr>
                    <w:trPr>
                      <w:trHeight w:val="1791" w:hRule="atLeast"/>
                    </w:trPr>
                    <w:tc>
                      <w:tcPr>
                        <w:tcW w:w="11109" w:type="dxa"/>
                        <w:vAlign w:val="top"/>
                      </w:tcPr>
                      <w:p>
                        <w:pPr>
                          <w:spacing w:line="291" w:lineRule="auto"/>
                          <w:rPr>
                            <w:rFonts w:ascii="Arial"/>
                            <w:sz w:val="21"/>
                          </w:rPr>
                        </w:pPr>
                        <w:r/>
                      </w:p>
                      <w:p>
                        <w:pPr>
                          <w:spacing w:line="292" w:lineRule="auto"/>
                          <w:rPr>
                            <w:rFonts w:ascii="Arial"/>
                            <w:sz w:val="21"/>
                          </w:rPr>
                        </w:pPr>
                        <w:r/>
                      </w:p>
                      <w:p>
                        <w:pPr>
                          <w:pStyle w:val="TableText"/>
                          <w:ind w:left="234"/>
                          <w:spacing w:before="127" w:line="221" w:lineRule="auto"/>
                          <w:rPr>
                            <w:sz w:val="39"/>
                            <w:szCs w:val="39"/>
                          </w:rPr>
                        </w:pPr>
                        <w:r>
                          <w:rPr>
                            <w:sz w:val="39"/>
                            <w:szCs w:val="39"/>
                            <w:spacing w:val="5"/>
                          </w:rPr>
                          <w:t>□仲裁口诉讼</w:t>
                        </w:r>
                      </w:p>
                    </w:tc>
                  </w:tr>
                </w:tbl>
                <w:p>
                  <w:pPr>
                    <w:pStyle w:val="BodyText"/>
                    <w:rPr/>
                  </w:pPr>
                  <w:r/>
                </w:p>
              </w:txbxContent>
            </v:textbox>
          </v:shape>
        </w:pict>
      </w:r>
      <w:r>
        <w:drawing>
          <wp:anchor distT="0" distB="0" distL="0" distR="0" simplePos="0" relativeHeight="251811840" behindDoc="0" locked="0" layoutInCell="1" allowOverlap="1">
            <wp:simplePos x="0" y="0"/>
            <wp:positionH relativeFrom="column">
              <wp:posOffset>0</wp:posOffset>
            </wp:positionH>
            <wp:positionV relativeFrom="paragraph">
              <wp:posOffset>1730542</wp:posOffset>
            </wp:positionV>
            <wp:extent cx="2703375" cy="2695047"/>
            <wp:effectExtent l="0" t="0" r="0" b="0"/>
            <wp:wrapNone/>
            <wp:docPr id="214" name="IM 214"/>
            <wp:cNvGraphicFramePr/>
            <a:graphic>
              <a:graphicData uri="http://schemas.openxmlformats.org/drawingml/2006/picture">
                <pic:pic>
                  <pic:nvPicPr>
                    <pic:cNvPr id="214" name="IM 214"/>
                    <pic:cNvPicPr/>
                  </pic:nvPicPr>
                  <pic:blipFill>
                    <a:blip r:embed="rId111"/>
                    <a:stretch>
                      <a:fillRect/>
                    </a:stretch>
                  </pic:blipFill>
                  <pic:spPr>
                    <a:xfrm rot="0">
                      <a:off x="0" y="0"/>
                      <a:ext cx="2703375" cy="2695047"/>
                    </a:xfrm>
                    <a:prstGeom prst="rect">
                      <a:avLst/>
                    </a:prstGeom>
                  </pic:spPr>
                </pic:pic>
              </a:graphicData>
            </a:graphic>
          </wp:anchor>
        </w:drawing>
      </w:r>
      <w:r>
        <w:drawing>
          <wp:anchor distT="0" distB="0" distL="0" distR="0" simplePos="0" relativeHeight="251804672" behindDoc="0" locked="0" layoutInCell="1" allowOverlap="1">
            <wp:simplePos x="0" y="0"/>
            <wp:positionH relativeFrom="column">
              <wp:posOffset>11940339</wp:posOffset>
            </wp:positionH>
            <wp:positionV relativeFrom="paragraph">
              <wp:posOffset>2840987</wp:posOffset>
            </wp:positionV>
            <wp:extent cx="324400" cy="2586820"/>
            <wp:effectExtent l="0" t="0" r="0" b="0"/>
            <wp:wrapNone/>
            <wp:docPr id="216" name="IM 216"/>
            <wp:cNvGraphicFramePr/>
            <a:graphic>
              <a:graphicData uri="http://schemas.openxmlformats.org/drawingml/2006/picture">
                <pic:pic>
                  <pic:nvPicPr>
                    <pic:cNvPr id="216" name="IM 216"/>
                    <pic:cNvPicPr/>
                  </pic:nvPicPr>
                  <pic:blipFill>
                    <a:blip r:embed="rId112"/>
                    <a:stretch>
                      <a:fillRect/>
                    </a:stretch>
                  </pic:blipFill>
                  <pic:spPr>
                    <a:xfrm rot="0">
                      <a:off x="0" y="0"/>
                      <a:ext cx="324400" cy="2586820"/>
                    </a:xfrm>
                    <a:prstGeom prst="rect">
                      <a:avLst/>
                    </a:prstGeom>
                  </pic:spPr>
                </pic:pic>
              </a:graphicData>
            </a:graphic>
          </wp:anchor>
        </w:drawing>
      </w:r>
      <w:r>
        <w:rPr>
          <w:position w:val="-397"/>
        </w:rPr>
        <w:pict>
          <v:group id="_x0000_s184" style="mso-position-vertical-relative:line;mso-position-horizontal-relative:char;width:796.45pt;height:993.6pt;" filled="false" stroked="false" coordsize="15929,19871" coordorigin="0,0">
            <v:shape id="_x0000_s186" style="position:absolute;left:0;top:0;width:15749;height:19871;" filled="false" strokecolor="#000000" strokeweight="0.33pt" coordsize="15749,19871" coordorigin="0,0" path="m0,3l15745,3m15745,3l15745,2583m0,2583l15745,2583m0,2583l4636,2583m4636,2583l4636,5144m0,5144l4636,5144m0,5144l4636,5144m4636,5144l4636,6814m0,6814l4636,6814m0,6814l4636,6814m4636,6814l4636,8904m0,8904l4636,8904m0,8904l4636,8904m4636,8904l4636,15414m0,15414l4636,15414m0,15414l4636,15414m4636,15414l4636,18073m0,18073l4636,18073m0,18073l4636,18073m4636,18073l4636,19868m0,19868l4636,19868e">
              <v:stroke joinstyle="miter" miterlimit="10"/>
            </v:shape>
            <v:shape id="_x0000_s188" style="position:absolute;left:-20;top:-20;width:15969;height:19911;" filled="false" stroked="false" type="#_x0000_t202">
              <v:fill on="false"/>
              <v:stroke on="false"/>
              <v:path/>
              <v:imagedata o:title=""/>
              <o:lock v:ext="edit" aspectratio="false"/>
              <v:textbox inset="0mm,0mm,0mm,0mm">
                <w:txbxContent>
                  <w:p>
                    <w:pPr>
                      <w:ind w:left="963"/>
                      <w:spacing w:before="136" w:line="220" w:lineRule="auto"/>
                      <w:rPr>
                        <w:rFonts w:ascii="SimSun" w:hAnsi="SimSun" w:eastAsia="SimSun" w:cs="SimSun"/>
                        <w:sz w:val="39"/>
                        <w:szCs w:val="39"/>
                      </w:rPr>
                    </w:pPr>
                    <w:r>
                      <w:rPr>
                        <w:rFonts w:ascii="SimSun" w:hAnsi="SimSun" w:eastAsia="SimSun" w:cs="SimSun"/>
                        <w:sz w:val="39"/>
                        <w:szCs w:val="39"/>
                        <w:spacing w:val="3"/>
                      </w:rPr>
                      <w:t>商务要求是指取得采购标的的时间、地点、财务和服务要求，包括交付(实施)的时</w:t>
                    </w:r>
                  </w:p>
                  <w:p>
                    <w:pPr>
                      <w:ind w:left="229"/>
                      <w:spacing w:before="243" w:line="221" w:lineRule="auto"/>
                      <w:rPr>
                        <w:rFonts w:ascii="SimSun" w:hAnsi="SimSun" w:eastAsia="SimSun" w:cs="SimSun"/>
                        <w:sz w:val="39"/>
                        <w:szCs w:val="39"/>
                      </w:rPr>
                    </w:pPr>
                    <w:r>
                      <w:rPr>
                        <w:rFonts w:ascii="SimSun" w:hAnsi="SimSun" w:eastAsia="SimSun" w:cs="SimSun"/>
                        <w:sz w:val="39"/>
                        <w:szCs w:val="39"/>
                        <w:spacing w:val="3"/>
                      </w:rPr>
                      <w:t>间(期限)和地点，付款条件，包装和运输，售后</w:t>
                    </w:r>
                    <w:r>
                      <w:rPr>
                        <w:rFonts w:ascii="SimSun" w:hAnsi="SimSun" w:eastAsia="SimSun" w:cs="SimSun"/>
                        <w:sz w:val="39"/>
                        <w:szCs w:val="39"/>
                        <w:spacing w:val="2"/>
                      </w:rPr>
                      <w:t>服务，保险等。</w:t>
                    </w:r>
                  </w:p>
                  <w:p>
                    <w:pPr>
                      <w:ind w:left="229" w:firstLine="744"/>
                      <w:spacing w:before="120" w:line="319" w:lineRule="auto"/>
                      <w:rPr>
                        <w:rFonts w:ascii="SimSun" w:hAnsi="SimSun" w:eastAsia="SimSun" w:cs="SimSun"/>
                        <w:sz w:val="39"/>
                        <w:szCs w:val="39"/>
                      </w:rPr>
                    </w:pPr>
                    <w:r>
                      <w:rPr>
                        <w:rFonts w:ascii="SimSun" w:hAnsi="SimSun" w:eastAsia="SimSun" w:cs="SimSun"/>
                        <w:sz w:val="39"/>
                        <w:szCs w:val="39"/>
                        <w:spacing w:val="5"/>
                      </w:rPr>
                      <w:t>采购人根据项目特点和实际需要自行编制科学、</w:t>
                    </w:r>
                    <w:r>
                      <w:rPr>
                        <w:rFonts w:ascii="SimSun" w:hAnsi="SimSun" w:eastAsia="SimSun" w:cs="SimSun"/>
                        <w:sz w:val="39"/>
                        <w:szCs w:val="39"/>
                        <w:spacing w:val="4"/>
                      </w:rPr>
                      <w:t>合理的项目商务要求。如需设置“★”</w:t>
                    </w:r>
                    <w:r>
                      <w:rPr>
                        <w:rFonts w:ascii="SimSun" w:hAnsi="SimSun" w:eastAsia="SimSun" w:cs="SimSun"/>
                        <w:sz w:val="39"/>
                        <w:szCs w:val="39"/>
                      </w:rPr>
                      <w:t xml:space="preserve"> </w:t>
                    </w:r>
                    <w:r>
                      <w:rPr>
                        <w:rFonts w:ascii="SimSun" w:hAnsi="SimSun" w:eastAsia="SimSun" w:cs="SimSun"/>
                        <w:sz w:val="39"/>
                        <w:szCs w:val="39"/>
                        <w:spacing w:val="-2"/>
                      </w:rPr>
                      <w:t>号条款，可在相应内容中标注。</w:t>
                    </w:r>
                  </w:p>
                  <w:p>
                    <w:pPr>
                      <w:spacing w:line="322" w:lineRule="auto"/>
                      <w:rPr>
                        <w:rFonts w:ascii="Arial"/>
                        <w:sz w:val="21"/>
                      </w:rPr>
                    </w:pPr>
                    <w:r/>
                  </w:p>
                  <w:p>
                    <w:pPr>
                      <w:ind w:left="176"/>
                      <w:spacing w:before="127" w:line="221" w:lineRule="auto"/>
                      <w:rPr>
                        <w:rFonts w:ascii="SimSun" w:hAnsi="SimSun" w:eastAsia="SimSun" w:cs="SimSun"/>
                        <w:sz w:val="39"/>
                        <w:szCs w:val="39"/>
                      </w:rPr>
                    </w:pPr>
                    <w:r>
                      <w:rPr>
                        <w:rFonts w:ascii="SimSun" w:hAnsi="SimSun" w:eastAsia="SimSun" w:cs="SimSun"/>
                        <w:sz w:val="39"/>
                        <w:szCs w:val="39"/>
                        <w:spacing w:val="4"/>
                      </w:rPr>
                      <w:t>履行合同的时间、地点及</w:t>
                    </w:r>
                  </w:p>
                  <w:p>
                    <w:pPr>
                      <w:spacing w:line="348" w:lineRule="auto"/>
                      <w:rPr>
                        <w:rFonts w:ascii="Arial"/>
                        <w:sz w:val="21"/>
                      </w:rPr>
                    </w:pPr>
                    <w:r/>
                  </w:p>
                  <w:p>
                    <w:pPr>
                      <w:ind w:left="1945"/>
                      <w:spacing w:before="127" w:line="222" w:lineRule="auto"/>
                      <w:rPr>
                        <w:rFonts w:ascii="SimSun" w:hAnsi="SimSun" w:eastAsia="SimSun" w:cs="SimSun"/>
                        <w:sz w:val="39"/>
                        <w:szCs w:val="39"/>
                      </w:rPr>
                    </w:pPr>
                    <w:r>
                      <w:rPr>
                        <w:rFonts w:ascii="SimSun" w:hAnsi="SimSun" w:eastAsia="SimSun" w:cs="SimSun"/>
                        <w:sz w:val="39"/>
                        <w:szCs w:val="39"/>
                        <w:spacing w:val="10"/>
                      </w:rPr>
                      <w:t>方式</w:t>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ind w:left="1355"/>
                      <w:spacing w:before="127" w:line="221" w:lineRule="auto"/>
                      <w:rPr>
                        <w:rFonts w:ascii="SimSun" w:hAnsi="SimSun" w:eastAsia="SimSun" w:cs="SimSun"/>
                        <w:sz w:val="39"/>
                        <w:szCs w:val="39"/>
                      </w:rPr>
                    </w:pPr>
                    <w:r>
                      <w:rPr>
                        <w:rFonts w:ascii="SimSun" w:hAnsi="SimSun" w:eastAsia="SimSun" w:cs="SimSun"/>
                        <w:sz w:val="39"/>
                        <w:szCs w:val="39"/>
                        <w:spacing w:val="8"/>
                      </w:rPr>
                      <w:t>质量保证期</w:t>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ind w:left="1552"/>
                      <w:spacing w:before="127" w:line="223" w:lineRule="auto"/>
                      <w:rPr>
                        <w:rFonts w:ascii="SimSun" w:hAnsi="SimSun" w:eastAsia="SimSun" w:cs="SimSun"/>
                        <w:sz w:val="39"/>
                        <w:szCs w:val="39"/>
                      </w:rPr>
                    </w:pPr>
                    <w:r>
                      <w:rPr>
                        <w:rFonts w:ascii="SimSun" w:hAnsi="SimSun" w:eastAsia="SimSun" w:cs="SimSun"/>
                        <w:sz w:val="39"/>
                        <w:szCs w:val="39"/>
                        <w:spacing w:val="12"/>
                      </w:rPr>
                      <w:t>响应时间</w:t>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ind w:left="176"/>
                      <w:spacing w:before="127" w:line="219" w:lineRule="auto"/>
                      <w:rPr>
                        <w:rFonts w:ascii="SimSun" w:hAnsi="SimSun" w:eastAsia="SimSun" w:cs="SimSun"/>
                        <w:sz w:val="39"/>
                        <w:szCs w:val="39"/>
                      </w:rPr>
                    </w:pPr>
                    <w:r>
                      <w:rPr>
                        <w:rFonts w:ascii="SimSun" w:hAnsi="SimSun" w:eastAsia="SimSun" w:cs="SimSun"/>
                        <w:sz w:val="39"/>
                        <w:szCs w:val="39"/>
                        <w:spacing w:val="5"/>
                      </w:rPr>
                      <w:t>合同价款支付方式、进度</w:t>
                    </w:r>
                  </w:p>
                  <w:p>
                    <w:pPr>
                      <w:spacing w:line="255" w:lineRule="auto"/>
                      <w:rPr>
                        <w:rFonts w:ascii="Arial"/>
                        <w:sz w:val="21"/>
                      </w:rPr>
                    </w:pPr>
                    <w:r/>
                  </w:p>
                  <w:p>
                    <w:pPr>
                      <w:ind w:left="1749"/>
                      <w:spacing w:before="127" w:line="221" w:lineRule="auto"/>
                      <w:rPr>
                        <w:rFonts w:ascii="SimSun" w:hAnsi="SimSun" w:eastAsia="SimSun" w:cs="SimSun"/>
                        <w:sz w:val="39"/>
                        <w:szCs w:val="39"/>
                      </w:rPr>
                    </w:pPr>
                    <w:r>
                      <w:rPr>
                        <w:rFonts w:ascii="SimSun" w:hAnsi="SimSun" w:eastAsia="SimSun" w:cs="SimSun"/>
                        <w:sz w:val="39"/>
                        <w:szCs w:val="39"/>
                        <w:spacing w:val="8"/>
                      </w:rPr>
                      <w:t>和条件</w:t>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ind w:left="222"/>
                      <w:spacing w:before="127" w:line="221" w:lineRule="auto"/>
                      <w:rPr>
                        <w:rFonts w:ascii="SimSun" w:hAnsi="SimSun" w:eastAsia="SimSun" w:cs="SimSun"/>
                        <w:sz w:val="39"/>
                        <w:szCs w:val="39"/>
                      </w:rPr>
                    </w:pPr>
                    <w:r>
                      <w:rPr>
                        <w:rFonts w:ascii="SimSun" w:hAnsi="SimSun" w:eastAsia="SimSun" w:cs="SimSun"/>
                        <w:sz w:val="39"/>
                        <w:szCs w:val="39"/>
                        <w:spacing w:val="7"/>
                      </w:rPr>
                      <w:t>售后服务</w:t>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ind w:left="190"/>
                      <w:spacing w:before="127" w:line="221" w:lineRule="auto"/>
                      <w:rPr>
                        <w:rFonts w:ascii="SimSun" w:hAnsi="SimSun" w:eastAsia="SimSun" w:cs="SimSun"/>
                        <w:sz w:val="39"/>
                        <w:szCs w:val="39"/>
                      </w:rPr>
                    </w:pPr>
                    <w:r>
                      <w:rPr>
                        <w:rFonts w:ascii="SimSun" w:hAnsi="SimSun" w:eastAsia="SimSun" w:cs="SimSun"/>
                        <w:sz w:val="39"/>
                        <w:szCs w:val="39"/>
                        <w:spacing w:val="5"/>
                      </w:rPr>
                      <w:t>解决争议的方式</w:t>
                    </w:r>
                  </w:p>
                </w:txbxContent>
              </v:textbox>
            </v:shape>
          </v:group>
        </w:pict>
      </w:r>
    </w:p>
    <w:p>
      <w:pPr>
        <w:pStyle w:val="BodyText"/>
        <w:spacing w:line="350" w:lineRule="auto"/>
        <w:rPr/>
      </w:pPr>
      <w:r/>
    </w:p>
    <w:p>
      <w:pPr>
        <w:pStyle w:val="BodyText"/>
        <w:spacing w:line="350" w:lineRule="auto"/>
        <w:rPr/>
      </w:pPr>
      <w:r/>
    </w:p>
    <w:p>
      <w:pPr>
        <w:ind w:left="196"/>
        <w:spacing w:before="114" w:line="223" w:lineRule="auto"/>
        <w:rPr>
          <w:rFonts w:ascii="SimSun" w:hAnsi="SimSun" w:eastAsia="SimSun" w:cs="SimSun"/>
          <w:sz w:val="35"/>
          <w:szCs w:val="35"/>
        </w:rPr>
      </w:pPr>
      <w:r>
        <w:rPr>
          <w:rFonts w:ascii="SimSun" w:hAnsi="SimSun" w:eastAsia="SimSun" w:cs="SimSun"/>
          <w:sz w:val="35"/>
          <w:szCs w:val="35"/>
          <w:spacing w:val="-9"/>
        </w:rPr>
        <w:t>备</w:t>
      </w:r>
      <w:r>
        <w:rPr>
          <w:rFonts w:ascii="SimSun" w:hAnsi="SimSun" w:eastAsia="SimSun" w:cs="SimSun"/>
          <w:sz w:val="35"/>
          <w:szCs w:val="35"/>
          <w:spacing w:val="-32"/>
        </w:rPr>
        <w:t xml:space="preserve"> </w:t>
      </w:r>
      <w:r>
        <w:rPr>
          <w:rFonts w:ascii="SimSun" w:hAnsi="SimSun" w:eastAsia="SimSun" w:cs="SimSun"/>
          <w:sz w:val="35"/>
          <w:szCs w:val="35"/>
          <w:spacing w:val="-9"/>
        </w:rPr>
        <w:t>注</w:t>
      </w:r>
      <w:r>
        <w:rPr>
          <w:rFonts w:ascii="SimSun" w:hAnsi="SimSun" w:eastAsia="SimSun" w:cs="SimSun"/>
          <w:sz w:val="35"/>
          <w:szCs w:val="35"/>
          <w:spacing w:val="-46"/>
        </w:rPr>
        <w:t xml:space="preserve"> </w:t>
      </w:r>
      <w:r>
        <w:rPr>
          <w:rFonts w:ascii="SimSun" w:hAnsi="SimSun" w:eastAsia="SimSun" w:cs="SimSun"/>
          <w:sz w:val="35"/>
          <w:szCs w:val="35"/>
          <w:spacing w:val="-9"/>
        </w:rPr>
        <w:t>：</w:t>
      </w:r>
    </w:p>
    <w:p>
      <w:pPr>
        <w:ind w:left="196" w:right="1990" w:firstLine="818"/>
        <w:spacing w:before="128" w:line="340" w:lineRule="auto"/>
        <w:jc w:val="both"/>
        <w:rPr>
          <w:rFonts w:ascii="SimSun" w:hAnsi="SimSun" w:eastAsia="SimSun" w:cs="SimSun"/>
          <w:sz w:val="35"/>
          <w:szCs w:val="35"/>
        </w:rPr>
      </w:pPr>
      <w:r>
        <w:rPr>
          <w:rFonts w:ascii="SimSun" w:hAnsi="SimSun" w:eastAsia="SimSun" w:cs="SimSun"/>
          <w:sz w:val="35"/>
          <w:szCs w:val="35"/>
          <w:spacing w:val="33"/>
        </w:rPr>
        <w:t>1、采购需求主要包括技术要求和商务要求，应当符合法律法规、政府采购政策和国家有关规定，</w:t>
      </w:r>
      <w:r>
        <w:rPr>
          <w:rFonts w:ascii="SimSun" w:hAnsi="SimSun" w:eastAsia="SimSun" w:cs="SimSun"/>
          <w:sz w:val="35"/>
          <w:szCs w:val="35"/>
          <w:spacing w:val="11"/>
        </w:rPr>
        <w:t xml:space="preserve"> </w:t>
      </w:r>
      <w:r>
        <w:rPr>
          <w:rFonts w:ascii="SimSun" w:hAnsi="SimSun" w:eastAsia="SimSun" w:cs="SimSun"/>
          <w:sz w:val="35"/>
          <w:szCs w:val="35"/>
          <w:spacing w:val="39"/>
        </w:rPr>
        <w:t>符合国家强制性标准，遵循预算、资产和财务等相关管理制度规定，符合采购项目特点和实际需要。</w:t>
      </w:r>
      <w:r>
        <w:rPr>
          <w:rFonts w:ascii="SimSun" w:hAnsi="SimSun" w:eastAsia="SimSun" w:cs="SimSun"/>
          <w:sz w:val="35"/>
          <w:szCs w:val="35"/>
          <w:spacing w:val="8"/>
        </w:rPr>
        <w:t xml:space="preserve"> </w:t>
      </w:r>
      <w:r>
        <w:rPr>
          <w:rFonts w:ascii="SimSun" w:hAnsi="SimSun" w:eastAsia="SimSun" w:cs="SimSun"/>
          <w:sz w:val="35"/>
          <w:szCs w:val="35"/>
          <w:spacing w:val="45"/>
        </w:rPr>
        <w:t>采购需求应当清楚明了、表述规范、含义准确，可以</w:t>
      </w:r>
      <w:r>
        <w:rPr>
          <w:rFonts w:ascii="SimSun" w:hAnsi="SimSun" w:eastAsia="SimSun" w:cs="SimSun"/>
          <w:sz w:val="35"/>
          <w:szCs w:val="35"/>
          <w:spacing w:val="44"/>
        </w:rPr>
        <w:t>直接引用相关国家标准、行业标准、地方标准</w:t>
      </w:r>
    </w:p>
    <w:p>
      <w:pPr>
        <w:spacing w:line="340" w:lineRule="auto"/>
        <w:sectPr>
          <w:headerReference w:type="default" r:id="rId98"/>
          <w:pgSz w:w="22655" w:h="31680"/>
          <w:pgMar w:top="400" w:right="91" w:bottom="0" w:left="3248" w:header="0" w:footer="0" w:gutter="0"/>
        </w:sectPr>
        <w:rPr>
          <w:rFonts w:ascii="SimSun" w:hAnsi="SimSun" w:eastAsia="SimSun" w:cs="SimSun"/>
          <w:sz w:val="35"/>
          <w:szCs w:val="35"/>
        </w:rPr>
      </w:pPr>
    </w:p>
    <w:p>
      <w:pPr>
        <w:pStyle w:val="BodyText"/>
        <w:spacing w:line="265" w:lineRule="auto"/>
        <w:rPr/>
      </w:pPr>
      <w:r/>
    </w:p>
    <w:p>
      <w:pPr>
        <w:pStyle w:val="BodyText"/>
        <w:spacing w:line="266" w:lineRule="auto"/>
        <w:rPr/>
      </w:pPr>
      <w:r/>
    </w:p>
    <w:p>
      <w:pPr>
        <w:pStyle w:val="BodyText"/>
        <w:spacing w:line="266" w:lineRule="auto"/>
        <w:rPr/>
      </w:pPr>
      <w:r/>
    </w:p>
    <w:p>
      <w:pPr>
        <w:pStyle w:val="BodyText"/>
        <w:spacing w:line="266" w:lineRule="auto"/>
        <w:rPr/>
      </w:pPr>
      <w:r/>
    </w:p>
    <w:p>
      <w:pPr>
        <w:pStyle w:val="BodyText"/>
        <w:spacing w:line="266" w:lineRule="auto"/>
        <w:rPr/>
      </w:pPr>
      <w:r/>
    </w:p>
    <w:p>
      <w:pPr>
        <w:pStyle w:val="BodyText"/>
        <w:spacing w:line="266" w:lineRule="auto"/>
        <w:rPr/>
      </w:pPr>
      <w:r/>
    </w:p>
    <w:p>
      <w:pPr>
        <w:pStyle w:val="BodyText"/>
        <w:spacing w:line="266" w:lineRule="auto"/>
        <w:rPr/>
      </w:pPr>
      <w:r/>
    </w:p>
    <w:p>
      <w:pPr>
        <w:pStyle w:val="BodyText"/>
        <w:spacing w:line="266" w:lineRule="auto"/>
        <w:rPr/>
      </w:pPr>
      <w:r/>
    </w:p>
    <w:p>
      <w:pPr>
        <w:pStyle w:val="BodyText"/>
        <w:spacing w:line="266" w:lineRule="auto"/>
        <w:rPr/>
      </w:pPr>
      <w:r/>
    </w:p>
    <w:p>
      <w:pPr>
        <w:ind w:left="3490"/>
        <w:spacing w:before="117" w:line="223" w:lineRule="auto"/>
        <w:rPr>
          <w:rFonts w:ascii="SimSun" w:hAnsi="SimSun" w:eastAsia="SimSun" w:cs="SimSun"/>
          <w:sz w:val="36"/>
          <w:szCs w:val="36"/>
        </w:rPr>
      </w:pPr>
      <w:r>
        <w:rPr>
          <w:rFonts w:ascii="SimSun" w:hAnsi="SimSun" w:eastAsia="SimSun" w:cs="SimSun"/>
          <w:sz w:val="36"/>
          <w:szCs w:val="36"/>
          <w:spacing w:val="8"/>
        </w:rPr>
        <w:t>等标准、规范。</w:t>
      </w:r>
    </w:p>
    <w:p>
      <w:pPr>
        <w:ind w:left="3490" w:right="1963" w:firstLine="732"/>
        <w:spacing w:before="138" w:line="258" w:lineRule="auto"/>
        <w:rPr>
          <w:rFonts w:ascii="SimSun" w:hAnsi="SimSun" w:eastAsia="SimSun" w:cs="SimSun"/>
          <w:sz w:val="36"/>
          <w:szCs w:val="36"/>
        </w:rPr>
      </w:pPr>
      <w:r>
        <w:rPr>
          <w:rFonts w:ascii="SimSun" w:hAnsi="SimSun" w:eastAsia="SimSun" w:cs="SimSun"/>
          <w:sz w:val="36"/>
          <w:szCs w:val="36"/>
          <w:spacing w:val="17"/>
        </w:rPr>
        <w:t>2、本采购需求表中技术参数要分条列示，并标注“★”区分关键性和非关键性参数，“★”号</w:t>
      </w:r>
      <w:r>
        <w:rPr>
          <w:rFonts w:ascii="SimSun" w:hAnsi="SimSun" w:eastAsia="SimSun" w:cs="SimSun"/>
          <w:sz w:val="36"/>
          <w:szCs w:val="36"/>
          <w:spacing w:val="11"/>
        </w:rPr>
        <w:t xml:space="preserve"> </w:t>
      </w:r>
      <w:r>
        <w:rPr>
          <w:rFonts w:ascii="SimSun" w:hAnsi="SimSun" w:eastAsia="SimSun" w:cs="SimSun"/>
          <w:sz w:val="36"/>
          <w:szCs w:val="36"/>
          <w:spacing w:val="20"/>
        </w:rPr>
        <w:t>参数原则上要求投标人必须完全响应或优于响应，带“★”的条款为实质性条款，投标人如果未实</w:t>
      </w:r>
      <w:r>
        <w:rPr>
          <w:rFonts w:ascii="SimSun" w:hAnsi="SimSun" w:eastAsia="SimSun" w:cs="SimSun"/>
          <w:sz w:val="36"/>
          <w:szCs w:val="36"/>
          <w:spacing w:val="9"/>
        </w:rPr>
        <w:t xml:space="preserve"> </w:t>
      </w:r>
      <w:r>
        <w:rPr>
          <w:rFonts w:ascii="SimSun" w:hAnsi="SimSun" w:eastAsia="SimSun" w:cs="SimSun"/>
          <w:sz w:val="36"/>
          <w:szCs w:val="36"/>
          <w:spacing w:val="19"/>
        </w:rPr>
        <w:t>质性响应，将导致投标无效。定量参数应当用“≥”或“≤</w:t>
      </w:r>
      <w:r>
        <w:rPr>
          <w:rFonts w:ascii="SimSun" w:hAnsi="SimSun" w:eastAsia="SimSun" w:cs="SimSun"/>
          <w:sz w:val="36"/>
          <w:szCs w:val="36"/>
          <w:spacing w:val="18"/>
        </w:rPr>
        <w:t>”表示。填写产品技术参数时，建议根</w:t>
      </w:r>
      <w:r>
        <w:rPr>
          <w:rFonts w:ascii="SimSun" w:hAnsi="SimSun" w:eastAsia="SimSun" w:cs="SimSun"/>
          <w:sz w:val="36"/>
          <w:szCs w:val="36"/>
        </w:rPr>
        <w:t xml:space="preserve"> </w:t>
      </w:r>
      <w:r>
        <w:rPr>
          <w:rFonts w:ascii="SimSun" w:hAnsi="SimSun" w:eastAsia="SimSun" w:cs="SimSun"/>
          <w:sz w:val="36"/>
          <w:szCs w:val="36"/>
          <w:spacing w:val="19"/>
        </w:rPr>
        <w:t>据产品的主要性能指标填写，与产品性能无关的指标应当不提，不</w:t>
      </w:r>
      <w:r>
        <w:rPr>
          <w:rFonts w:ascii="SimSun" w:hAnsi="SimSun" w:eastAsia="SimSun" w:cs="SimSun"/>
          <w:sz w:val="36"/>
          <w:szCs w:val="36"/>
          <w:spacing w:val="18"/>
        </w:rPr>
        <w:t>能复制某特定型号产品的技术参</w:t>
      </w:r>
      <w:r>
        <w:rPr>
          <w:rFonts w:ascii="SimSun" w:hAnsi="SimSun" w:eastAsia="SimSun" w:cs="SimSun"/>
          <w:sz w:val="36"/>
          <w:szCs w:val="36"/>
        </w:rPr>
        <w:t xml:space="preserve"> </w:t>
      </w:r>
      <w:r>
        <w:rPr>
          <w:rFonts w:ascii="SimSun" w:hAnsi="SimSun" w:eastAsia="SimSun" w:cs="SimSun"/>
          <w:sz w:val="36"/>
          <w:szCs w:val="36"/>
          <w:spacing w:val="11"/>
        </w:rPr>
        <w:t>数，不得具有倾向性和排斥性。</w:t>
      </w:r>
    </w:p>
    <w:p>
      <w:pPr>
        <w:ind w:left="3490"/>
        <w:spacing w:before="77" w:line="221" w:lineRule="auto"/>
        <w:rPr>
          <w:rFonts w:ascii="SimSun" w:hAnsi="SimSun" w:eastAsia="SimSun" w:cs="SimSun"/>
          <w:sz w:val="36"/>
          <w:szCs w:val="36"/>
        </w:rPr>
      </w:pPr>
      <w:r>
        <w:rPr>
          <w:rFonts w:ascii="SimSun" w:hAnsi="SimSun" w:eastAsia="SimSun" w:cs="SimSun"/>
          <w:sz w:val="36"/>
          <w:szCs w:val="36"/>
          <w:spacing w:val="17"/>
        </w:rPr>
        <w:t>3、采购人选择价值高或数量大的核心产品，并在技术</w:t>
      </w:r>
      <w:r>
        <w:rPr>
          <w:rFonts w:ascii="SimSun" w:hAnsi="SimSun" w:eastAsia="SimSun" w:cs="SimSun"/>
          <w:sz w:val="36"/>
          <w:szCs w:val="36"/>
          <w:spacing w:val="16"/>
        </w:rPr>
        <w:t>需求中标注“▲”号产品。</w:t>
      </w:r>
    </w:p>
    <w:p>
      <w:pPr>
        <w:ind w:left="3490" w:right="2076"/>
        <w:spacing w:before="90" w:line="257" w:lineRule="auto"/>
        <w:rPr>
          <w:rFonts w:ascii="SimSun" w:hAnsi="SimSun" w:eastAsia="SimSun" w:cs="SimSun"/>
          <w:sz w:val="30"/>
          <w:szCs w:val="30"/>
        </w:rPr>
      </w:pPr>
      <w:r>
        <w:rPr>
          <w:rFonts w:ascii="SimSun" w:hAnsi="SimSun" w:eastAsia="SimSun" w:cs="SimSun"/>
          <w:sz w:val="36"/>
          <w:szCs w:val="36"/>
          <w:spacing w:val="23"/>
        </w:rPr>
        <w:t>4、产品证明文件。对省内、、行业强制要求取得的认证须在采购文件中注明，其他证</w:t>
      </w:r>
      <w:r>
        <w:rPr>
          <w:rFonts w:ascii="SimSun" w:hAnsi="SimSun" w:eastAsia="SimSun" w:cs="SimSun"/>
          <w:sz w:val="36"/>
          <w:szCs w:val="36"/>
          <w:spacing w:val="22"/>
        </w:rPr>
        <w:t>书不得作为</w:t>
      </w:r>
      <w:r>
        <w:rPr>
          <w:rFonts w:ascii="SimSun" w:hAnsi="SimSun" w:eastAsia="SimSun" w:cs="SimSun"/>
          <w:sz w:val="36"/>
          <w:szCs w:val="36"/>
        </w:rPr>
        <w:t xml:space="preserve"> </w:t>
      </w:r>
      <w:r>
        <w:rPr>
          <w:rFonts w:ascii="SimSun" w:hAnsi="SimSun" w:eastAsia="SimSun" w:cs="SimSun"/>
          <w:sz w:val="30"/>
          <w:szCs w:val="30"/>
          <w:spacing w:val="46"/>
        </w:rPr>
        <w:t>强制要求</w:t>
      </w:r>
      <w:r>
        <w:rPr>
          <w:rFonts w:ascii="SimSun" w:hAnsi="SimSun" w:eastAsia="SimSun" w:cs="SimSun"/>
          <w:sz w:val="30"/>
          <w:szCs w:val="30"/>
          <w:spacing w:val="-69"/>
        </w:rPr>
        <w:t xml:space="preserve"> </w:t>
      </w:r>
      <w:r>
        <w:rPr>
          <w:rFonts w:ascii="SimSun" w:hAnsi="SimSun" w:eastAsia="SimSun" w:cs="SimSun"/>
          <w:sz w:val="30"/>
          <w:szCs w:val="30"/>
          <w:spacing w:val="46"/>
        </w:rPr>
        <w:t>。</w:t>
      </w:r>
    </w:p>
    <w:p>
      <w:pPr>
        <w:ind w:left="3490" w:right="2079"/>
        <w:spacing w:before="116" w:line="243" w:lineRule="auto"/>
        <w:rPr>
          <w:rFonts w:ascii="SimSun" w:hAnsi="SimSun" w:eastAsia="SimSun" w:cs="SimSun"/>
          <w:sz w:val="36"/>
          <w:szCs w:val="36"/>
        </w:rPr>
      </w:pPr>
      <w:r>
        <w:rPr>
          <w:rFonts w:ascii="SimSun" w:hAnsi="SimSun" w:eastAsia="SimSun" w:cs="SimSun"/>
          <w:sz w:val="36"/>
          <w:szCs w:val="36"/>
          <w:spacing w:val="14"/>
        </w:rPr>
        <w:t>5、进口产品。需要采购的产品在中国境内无法获取或者无法以合理的商业条件获取，以及法律法规</w:t>
      </w:r>
      <w:r>
        <w:rPr>
          <w:rFonts w:ascii="SimSun" w:hAnsi="SimSun" w:eastAsia="SimSun" w:cs="SimSun"/>
          <w:sz w:val="36"/>
          <w:szCs w:val="36"/>
          <w:spacing w:val="5"/>
        </w:rPr>
        <w:t xml:space="preserve"> </w:t>
      </w:r>
      <w:r>
        <w:rPr>
          <w:rFonts w:ascii="SimSun" w:hAnsi="SimSun" w:eastAsia="SimSun" w:cs="SimSun"/>
          <w:sz w:val="36"/>
          <w:szCs w:val="36"/>
          <w:spacing w:val="15"/>
        </w:rPr>
        <w:t>另有规定确需采购进口产品的，应在采购活动前获得财政部</w:t>
      </w:r>
      <w:r>
        <w:rPr>
          <w:rFonts w:ascii="SimSun" w:hAnsi="SimSun" w:eastAsia="SimSun" w:cs="SimSun"/>
          <w:sz w:val="36"/>
          <w:szCs w:val="36"/>
          <w:spacing w:val="14"/>
        </w:rPr>
        <w:t>门批准。</w:t>
      </w:r>
    </w:p>
    <w:p>
      <w:pPr>
        <w:ind w:left="3490" w:right="2073" w:firstLine="732"/>
        <w:spacing w:before="60" w:line="248" w:lineRule="auto"/>
        <w:rPr>
          <w:rFonts w:ascii="SimSun" w:hAnsi="SimSun" w:eastAsia="SimSun" w:cs="SimSun"/>
          <w:sz w:val="36"/>
          <w:szCs w:val="36"/>
        </w:rPr>
      </w:pPr>
      <w:r>
        <w:drawing>
          <wp:anchor distT="0" distB="0" distL="0" distR="0" simplePos="0" relativeHeight="251815936" behindDoc="0" locked="0" layoutInCell="1" allowOverlap="1">
            <wp:simplePos x="0" y="0"/>
            <wp:positionH relativeFrom="column">
              <wp:posOffset>0</wp:posOffset>
            </wp:positionH>
            <wp:positionV relativeFrom="paragraph">
              <wp:posOffset>1114299</wp:posOffset>
            </wp:positionV>
            <wp:extent cx="297943" cy="2326306"/>
            <wp:effectExtent l="0" t="0" r="0" b="0"/>
            <wp:wrapNone/>
            <wp:docPr id="218" name="IM 218"/>
            <wp:cNvGraphicFramePr/>
            <a:graphic>
              <a:graphicData uri="http://schemas.openxmlformats.org/drawingml/2006/picture">
                <pic:pic>
                  <pic:nvPicPr>
                    <pic:cNvPr id="218" name="IM 218"/>
                    <pic:cNvPicPr/>
                  </pic:nvPicPr>
                  <pic:blipFill>
                    <a:blip r:embed="rId113"/>
                    <a:stretch>
                      <a:fillRect/>
                    </a:stretch>
                  </pic:blipFill>
                  <pic:spPr>
                    <a:xfrm rot="0">
                      <a:off x="0" y="0"/>
                      <a:ext cx="297943" cy="2326306"/>
                    </a:xfrm>
                    <a:prstGeom prst="rect">
                      <a:avLst/>
                    </a:prstGeom>
                  </pic:spPr>
                </pic:pic>
              </a:graphicData>
            </a:graphic>
          </wp:anchor>
        </w:drawing>
      </w:r>
      <w:r>
        <w:drawing>
          <wp:anchor distT="0" distB="0" distL="0" distR="0" simplePos="0" relativeHeight="251814912" behindDoc="0" locked="0" layoutInCell="1" allowOverlap="1">
            <wp:simplePos x="0" y="0"/>
            <wp:positionH relativeFrom="column">
              <wp:posOffset>13517300</wp:posOffset>
            </wp:positionH>
            <wp:positionV relativeFrom="paragraph">
              <wp:posOffset>412424</wp:posOffset>
            </wp:positionV>
            <wp:extent cx="359102" cy="2399732"/>
            <wp:effectExtent l="0" t="0" r="0" b="0"/>
            <wp:wrapNone/>
            <wp:docPr id="220" name="IM 220"/>
            <wp:cNvGraphicFramePr/>
            <a:graphic>
              <a:graphicData uri="http://schemas.openxmlformats.org/drawingml/2006/picture">
                <pic:pic>
                  <pic:nvPicPr>
                    <pic:cNvPr id="220" name="IM 220"/>
                    <pic:cNvPicPr/>
                  </pic:nvPicPr>
                  <pic:blipFill>
                    <a:blip r:embed="rId114"/>
                    <a:stretch>
                      <a:fillRect/>
                    </a:stretch>
                  </pic:blipFill>
                  <pic:spPr>
                    <a:xfrm rot="0">
                      <a:off x="0" y="0"/>
                      <a:ext cx="359102" cy="2399732"/>
                    </a:xfrm>
                    <a:prstGeom prst="rect">
                      <a:avLst/>
                    </a:prstGeom>
                  </pic:spPr>
                </pic:pic>
              </a:graphicData>
            </a:graphic>
          </wp:anchor>
        </w:drawing>
      </w:r>
      <w:r>
        <w:rPr>
          <w:rFonts w:ascii="SimSun" w:hAnsi="SimSun" w:eastAsia="SimSun" w:cs="SimSun"/>
          <w:sz w:val="36"/>
          <w:szCs w:val="36"/>
          <w:spacing w:val="15"/>
        </w:rPr>
        <w:t>6、质保及服务要求。原则上执行国家标准、行业标准质保规</w:t>
      </w:r>
      <w:r>
        <w:rPr>
          <w:rFonts w:ascii="SimSun" w:hAnsi="SimSun" w:eastAsia="SimSun" w:cs="SimSun"/>
          <w:sz w:val="36"/>
          <w:szCs w:val="36"/>
          <w:spacing w:val="14"/>
        </w:rPr>
        <w:t>定。服务要求应包括服务标准、安</w:t>
      </w:r>
      <w:r>
        <w:rPr>
          <w:rFonts w:ascii="SimSun" w:hAnsi="SimSun" w:eastAsia="SimSun" w:cs="SimSun"/>
          <w:sz w:val="36"/>
          <w:szCs w:val="36"/>
        </w:rPr>
        <w:t xml:space="preserve"> </w:t>
      </w:r>
      <w:r>
        <w:rPr>
          <w:rFonts w:ascii="SimSun" w:hAnsi="SimSun" w:eastAsia="SimSun" w:cs="SimSun"/>
          <w:sz w:val="36"/>
          <w:szCs w:val="36"/>
          <w:spacing w:val="29"/>
        </w:rPr>
        <w:t>全、期限、效率、安装、调试、培训、维护等(如有实际需求),需要购买超过标准质保的服务，</w:t>
      </w:r>
      <w:r>
        <w:rPr>
          <w:rFonts w:ascii="SimSun" w:hAnsi="SimSun" w:eastAsia="SimSun" w:cs="SimSun"/>
          <w:sz w:val="36"/>
          <w:szCs w:val="36"/>
          <w:spacing w:val="2"/>
        </w:rPr>
        <w:t xml:space="preserve"> </w:t>
      </w:r>
      <w:r>
        <w:rPr>
          <w:rFonts w:ascii="SimSun" w:hAnsi="SimSun" w:eastAsia="SimSun" w:cs="SimSun"/>
          <w:sz w:val="36"/>
          <w:szCs w:val="36"/>
          <w:spacing w:val="19"/>
        </w:rPr>
        <w:t>须在采购文件中作为购买服务单独列明，要求投标人单独明确报</w:t>
      </w:r>
      <w:r>
        <w:rPr>
          <w:rFonts w:ascii="SimSun" w:hAnsi="SimSun" w:eastAsia="SimSun" w:cs="SimSun"/>
          <w:sz w:val="36"/>
          <w:szCs w:val="36"/>
          <w:spacing w:val="18"/>
        </w:rPr>
        <w:t>价，并在供货时提供质保服务承诺</w:t>
      </w:r>
      <w:r>
        <w:rPr>
          <w:rFonts w:ascii="SimSun" w:hAnsi="SimSun" w:eastAsia="SimSun" w:cs="SimSun"/>
          <w:sz w:val="36"/>
          <w:szCs w:val="36"/>
        </w:rPr>
        <w:t xml:space="preserve"> </w:t>
      </w:r>
      <w:r>
        <w:rPr>
          <w:rFonts w:ascii="SimSun" w:hAnsi="SimSun" w:eastAsia="SimSun" w:cs="SimSun"/>
          <w:sz w:val="36"/>
          <w:szCs w:val="36"/>
          <w:spacing w:val="-17"/>
        </w:rPr>
        <w:t>函。</w:t>
      </w:r>
    </w:p>
    <w:p>
      <w:pPr>
        <w:ind w:left="3490" w:right="2079" w:firstLine="732"/>
        <w:spacing w:before="35" w:line="292" w:lineRule="auto"/>
        <w:rPr>
          <w:rFonts w:ascii="SimSun" w:hAnsi="SimSun" w:eastAsia="SimSun" w:cs="SimSun"/>
          <w:sz w:val="30"/>
          <w:szCs w:val="30"/>
        </w:rPr>
      </w:pPr>
      <w:r>
        <w:rPr>
          <w:rFonts w:ascii="SimSun" w:hAnsi="SimSun" w:eastAsia="SimSun" w:cs="SimSun"/>
          <w:sz w:val="36"/>
          <w:szCs w:val="36"/>
          <w:spacing w:val="15"/>
        </w:rPr>
        <w:t>7、采购人提出的采购项目的技术要求和商务要</w:t>
      </w:r>
      <w:r>
        <w:rPr>
          <w:rFonts w:ascii="SimSun" w:hAnsi="SimSun" w:eastAsia="SimSun" w:cs="SimSun"/>
          <w:sz w:val="36"/>
          <w:szCs w:val="36"/>
          <w:spacing w:val="14"/>
        </w:rPr>
        <w:t>求等存在倾向性和排斥性的，应当依法承担相应</w:t>
      </w:r>
      <w:r>
        <w:rPr>
          <w:rFonts w:ascii="SimSun" w:hAnsi="SimSun" w:eastAsia="SimSun" w:cs="SimSun"/>
          <w:sz w:val="36"/>
          <w:szCs w:val="36"/>
        </w:rPr>
        <w:t xml:space="preserve"> </w:t>
      </w:r>
      <w:r>
        <w:rPr>
          <w:rFonts w:ascii="SimSun" w:hAnsi="SimSun" w:eastAsia="SimSun" w:cs="SimSun"/>
          <w:sz w:val="30"/>
          <w:szCs w:val="30"/>
          <w:spacing w:val="-10"/>
        </w:rPr>
        <w:t>责</w:t>
      </w:r>
      <w:r>
        <w:rPr>
          <w:rFonts w:ascii="SimSun" w:hAnsi="SimSun" w:eastAsia="SimSun" w:cs="SimSun"/>
          <w:sz w:val="30"/>
          <w:szCs w:val="30"/>
          <w:spacing w:val="-50"/>
        </w:rPr>
        <w:t xml:space="preserve"> </w:t>
      </w:r>
      <w:r>
        <w:rPr>
          <w:rFonts w:ascii="SimSun" w:hAnsi="SimSun" w:eastAsia="SimSun" w:cs="SimSun"/>
          <w:sz w:val="30"/>
          <w:szCs w:val="30"/>
          <w:spacing w:val="-10"/>
        </w:rPr>
        <w:t>任</w:t>
      </w:r>
      <w:r>
        <w:rPr>
          <w:rFonts w:ascii="SimSun" w:hAnsi="SimSun" w:eastAsia="SimSun" w:cs="SimSun"/>
          <w:sz w:val="30"/>
          <w:szCs w:val="30"/>
          <w:spacing w:val="-61"/>
        </w:rPr>
        <w:t xml:space="preserve"> </w:t>
      </w:r>
      <w:r>
        <w:rPr>
          <w:rFonts w:ascii="SimSun" w:hAnsi="SimSun" w:eastAsia="SimSun" w:cs="SimSun"/>
          <w:sz w:val="30"/>
          <w:szCs w:val="30"/>
          <w:spacing w:val="-10"/>
        </w:rPr>
        <w:t>。</w:t>
      </w:r>
    </w:p>
    <w:p>
      <w:pPr>
        <w:pStyle w:val="BodyText"/>
        <w:spacing w:line="288" w:lineRule="auto"/>
        <w:rPr/>
      </w:pPr>
      <w:r/>
    </w:p>
    <w:p>
      <w:pPr>
        <w:pStyle w:val="BodyText"/>
        <w:spacing w:line="289" w:lineRule="auto"/>
        <w:rPr/>
      </w:pPr>
      <w:r/>
    </w:p>
    <w:p>
      <w:pPr>
        <w:pStyle w:val="BodyText"/>
        <w:spacing w:line="289" w:lineRule="auto"/>
        <w:rPr/>
      </w:pPr>
      <w:r/>
    </w:p>
    <w:p>
      <w:pPr>
        <w:ind w:left="12186"/>
        <w:spacing w:before="355" w:line="220" w:lineRule="auto"/>
        <w:rPr>
          <w:rFonts w:ascii="SimSun" w:hAnsi="SimSun" w:eastAsia="SimSun" w:cs="SimSun"/>
          <w:sz w:val="109"/>
          <w:szCs w:val="109"/>
        </w:rPr>
      </w:pPr>
      <w:r>
        <w:drawing>
          <wp:anchor distT="0" distB="0" distL="0" distR="0" simplePos="0" relativeHeight="251816960" behindDoc="0" locked="0" layoutInCell="1" allowOverlap="1">
            <wp:simplePos x="0" y="0"/>
            <wp:positionH relativeFrom="column">
              <wp:posOffset>8325868</wp:posOffset>
            </wp:positionH>
            <wp:positionV relativeFrom="paragraph">
              <wp:posOffset>-347201</wp:posOffset>
            </wp:positionV>
            <wp:extent cx="2673217" cy="2615989"/>
            <wp:effectExtent l="0" t="0" r="0" b="0"/>
            <wp:wrapNone/>
            <wp:docPr id="222" name="IM 222"/>
            <wp:cNvGraphicFramePr/>
            <a:graphic>
              <a:graphicData uri="http://schemas.openxmlformats.org/drawingml/2006/picture">
                <pic:pic>
                  <pic:nvPicPr>
                    <pic:cNvPr id="222" name="IM 222"/>
                    <pic:cNvPicPr/>
                  </pic:nvPicPr>
                  <pic:blipFill>
                    <a:blip r:embed="rId115"/>
                    <a:stretch>
                      <a:fillRect/>
                    </a:stretch>
                  </pic:blipFill>
                  <pic:spPr>
                    <a:xfrm rot="0">
                      <a:off x="0" y="0"/>
                      <a:ext cx="2673217" cy="2615989"/>
                    </a:xfrm>
                    <a:prstGeom prst="rect">
                      <a:avLst/>
                    </a:prstGeom>
                  </pic:spPr>
                </pic:pic>
              </a:graphicData>
            </a:graphic>
          </wp:anchor>
        </w:drawing>
      </w:r>
      <w:r>
        <w:rPr>
          <w:rFonts w:ascii="SimSun" w:hAnsi="SimSun" w:eastAsia="SimSun" w:cs="SimSun"/>
          <w:sz w:val="109"/>
          <w:szCs w:val="109"/>
          <w:spacing w:val="-79"/>
          <w:w w:val="59"/>
        </w:rPr>
        <w:t>申报单位：(单位公章)</w:t>
      </w:r>
    </w:p>
    <w:p>
      <w:pPr>
        <w:pStyle w:val="BodyText"/>
        <w:spacing w:line="263" w:lineRule="auto"/>
        <w:rPr/>
      </w:pPr>
      <w:r/>
    </w:p>
    <w:p>
      <w:pPr>
        <w:pStyle w:val="BodyText"/>
        <w:spacing w:line="263" w:lineRule="auto"/>
        <w:rPr/>
      </w:pPr>
      <w:r/>
    </w:p>
    <w:p>
      <w:pPr>
        <w:ind w:left="14172"/>
        <w:spacing w:before="154" w:line="222" w:lineRule="auto"/>
        <w:rPr>
          <w:rFonts w:ascii="SimSun" w:hAnsi="SimSun" w:eastAsia="SimSun" w:cs="SimSun"/>
          <w:sz w:val="47"/>
          <w:szCs w:val="47"/>
        </w:rPr>
      </w:pPr>
      <w:r>
        <w:rPr>
          <w:rFonts w:ascii="SimSun" w:hAnsi="SimSun" w:eastAsia="SimSun" w:cs="SimSun"/>
          <w:sz w:val="47"/>
          <w:szCs w:val="47"/>
          <w:spacing w:val="18"/>
        </w:rPr>
        <w:t>2025年11月24日</w:t>
      </w:r>
    </w:p>
    <w:p>
      <w:pPr>
        <w:spacing w:line="222" w:lineRule="auto"/>
        <w:sectPr>
          <w:pgSz w:w="22091" w:h="31680"/>
          <w:pgMar w:top="400" w:right="173" w:bottom="0" w:left="64" w:header="0" w:footer="0" w:gutter="0"/>
        </w:sectPr>
        <w:rPr>
          <w:rFonts w:ascii="SimSun" w:hAnsi="SimSun" w:eastAsia="SimSun" w:cs="SimSun"/>
          <w:sz w:val="47"/>
          <w:szCs w:val="47"/>
        </w:rPr>
      </w:pPr>
    </w:p>
    <w:p>
      <w:pPr>
        <w:pStyle w:val="BodyText"/>
        <w:spacing w:line="266" w:lineRule="auto"/>
        <w:rPr/>
      </w:pPr>
      <w:r/>
    </w:p>
    <w:p>
      <w:pPr>
        <w:pStyle w:val="BodyText"/>
        <w:spacing w:line="266" w:lineRule="auto"/>
        <w:rPr/>
      </w:pPr>
      <w:r/>
    </w:p>
    <w:p>
      <w:pPr>
        <w:pStyle w:val="BodyText"/>
        <w:spacing w:line="266" w:lineRule="auto"/>
        <w:rPr/>
      </w:pPr>
      <w:r/>
    </w:p>
    <w:p>
      <w:pPr>
        <w:pStyle w:val="BodyText"/>
        <w:spacing w:line="266" w:lineRule="auto"/>
        <w:rPr/>
      </w:pPr>
      <w:r/>
    </w:p>
    <w:p>
      <w:pPr>
        <w:pStyle w:val="BodyText"/>
        <w:spacing w:line="266" w:lineRule="auto"/>
        <w:rPr/>
      </w:pPr>
      <w:r/>
    </w:p>
    <w:p>
      <w:pPr>
        <w:pStyle w:val="BodyText"/>
        <w:spacing w:line="266" w:lineRule="auto"/>
        <w:rPr/>
      </w:pPr>
      <w:r/>
    </w:p>
    <w:p>
      <w:pPr>
        <w:pStyle w:val="BodyText"/>
        <w:spacing w:line="266" w:lineRule="auto"/>
        <w:rPr/>
      </w:pPr>
      <w:r/>
    </w:p>
    <w:p>
      <w:pPr>
        <w:pStyle w:val="BodyText"/>
        <w:spacing w:line="267" w:lineRule="auto"/>
        <w:rPr/>
      </w:pPr>
      <w:r/>
    </w:p>
    <w:p>
      <w:pPr>
        <w:ind w:left="3143"/>
        <w:spacing w:before="117" w:line="223" w:lineRule="auto"/>
        <w:rPr>
          <w:rFonts w:ascii="SimSun" w:hAnsi="SimSun" w:eastAsia="SimSun" w:cs="SimSun"/>
          <w:sz w:val="36"/>
          <w:szCs w:val="36"/>
        </w:rPr>
      </w:pPr>
      <w:r>
        <w:rPr>
          <w:rFonts w:ascii="SimSun" w:hAnsi="SimSun" w:eastAsia="SimSun" w:cs="SimSun"/>
          <w:sz w:val="36"/>
          <w:szCs w:val="36"/>
          <w:spacing w:val="-12"/>
        </w:rPr>
        <w:t>附</w:t>
      </w:r>
      <w:r>
        <w:rPr>
          <w:rFonts w:ascii="SimSun" w:hAnsi="SimSun" w:eastAsia="SimSun" w:cs="SimSun"/>
          <w:sz w:val="36"/>
          <w:szCs w:val="36"/>
          <w:spacing w:val="-56"/>
        </w:rPr>
        <w:t xml:space="preserve"> </w:t>
      </w:r>
      <w:r>
        <w:rPr>
          <w:rFonts w:ascii="SimSun" w:hAnsi="SimSun" w:eastAsia="SimSun" w:cs="SimSun"/>
          <w:sz w:val="36"/>
          <w:szCs w:val="36"/>
          <w:spacing w:val="-12"/>
        </w:rPr>
        <w:t>件</w:t>
      </w:r>
      <w:r>
        <w:rPr>
          <w:rFonts w:ascii="SimSun" w:hAnsi="SimSun" w:eastAsia="SimSun" w:cs="SimSun"/>
          <w:sz w:val="36"/>
          <w:szCs w:val="36"/>
          <w:spacing w:val="-52"/>
        </w:rPr>
        <w:t xml:space="preserve"> </w:t>
      </w:r>
      <w:r>
        <w:rPr>
          <w:rFonts w:ascii="SimSun" w:hAnsi="SimSun" w:eastAsia="SimSun" w:cs="SimSun"/>
          <w:sz w:val="36"/>
          <w:szCs w:val="36"/>
          <w:spacing w:val="-12"/>
        </w:rPr>
        <w:t>2 :</w:t>
      </w:r>
    </w:p>
    <w:p>
      <w:pPr>
        <w:ind w:left="11192"/>
        <w:spacing w:before="327" w:line="221" w:lineRule="auto"/>
        <w:rPr>
          <w:rFonts w:ascii="SimSun" w:hAnsi="SimSun" w:eastAsia="SimSun" w:cs="SimSun"/>
          <w:sz w:val="52"/>
          <w:szCs w:val="52"/>
        </w:rPr>
      </w:pPr>
      <w:r>
        <w:rPr>
          <w:rFonts w:ascii="SimSun" w:hAnsi="SimSun" w:eastAsia="SimSun" w:cs="SimSun"/>
          <w:sz w:val="52"/>
          <w:szCs w:val="52"/>
          <w:b/>
          <w:bCs/>
          <w:spacing w:val="-13"/>
        </w:rPr>
        <w:t>售后服务</w:t>
      </w:r>
    </w:p>
    <w:p>
      <w:pPr>
        <w:ind w:left="3893"/>
        <w:spacing w:before="356" w:line="223" w:lineRule="auto"/>
        <w:outlineLvl w:val="0"/>
        <w:rPr>
          <w:rFonts w:ascii="SimSun" w:hAnsi="SimSun" w:eastAsia="SimSun" w:cs="SimSun"/>
          <w:sz w:val="36"/>
          <w:szCs w:val="36"/>
        </w:rPr>
      </w:pPr>
      <w:r>
        <w:rPr>
          <w:rFonts w:ascii="SimSun" w:hAnsi="SimSun" w:eastAsia="SimSun" w:cs="SimSun"/>
          <w:sz w:val="36"/>
          <w:szCs w:val="36"/>
          <w:b/>
          <w:bCs/>
          <w:spacing w:val="18"/>
        </w:rPr>
        <w:t>一、货物运输、保管及保险</w:t>
      </w:r>
    </w:p>
    <w:p>
      <w:pPr>
        <w:ind w:left="3143" w:right="2515" w:firstLine="744"/>
        <w:spacing w:before="157" w:line="342" w:lineRule="auto"/>
        <w:rPr>
          <w:rFonts w:ascii="SimSun" w:hAnsi="SimSun" w:eastAsia="SimSun" w:cs="SimSun"/>
          <w:sz w:val="36"/>
          <w:szCs w:val="36"/>
        </w:rPr>
      </w:pPr>
      <w:r>
        <w:rPr>
          <w:rFonts w:ascii="SimSun" w:hAnsi="SimSun" w:eastAsia="SimSun" w:cs="SimSun"/>
          <w:sz w:val="36"/>
          <w:szCs w:val="36"/>
          <w:spacing w:val="24"/>
        </w:rPr>
        <w:t>1、中标人负责货物到交货地点的全部运输，包</w:t>
      </w:r>
      <w:r>
        <w:rPr>
          <w:rFonts w:ascii="SimSun" w:hAnsi="SimSun" w:eastAsia="SimSun" w:cs="SimSun"/>
          <w:sz w:val="36"/>
          <w:szCs w:val="36"/>
          <w:spacing w:val="23"/>
        </w:rPr>
        <w:t>括装卸及现场搬运等。由于搬运、装卸、吊装及</w:t>
      </w:r>
      <w:r>
        <w:rPr>
          <w:rFonts w:ascii="SimSun" w:hAnsi="SimSun" w:eastAsia="SimSun" w:cs="SimSun"/>
          <w:sz w:val="36"/>
          <w:szCs w:val="36"/>
        </w:rPr>
        <w:t xml:space="preserve"> </w:t>
      </w:r>
      <w:r>
        <w:rPr>
          <w:rFonts w:ascii="SimSun" w:hAnsi="SimSun" w:eastAsia="SimSun" w:cs="SimSun"/>
          <w:sz w:val="36"/>
          <w:szCs w:val="36"/>
          <w:spacing w:val="25"/>
        </w:rPr>
        <w:t>运输不当造成的各种事故责任和损失由中标人承担。</w:t>
      </w:r>
    </w:p>
    <w:p>
      <w:pPr>
        <w:ind w:left="3143" w:right="2518" w:firstLine="744"/>
        <w:spacing w:before="3" w:line="303" w:lineRule="auto"/>
        <w:rPr>
          <w:rFonts w:ascii="SimSun" w:hAnsi="SimSun" w:eastAsia="SimSun" w:cs="SimSun"/>
          <w:sz w:val="36"/>
          <w:szCs w:val="36"/>
        </w:rPr>
      </w:pPr>
      <w:r>
        <w:rPr>
          <w:rFonts w:ascii="SimSun" w:hAnsi="SimSun" w:eastAsia="SimSun" w:cs="SimSun"/>
          <w:sz w:val="36"/>
          <w:szCs w:val="36"/>
          <w:spacing w:val="23"/>
        </w:rPr>
        <w:t>2、货物包装采用符合中国免疫标准的材料，适合长途运输，做到防潮、防雨、防锈、防震，包</w:t>
      </w:r>
      <w:r>
        <w:rPr>
          <w:rFonts w:ascii="SimSun" w:hAnsi="SimSun" w:eastAsia="SimSun" w:cs="SimSun"/>
          <w:sz w:val="36"/>
          <w:szCs w:val="36"/>
          <w:spacing w:val="18"/>
        </w:rPr>
        <w:t xml:space="preserve"> </w:t>
      </w:r>
      <w:r>
        <w:rPr>
          <w:rFonts w:ascii="SimSun" w:hAnsi="SimSun" w:eastAsia="SimSun" w:cs="SimSun"/>
          <w:sz w:val="36"/>
          <w:szCs w:val="36"/>
          <w:spacing w:val="21"/>
        </w:rPr>
        <w:t>装箱上应用中文标出装运标记。</w:t>
      </w:r>
    </w:p>
    <w:p>
      <w:pPr>
        <w:ind w:left="3888"/>
        <w:spacing w:before="258" w:line="223" w:lineRule="auto"/>
        <w:rPr>
          <w:rFonts w:ascii="SimSun" w:hAnsi="SimSun" w:eastAsia="SimSun" w:cs="SimSun"/>
          <w:sz w:val="36"/>
          <w:szCs w:val="36"/>
        </w:rPr>
      </w:pPr>
      <w:r>
        <w:rPr>
          <w:rFonts w:ascii="SimSun" w:hAnsi="SimSun" w:eastAsia="SimSun" w:cs="SimSun"/>
          <w:sz w:val="36"/>
          <w:szCs w:val="36"/>
          <w:spacing w:val="24"/>
        </w:rPr>
        <w:t>3、中标人应保证货物包装完整，货物到达指定的交货地点前未拆封。</w:t>
      </w:r>
    </w:p>
    <w:p>
      <w:pPr>
        <w:ind w:left="3888"/>
        <w:spacing w:before="219" w:line="223" w:lineRule="auto"/>
        <w:rPr>
          <w:rFonts w:ascii="SimSun" w:hAnsi="SimSun" w:eastAsia="SimSun" w:cs="SimSun"/>
          <w:sz w:val="36"/>
          <w:szCs w:val="36"/>
        </w:rPr>
      </w:pPr>
      <w:r>
        <w:rPr>
          <w:rFonts w:ascii="SimSun" w:hAnsi="SimSun" w:eastAsia="SimSun" w:cs="SimSun"/>
          <w:sz w:val="36"/>
          <w:szCs w:val="36"/>
          <w:spacing w:val="24"/>
        </w:rPr>
        <w:t>4、中标人负责货物在施工地点的保管，直至项目验收合格。</w:t>
      </w:r>
    </w:p>
    <w:p>
      <w:pPr>
        <w:ind w:left="3143" w:right="2556" w:firstLine="744"/>
        <w:spacing w:before="181" w:line="296" w:lineRule="auto"/>
        <w:rPr>
          <w:rFonts w:ascii="SimSun" w:hAnsi="SimSun" w:eastAsia="SimSun" w:cs="SimSun"/>
          <w:sz w:val="36"/>
          <w:szCs w:val="36"/>
        </w:rPr>
      </w:pPr>
      <w:r>
        <w:drawing>
          <wp:anchor distT="0" distB="0" distL="0" distR="0" simplePos="0" relativeHeight="251826176" behindDoc="0" locked="0" layoutInCell="1" allowOverlap="1">
            <wp:simplePos x="0" y="0"/>
            <wp:positionH relativeFrom="column">
              <wp:posOffset>0</wp:posOffset>
            </wp:positionH>
            <wp:positionV relativeFrom="paragraph">
              <wp:posOffset>241783</wp:posOffset>
            </wp:positionV>
            <wp:extent cx="332786" cy="2431919"/>
            <wp:effectExtent l="0" t="0" r="0" b="0"/>
            <wp:wrapNone/>
            <wp:docPr id="224" name="IM 224"/>
            <wp:cNvGraphicFramePr/>
            <a:graphic>
              <a:graphicData uri="http://schemas.openxmlformats.org/drawingml/2006/picture">
                <pic:pic>
                  <pic:nvPicPr>
                    <pic:cNvPr id="224" name="IM 224"/>
                    <pic:cNvPicPr/>
                  </pic:nvPicPr>
                  <pic:blipFill>
                    <a:blip r:embed="rId116"/>
                    <a:stretch>
                      <a:fillRect/>
                    </a:stretch>
                  </pic:blipFill>
                  <pic:spPr>
                    <a:xfrm rot="0">
                      <a:off x="0" y="0"/>
                      <a:ext cx="332786" cy="2431919"/>
                    </a:xfrm>
                    <a:prstGeom prst="rect">
                      <a:avLst/>
                    </a:prstGeom>
                  </pic:spPr>
                </pic:pic>
              </a:graphicData>
            </a:graphic>
          </wp:anchor>
        </w:drawing>
      </w:r>
      <w:r>
        <w:drawing>
          <wp:anchor distT="0" distB="0" distL="0" distR="0" simplePos="0" relativeHeight="251825152" behindDoc="0" locked="0" layoutInCell="1" allowOverlap="1">
            <wp:simplePos x="0" y="0"/>
            <wp:positionH relativeFrom="column">
              <wp:posOffset>13817596</wp:posOffset>
            </wp:positionH>
            <wp:positionV relativeFrom="paragraph">
              <wp:posOffset>475749</wp:posOffset>
            </wp:positionV>
            <wp:extent cx="363218" cy="2641551"/>
            <wp:effectExtent l="0" t="0" r="0" b="0"/>
            <wp:wrapNone/>
            <wp:docPr id="226" name="IM 226"/>
            <wp:cNvGraphicFramePr/>
            <a:graphic>
              <a:graphicData uri="http://schemas.openxmlformats.org/drawingml/2006/picture">
                <pic:pic>
                  <pic:nvPicPr>
                    <pic:cNvPr id="226" name="IM 226"/>
                    <pic:cNvPicPr/>
                  </pic:nvPicPr>
                  <pic:blipFill>
                    <a:blip r:embed="rId117"/>
                    <a:stretch>
                      <a:fillRect/>
                    </a:stretch>
                  </pic:blipFill>
                  <pic:spPr>
                    <a:xfrm rot="0">
                      <a:off x="0" y="0"/>
                      <a:ext cx="363218" cy="2641551"/>
                    </a:xfrm>
                    <a:prstGeom prst="rect">
                      <a:avLst/>
                    </a:prstGeom>
                  </pic:spPr>
                </pic:pic>
              </a:graphicData>
            </a:graphic>
          </wp:anchor>
        </w:drawing>
      </w:r>
      <w:r>
        <w:rPr>
          <w:rFonts w:ascii="SimSun" w:hAnsi="SimSun" w:eastAsia="SimSun" w:cs="SimSun"/>
          <w:sz w:val="36"/>
          <w:szCs w:val="36"/>
          <w:spacing w:val="23"/>
        </w:rPr>
        <w:t>5、中标人应对提供的货物在运输、存放及交货过</w:t>
      </w:r>
      <w:r>
        <w:rPr>
          <w:rFonts w:ascii="SimSun" w:hAnsi="SimSun" w:eastAsia="SimSun" w:cs="SimSun"/>
          <w:sz w:val="36"/>
          <w:szCs w:val="36"/>
          <w:spacing w:val="22"/>
        </w:rPr>
        <w:t>程中的毁损或灭失进行保险投保，负责其派出</w:t>
      </w:r>
      <w:r>
        <w:rPr>
          <w:rFonts w:ascii="SimSun" w:hAnsi="SimSun" w:eastAsia="SimSun" w:cs="SimSun"/>
          <w:sz w:val="36"/>
          <w:szCs w:val="36"/>
        </w:rPr>
        <w:t xml:space="preserve"> </w:t>
      </w:r>
      <w:r>
        <w:rPr>
          <w:rFonts w:ascii="SimSun" w:hAnsi="SimSun" w:eastAsia="SimSun" w:cs="SimSun"/>
          <w:sz w:val="36"/>
          <w:szCs w:val="36"/>
          <w:spacing w:val="19"/>
        </w:rPr>
        <w:t>的安装、服务等人员的人身意外保险。</w:t>
      </w:r>
    </w:p>
    <w:p>
      <w:pPr>
        <w:ind w:left="3893"/>
        <w:spacing w:before="107" w:line="223" w:lineRule="auto"/>
        <w:outlineLvl w:val="0"/>
        <w:rPr>
          <w:rFonts w:ascii="SimSun" w:hAnsi="SimSun" w:eastAsia="SimSun" w:cs="SimSun"/>
          <w:sz w:val="36"/>
          <w:szCs w:val="36"/>
        </w:rPr>
      </w:pPr>
      <w:r>
        <w:rPr>
          <w:rFonts w:ascii="SimSun" w:hAnsi="SimSun" w:eastAsia="SimSun" w:cs="SimSun"/>
          <w:sz w:val="36"/>
          <w:szCs w:val="36"/>
          <w:b/>
          <w:bCs/>
          <w:spacing w:val="17"/>
        </w:rPr>
        <w:t>二、交货与安装调试</w:t>
      </w:r>
    </w:p>
    <w:p>
      <w:pPr>
        <w:ind w:left="3143" w:right="2646" w:firstLine="744"/>
        <w:spacing w:before="186" w:line="358" w:lineRule="auto"/>
        <w:rPr>
          <w:rFonts w:ascii="SimSun" w:hAnsi="SimSun" w:eastAsia="SimSun" w:cs="SimSun"/>
          <w:sz w:val="36"/>
          <w:szCs w:val="36"/>
        </w:rPr>
      </w:pPr>
      <w:r>
        <w:drawing>
          <wp:anchor distT="0" distB="0" distL="0" distR="0" simplePos="0" relativeHeight="251827200" behindDoc="0" locked="0" layoutInCell="1" allowOverlap="1">
            <wp:simplePos x="0" y="0"/>
            <wp:positionH relativeFrom="column">
              <wp:posOffset>2855118</wp:posOffset>
            </wp:positionH>
            <wp:positionV relativeFrom="paragraph">
              <wp:posOffset>701097</wp:posOffset>
            </wp:positionV>
            <wp:extent cx="2748120" cy="2526469"/>
            <wp:effectExtent l="0" t="0" r="0" b="0"/>
            <wp:wrapNone/>
            <wp:docPr id="228" name="IM 228"/>
            <wp:cNvGraphicFramePr/>
            <a:graphic>
              <a:graphicData uri="http://schemas.openxmlformats.org/drawingml/2006/picture">
                <pic:pic>
                  <pic:nvPicPr>
                    <pic:cNvPr id="228" name="IM 228"/>
                    <pic:cNvPicPr/>
                  </pic:nvPicPr>
                  <pic:blipFill>
                    <a:blip r:embed="rId118"/>
                    <a:stretch>
                      <a:fillRect/>
                    </a:stretch>
                  </pic:blipFill>
                  <pic:spPr>
                    <a:xfrm rot="0">
                      <a:off x="0" y="0"/>
                      <a:ext cx="2748120" cy="2526469"/>
                    </a:xfrm>
                    <a:prstGeom prst="rect">
                      <a:avLst/>
                    </a:prstGeom>
                  </pic:spPr>
                </pic:pic>
              </a:graphicData>
            </a:graphic>
          </wp:anchor>
        </w:drawing>
      </w:r>
      <w:r>
        <w:rPr>
          <w:rFonts w:ascii="SimSun" w:hAnsi="SimSun" w:eastAsia="SimSun" w:cs="SimSun"/>
          <w:sz w:val="36"/>
          <w:szCs w:val="36"/>
          <w:spacing w:val="20"/>
        </w:rPr>
        <w:t>1、中标人负责货物免费送货上门、安装调试。安装调试期间所发生一切安全和质量事故及费用</w:t>
      </w:r>
      <w:r>
        <w:rPr>
          <w:rFonts w:ascii="SimSun" w:hAnsi="SimSun" w:eastAsia="SimSun" w:cs="SimSun"/>
          <w:sz w:val="36"/>
          <w:szCs w:val="36"/>
          <w:spacing w:val="16"/>
        </w:rPr>
        <w:t xml:space="preserve"> </w:t>
      </w:r>
      <w:r>
        <w:rPr>
          <w:rFonts w:ascii="SimSun" w:hAnsi="SimSun" w:eastAsia="SimSun" w:cs="SimSun"/>
          <w:sz w:val="36"/>
          <w:szCs w:val="36"/>
          <w:spacing w:val="18"/>
        </w:rPr>
        <w:t>均由中标人负担。</w:t>
      </w:r>
    </w:p>
    <w:p>
      <w:pPr>
        <w:ind w:left="3888"/>
        <w:spacing w:line="223" w:lineRule="auto"/>
        <w:rPr>
          <w:rFonts w:ascii="SimSun" w:hAnsi="SimSun" w:eastAsia="SimSun" w:cs="SimSun"/>
          <w:sz w:val="36"/>
          <w:szCs w:val="36"/>
        </w:rPr>
      </w:pPr>
      <w:r>
        <w:rPr>
          <w:rFonts w:ascii="SimSun" w:hAnsi="SimSun" w:eastAsia="SimSun" w:cs="SimSun"/>
          <w:sz w:val="36"/>
          <w:szCs w:val="36"/>
          <w:spacing w:val="24"/>
        </w:rPr>
        <w:t>2、安装施工期间中标人人员的食宿由中标人负责，采购人尽可能的为中标人提供方便。</w:t>
      </w:r>
    </w:p>
    <w:p>
      <w:pPr>
        <w:ind w:left="3143" w:right="2416" w:firstLine="744"/>
        <w:spacing w:before="174" w:line="286" w:lineRule="auto"/>
        <w:rPr>
          <w:rFonts w:ascii="SimSun" w:hAnsi="SimSun" w:eastAsia="SimSun" w:cs="SimSun"/>
          <w:sz w:val="36"/>
          <w:szCs w:val="36"/>
        </w:rPr>
      </w:pPr>
      <w:r>
        <w:rPr>
          <w:rFonts w:ascii="SimSun" w:hAnsi="SimSun" w:eastAsia="SimSun" w:cs="SimSun"/>
          <w:sz w:val="36"/>
          <w:szCs w:val="36"/>
          <w:spacing w:val="17"/>
        </w:rPr>
        <w:t>3、中标人在安装期间要注意货物保护，安装期间因中标人的原因造成对采购</w:t>
      </w:r>
      <w:r>
        <w:rPr>
          <w:rFonts w:ascii="SimSun" w:hAnsi="SimSun" w:eastAsia="SimSun" w:cs="SimSun"/>
          <w:sz w:val="36"/>
          <w:szCs w:val="36"/>
          <w:spacing w:val="16"/>
        </w:rPr>
        <w:t>人建筑物、构筑物、</w:t>
      </w:r>
      <w:r>
        <w:rPr>
          <w:rFonts w:ascii="SimSun" w:hAnsi="SimSun" w:eastAsia="SimSun" w:cs="SimSun"/>
          <w:sz w:val="36"/>
          <w:szCs w:val="36"/>
        </w:rPr>
        <w:t xml:space="preserve"> </w:t>
      </w:r>
      <w:r>
        <w:rPr>
          <w:rFonts w:ascii="SimSun" w:hAnsi="SimSun" w:eastAsia="SimSun" w:cs="SimSun"/>
          <w:sz w:val="36"/>
          <w:szCs w:val="36"/>
          <w:spacing w:val="21"/>
        </w:rPr>
        <w:t>环保、绿化等破坏由中标人负责修复和赔偿。</w:t>
      </w:r>
    </w:p>
    <w:p>
      <w:pPr>
        <w:ind w:left="3888"/>
        <w:spacing w:before="242" w:line="223" w:lineRule="auto"/>
        <w:rPr>
          <w:rFonts w:ascii="SimSun" w:hAnsi="SimSun" w:eastAsia="SimSun" w:cs="SimSun"/>
          <w:sz w:val="36"/>
          <w:szCs w:val="36"/>
        </w:rPr>
      </w:pPr>
      <w:r>
        <w:rPr>
          <w:rFonts w:ascii="SimSun" w:hAnsi="SimSun" w:eastAsia="SimSun" w:cs="SimSun"/>
          <w:sz w:val="36"/>
          <w:szCs w:val="36"/>
          <w:spacing w:val="16"/>
        </w:rPr>
        <w:t>4、如果因中标人货物设计的原因发生的人身伤害等责任事故，</w:t>
      </w:r>
      <w:r>
        <w:rPr>
          <w:rFonts w:ascii="SimSun" w:hAnsi="SimSun" w:eastAsia="SimSun" w:cs="SimSun"/>
          <w:sz w:val="36"/>
          <w:szCs w:val="36"/>
          <w:spacing w:val="135"/>
        </w:rPr>
        <w:t xml:space="preserve"> </w:t>
      </w:r>
      <w:r>
        <w:rPr>
          <w:rFonts w:ascii="SimSun" w:hAnsi="SimSun" w:eastAsia="SimSun" w:cs="SimSun"/>
          <w:sz w:val="36"/>
          <w:szCs w:val="36"/>
          <w:spacing w:val="16"/>
        </w:rPr>
        <w:t>一切责任由中标人负责。</w:t>
      </w:r>
    </w:p>
    <w:p>
      <w:pPr>
        <w:ind w:left="3143" w:right="2557" w:firstLine="744"/>
        <w:spacing w:before="218" w:line="280" w:lineRule="auto"/>
        <w:rPr>
          <w:rFonts w:ascii="SimSun" w:hAnsi="SimSun" w:eastAsia="SimSun" w:cs="SimSun"/>
          <w:sz w:val="36"/>
          <w:szCs w:val="36"/>
        </w:rPr>
      </w:pPr>
      <w:r>
        <w:rPr>
          <w:rFonts w:ascii="SimSun" w:hAnsi="SimSun" w:eastAsia="SimSun" w:cs="SimSun"/>
          <w:sz w:val="36"/>
          <w:szCs w:val="36"/>
          <w:spacing w:val="23"/>
        </w:rPr>
        <w:t>5、在货物安装过程中如发生货物质量问题，中</w:t>
      </w:r>
      <w:r>
        <w:rPr>
          <w:rFonts w:ascii="SimSun" w:hAnsi="SimSun" w:eastAsia="SimSun" w:cs="SimSun"/>
          <w:sz w:val="36"/>
          <w:szCs w:val="36"/>
          <w:spacing w:val="22"/>
        </w:rPr>
        <w:t>标人应派人员免费提供现场更换或维修服务，由</w:t>
      </w:r>
      <w:r>
        <w:rPr>
          <w:rFonts w:ascii="SimSun" w:hAnsi="SimSun" w:eastAsia="SimSun" w:cs="SimSun"/>
          <w:sz w:val="36"/>
          <w:szCs w:val="36"/>
        </w:rPr>
        <w:t xml:space="preserve"> </w:t>
      </w:r>
      <w:r>
        <w:rPr>
          <w:rFonts w:ascii="SimSun" w:hAnsi="SimSun" w:eastAsia="SimSun" w:cs="SimSun"/>
          <w:sz w:val="36"/>
          <w:szCs w:val="36"/>
          <w:spacing w:val="20"/>
        </w:rPr>
        <w:t>此发生的费用由中标人承担。</w:t>
      </w:r>
    </w:p>
    <w:p>
      <w:pPr>
        <w:ind w:left="3888"/>
        <w:spacing w:before="261" w:line="223" w:lineRule="auto"/>
        <w:rPr>
          <w:rFonts w:ascii="SimSun" w:hAnsi="SimSun" w:eastAsia="SimSun" w:cs="SimSun"/>
          <w:sz w:val="36"/>
          <w:szCs w:val="36"/>
        </w:rPr>
      </w:pPr>
      <w:r>
        <w:rPr>
          <w:rFonts w:ascii="SimSun" w:hAnsi="SimSun" w:eastAsia="SimSun" w:cs="SimSun"/>
          <w:sz w:val="36"/>
          <w:szCs w:val="36"/>
          <w:spacing w:val="23"/>
        </w:rPr>
        <w:t>6、中标人提供货物安装、调试所需要的耗材。</w:t>
      </w:r>
    </w:p>
    <w:p>
      <w:pPr>
        <w:ind w:left="3888"/>
        <w:spacing w:before="201" w:line="225" w:lineRule="auto"/>
        <w:rPr>
          <w:rFonts w:ascii="SimSun" w:hAnsi="SimSun" w:eastAsia="SimSun" w:cs="SimSun"/>
          <w:sz w:val="36"/>
          <w:szCs w:val="36"/>
        </w:rPr>
      </w:pPr>
      <w:r>
        <w:rPr>
          <w:rFonts w:ascii="SimSun" w:hAnsi="SimSun" w:eastAsia="SimSun" w:cs="SimSun"/>
          <w:sz w:val="36"/>
          <w:szCs w:val="36"/>
          <w:spacing w:val="22"/>
        </w:rPr>
        <w:t>7、安装要求</w:t>
      </w:r>
    </w:p>
    <w:p>
      <w:pPr>
        <w:ind w:left="3143" w:right="2741" w:firstLine="744"/>
        <w:spacing w:before="220" w:line="283" w:lineRule="auto"/>
        <w:rPr>
          <w:rFonts w:ascii="SimSun" w:hAnsi="SimSun" w:eastAsia="SimSun" w:cs="SimSun"/>
          <w:sz w:val="36"/>
          <w:szCs w:val="36"/>
        </w:rPr>
      </w:pPr>
      <w:r>
        <w:rPr>
          <w:rFonts w:ascii="SimSun" w:hAnsi="SimSun" w:eastAsia="SimSun" w:cs="SimSun"/>
          <w:sz w:val="36"/>
          <w:szCs w:val="36"/>
          <w:spacing w:val="27"/>
        </w:rPr>
        <w:t>(1)中标人应派有经验的技术人员到现场安装，经调试合格直到</w:t>
      </w:r>
      <w:r>
        <w:rPr>
          <w:rFonts w:ascii="SimSun" w:hAnsi="SimSun" w:eastAsia="SimSun" w:cs="SimSun"/>
          <w:sz w:val="36"/>
          <w:szCs w:val="36"/>
          <w:spacing w:val="26"/>
        </w:rPr>
        <w:t>设备正常运行，其费用由中标</w:t>
      </w:r>
      <w:r>
        <w:rPr>
          <w:rFonts w:ascii="SimSun" w:hAnsi="SimSun" w:eastAsia="SimSun" w:cs="SimSun"/>
          <w:sz w:val="36"/>
          <w:szCs w:val="36"/>
        </w:rPr>
        <w:t xml:space="preserve"> </w:t>
      </w:r>
      <w:r>
        <w:rPr>
          <w:rFonts w:ascii="SimSun" w:hAnsi="SimSun" w:eastAsia="SimSun" w:cs="SimSun"/>
          <w:sz w:val="36"/>
          <w:szCs w:val="36"/>
          <w:spacing w:val="20"/>
        </w:rPr>
        <w:t>人负担，费用计入投标总价。</w:t>
      </w:r>
    </w:p>
    <w:p>
      <w:pPr>
        <w:ind w:left="3143" w:right="2571" w:firstLine="744"/>
        <w:spacing w:before="229" w:line="291" w:lineRule="auto"/>
        <w:rPr>
          <w:rFonts w:ascii="SimSun" w:hAnsi="SimSun" w:eastAsia="SimSun" w:cs="SimSun"/>
          <w:sz w:val="36"/>
          <w:szCs w:val="36"/>
        </w:rPr>
      </w:pPr>
      <w:r>
        <w:rPr>
          <w:rFonts w:ascii="SimSun" w:hAnsi="SimSun" w:eastAsia="SimSun" w:cs="SimSun"/>
          <w:sz w:val="36"/>
          <w:szCs w:val="36"/>
          <w:spacing w:val="31"/>
        </w:rPr>
        <w:t>(2)在开始安装以前，所有相关资料必须提供完整。货物应</w:t>
      </w:r>
      <w:r>
        <w:rPr>
          <w:rFonts w:ascii="SimSun" w:hAnsi="SimSun" w:eastAsia="SimSun" w:cs="SimSun"/>
          <w:sz w:val="36"/>
          <w:szCs w:val="36"/>
          <w:spacing w:val="30"/>
        </w:rPr>
        <w:t>按照在采购人确定的时间及地点，</w:t>
      </w:r>
      <w:r>
        <w:rPr>
          <w:rFonts w:ascii="SimSun" w:hAnsi="SimSun" w:eastAsia="SimSun" w:cs="SimSun"/>
          <w:sz w:val="36"/>
          <w:szCs w:val="36"/>
        </w:rPr>
        <w:t xml:space="preserve"> </w:t>
      </w:r>
      <w:r>
        <w:rPr>
          <w:rFonts w:ascii="SimSun" w:hAnsi="SimSun" w:eastAsia="SimSun" w:cs="SimSun"/>
          <w:sz w:val="36"/>
          <w:szCs w:val="36"/>
          <w:spacing w:val="26"/>
        </w:rPr>
        <w:t>进行开箱、安装、调试，技术指标合格后，方可进行安装调试。</w:t>
      </w:r>
    </w:p>
    <w:p>
      <w:pPr>
        <w:ind w:left="3143" w:right="2365" w:firstLine="744"/>
        <w:spacing w:before="220" w:line="316" w:lineRule="auto"/>
        <w:rPr>
          <w:rFonts w:ascii="SimSun" w:hAnsi="SimSun" w:eastAsia="SimSun" w:cs="SimSun"/>
          <w:sz w:val="36"/>
          <w:szCs w:val="36"/>
        </w:rPr>
      </w:pPr>
      <w:r>
        <w:rPr>
          <w:rFonts w:ascii="SimSun" w:hAnsi="SimSun" w:eastAsia="SimSun" w:cs="SimSun"/>
          <w:sz w:val="36"/>
          <w:szCs w:val="36"/>
          <w:spacing w:val="30"/>
        </w:rPr>
        <w:t>(3)中标人应遵守安全生产有关管理规定，建立安全责任制，持证上岗。中标人严格按安全标</w:t>
      </w:r>
      <w:r>
        <w:rPr>
          <w:rFonts w:ascii="SimSun" w:hAnsi="SimSun" w:eastAsia="SimSun" w:cs="SimSun"/>
          <w:sz w:val="36"/>
          <w:szCs w:val="36"/>
          <w:spacing w:val="8"/>
        </w:rPr>
        <w:t xml:space="preserve">  </w:t>
      </w:r>
      <w:r>
        <w:rPr>
          <w:rFonts w:ascii="SimSun" w:hAnsi="SimSun" w:eastAsia="SimSun" w:cs="SimSun"/>
          <w:sz w:val="36"/>
          <w:szCs w:val="36"/>
          <w:spacing w:val="31"/>
        </w:rPr>
        <w:t>准组织安装，并随时接受安全检查人员依法实施的监督检查，采取必要的安全防护措施，消除事故</w:t>
      </w:r>
      <w:r>
        <w:rPr>
          <w:rFonts w:ascii="SimSun" w:hAnsi="SimSun" w:eastAsia="SimSun" w:cs="SimSun"/>
          <w:sz w:val="36"/>
          <w:szCs w:val="36"/>
          <w:spacing w:val="8"/>
        </w:rPr>
        <w:t xml:space="preserve"> </w:t>
      </w:r>
      <w:r>
        <w:rPr>
          <w:rFonts w:ascii="SimSun" w:hAnsi="SimSun" w:eastAsia="SimSun" w:cs="SimSun"/>
          <w:sz w:val="36"/>
          <w:szCs w:val="36"/>
          <w:spacing w:val="30"/>
        </w:rPr>
        <w:t>隐患。由于中标人安全措施不力造成人身安全、火灾和设备损坏等事故的责任和因此发生</w:t>
      </w:r>
      <w:r>
        <w:rPr>
          <w:rFonts w:ascii="SimSun" w:hAnsi="SimSun" w:eastAsia="SimSun" w:cs="SimSun"/>
          <w:sz w:val="36"/>
          <w:szCs w:val="36"/>
          <w:spacing w:val="29"/>
        </w:rPr>
        <w:t>的费用，</w:t>
      </w:r>
      <w:r>
        <w:rPr>
          <w:rFonts w:ascii="SimSun" w:hAnsi="SimSun" w:eastAsia="SimSun" w:cs="SimSun"/>
          <w:sz w:val="36"/>
          <w:szCs w:val="36"/>
        </w:rPr>
        <w:t xml:space="preserve"> </w:t>
      </w:r>
      <w:r>
        <w:rPr>
          <w:rFonts w:ascii="SimSun" w:hAnsi="SimSun" w:eastAsia="SimSun" w:cs="SimSun"/>
          <w:sz w:val="36"/>
          <w:szCs w:val="36"/>
          <w:spacing w:val="26"/>
        </w:rPr>
        <w:t>由中标人负全责并承担由此而引起的一切损失。</w:t>
      </w:r>
    </w:p>
    <w:p>
      <w:pPr>
        <w:ind w:left="3888"/>
        <w:spacing w:before="223" w:line="223" w:lineRule="auto"/>
        <w:rPr>
          <w:rFonts w:ascii="SimSun" w:hAnsi="SimSun" w:eastAsia="SimSun" w:cs="SimSun"/>
          <w:sz w:val="36"/>
          <w:szCs w:val="36"/>
        </w:rPr>
      </w:pPr>
      <w:r>
        <w:rPr>
          <w:rFonts w:ascii="SimSun" w:hAnsi="SimSun" w:eastAsia="SimSun" w:cs="SimSun"/>
          <w:sz w:val="36"/>
          <w:szCs w:val="36"/>
          <w:spacing w:val="32"/>
        </w:rPr>
        <w:t>(4)安装所用的工具、设备、材料由安装队伍自备及自费运到安装场地，进场后进行必</w:t>
      </w:r>
      <w:r>
        <w:rPr>
          <w:rFonts w:ascii="SimSun" w:hAnsi="SimSun" w:eastAsia="SimSun" w:cs="SimSun"/>
          <w:sz w:val="36"/>
          <w:szCs w:val="36"/>
          <w:spacing w:val="31"/>
        </w:rPr>
        <w:t>要的性</w:t>
      </w:r>
    </w:p>
    <w:p>
      <w:pPr>
        <w:ind w:left="3143" w:right="2184"/>
        <w:spacing w:before="262" w:line="312" w:lineRule="auto"/>
        <w:rPr>
          <w:rFonts w:ascii="SimSun" w:hAnsi="SimSun" w:eastAsia="SimSun" w:cs="SimSun"/>
          <w:sz w:val="36"/>
          <w:szCs w:val="36"/>
        </w:rPr>
      </w:pPr>
      <w:r>
        <w:rPr>
          <w:rFonts w:ascii="SimSun" w:hAnsi="SimSun" w:eastAsia="SimSun" w:cs="SimSun"/>
          <w:sz w:val="36"/>
          <w:szCs w:val="36"/>
          <w:spacing w:val="34"/>
        </w:rPr>
        <w:t>能安全检查，完工后从安装场地自费搬出运走，安装所用的材料及工具由采购人提供场所存放并由</w:t>
      </w:r>
      <w:r>
        <w:rPr>
          <w:rFonts w:ascii="SimSun" w:hAnsi="SimSun" w:eastAsia="SimSun" w:cs="SimSun"/>
          <w:sz w:val="36"/>
          <w:szCs w:val="36"/>
          <w:spacing w:val="10"/>
        </w:rPr>
        <w:t xml:space="preserve"> </w:t>
      </w:r>
      <w:r>
        <w:rPr>
          <w:rFonts w:ascii="SimSun" w:hAnsi="SimSun" w:eastAsia="SimSun" w:cs="SimSun"/>
          <w:sz w:val="36"/>
          <w:szCs w:val="36"/>
          <w:spacing w:val="31"/>
        </w:rPr>
        <w:t>安装队伍自行保管，不得随便存放，以免造成不必</w:t>
      </w:r>
      <w:r>
        <w:rPr>
          <w:rFonts w:ascii="SimSun" w:hAnsi="SimSun" w:eastAsia="SimSun" w:cs="SimSun"/>
          <w:sz w:val="36"/>
          <w:szCs w:val="36"/>
          <w:spacing w:val="30"/>
        </w:rPr>
        <w:t>要的丢失、损坏。采购人提供临时水源电源(水电</w:t>
      </w:r>
      <w:r>
        <w:rPr>
          <w:rFonts w:ascii="SimSun" w:hAnsi="SimSun" w:eastAsia="SimSun" w:cs="SimSun"/>
          <w:sz w:val="36"/>
          <w:szCs w:val="36"/>
        </w:rPr>
        <w:t xml:space="preserve"> </w:t>
      </w:r>
      <w:r>
        <w:rPr>
          <w:rFonts w:ascii="SimSun" w:hAnsi="SimSun" w:eastAsia="SimSun" w:cs="SimSun"/>
          <w:sz w:val="36"/>
          <w:szCs w:val="36"/>
          <w:spacing w:val="34"/>
        </w:rPr>
        <w:t>费由中标人承担),其它由安装队伍负责。</w:t>
      </w:r>
    </w:p>
    <w:p>
      <w:pPr>
        <w:ind w:left="3888"/>
        <w:spacing w:before="319" w:line="225" w:lineRule="auto"/>
        <w:rPr>
          <w:rFonts w:ascii="SimSun" w:hAnsi="SimSun" w:eastAsia="SimSun" w:cs="SimSun"/>
          <w:sz w:val="36"/>
          <w:szCs w:val="36"/>
        </w:rPr>
      </w:pPr>
      <w:r>
        <w:rPr>
          <w:rFonts w:ascii="SimSun" w:hAnsi="SimSun" w:eastAsia="SimSun" w:cs="SimSun"/>
          <w:sz w:val="36"/>
          <w:szCs w:val="36"/>
          <w:spacing w:val="33"/>
        </w:rPr>
        <w:t>8、调试与试运行</w:t>
      </w:r>
    </w:p>
    <w:p>
      <w:pPr>
        <w:ind w:left="3888"/>
        <w:spacing w:before="213" w:line="223" w:lineRule="auto"/>
        <w:rPr>
          <w:rFonts w:ascii="SimSun" w:hAnsi="SimSun" w:eastAsia="SimSun" w:cs="SimSun"/>
          <w:sz w:val="36"/>
          <w:szCs w:val="36"/>
        </w:rPr>
      </w:pPr>
      <w:r>
        <w:rPr>
          <w:rFonts w:ascii="SimSun" w:hAnsi="SimSun" w:eastAsia="SimSun" w:cs="SimSun"/>
          <w:sz w:val="36"/>
          <w:szCs w:val="36"/>
          <w:spacing w:val="29"/>
        </w:rPr>
        <w:t>(1)中标人应在现场对设备进行调试和试运行，以便采购人</w:t>
      </w:r>
      <w:r>
        <w:rPr>
          <w:rFonts w:ascii="SimSun" w:hAnsi="SimSun" w:eastAsia="SimSun" w:cs="SimSun"/>
          <w:sz w:val="36"/>
          <w:szCs w:val="36"/>
          <w:spacing w:val="28"/>
        </w:rPr>
        <w:t>检验其操作性和功能等方面的情况。</w:t>
      </w:r>
    </w:p>
    <w:p>
      <w:pPr>
        <w:ind w:left="3888"/>
        <w:spacing w:before="290" w:line="223" w:lineRule="auto"/>
        <w:rPr>
          <w:rFonts w:ascii="SimSun" w:hAnsi="SimSun" w:eastAsia="SimSun" w:cs="SimSun"/>
          <w:sz w:val="36"/>
          <w:szCs w:val="36"/>
        </w:rPr>
      </w:pPr>
      <w:r>
        <w:rPr>
          <w:rFonts w:ascii="SimSun" w:hAnsi="SimSun" w:eastAsia="SimSun" w:cs="SimSun"/>
          <w:sz w:val="36"/>
          <w:szCs w:val="36"/>
          <w:spacing w:val="37"/>
        </w:rPr>
        <w:t>(2)设备安装完毕，应在采购人的监督下进行测试，以证明其可以正常运行。</w:t>
      </w:r>
    </w:p>
    <w:p>
      <w:pPr>
        <w:ind w:left="3888"/>
        <w:spacing w:before="265" w:line="224" w:lineRule="auto"/>
        <w:rPr>
          <w:rFonts w:ascii="SimSun" w:hAnsi="SimSun" w:eastAsia="SimSun" w:cs="SimSun"/>
          <w:sz w:val="36"/>
          <w:szCs w:val="36"/>
        </w:rPr>
      </w:pPr>
      <w:r>
        <w:rPr>
          <w:rFonts w:ascii="SimSun" w:hAnsi="SimSun" w:eastAsia="SimSun" w:cs="SimSun"/>
          <w:sz w:val="36"/>
          <w:szCs w:val="36"/>
          <w:spacing w:val="36"/>
        </w:rPr>
        <w:t>(3)中标人安装调试及保养维修人员应具备相应资质，具备相应的专业知识及技术</w:t>
      </w:r>
      <w:r>
        <w:rPr>
          <w:rFonts w:ascii="SimSun" w:hAnsi="SimSun" w:eastAsia="SimSun" w:cs="SimSun"/>
          <w:sz w:val="36"/>
          <w:szCs w:val="36"/>
          <w:spacing w:val="35"/>
        </w:rPr>
        <w:t>水平，熟悉</w:t>
      </w:r>
    </w:p>
    <w:p>
      <w:pPr>
        <w:spacing w:line="224" w:lineRule="auto"/>
        <w:sectPr>
          <w:pgSz w:w="22378" w:h="31680"/>
          <w:pgMar w:top="400" w:right="45" w:bottom="0" w:left="0" w:header="0" w:footer="0" w:gutter="0"/>
        </w:sectPr>
        <w:rPr>
          <w:rFonts w:ascii="SimSun" w:hAnsi="SimSun" w:eastAsia="SimSun" w:cs="SimSun"/>
          <w:sz w:val="36"/>
          <w:szCs w:val="36"/>
        </w:rPr>
      </w:pP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4" w:lineRule="auto"/>
        <w:rPr/>
      </w:pPr>
      <w:r/>
    </w:p>
    <w:p>
      <w:pPr>
        <w:pStyle w:val="BodyText"/>
        <w:spacing w:line="244" w:lineRule="auto"/>
        <w:rPr/>
      </w:pPr>
      <w:r/>
    </w:p>
    <w:p>
      <w:pPr>
        <w:ind w:left="3407"/>
        <w:spacing w:before="117" w:line="222" w:lineRule="auto"/>
        <w:rPr>
          <w:rFonts w:ascii="SimSun" w:hAnsi="SimSun" w:eastAsia="SimSun" w:cs="SimSun"/>
          <w:sz w:val="36"/>
          <w:szCs w:val="36"/>
        </w:rPr>
      </w:pPr>
      <w:r>
        <w:rPr>
          <w:rFonts w:ascii="SimSun" w:hAnsi="SimSun" w:eastAsia="SimSun" w:cs="SimSun"/>
          <w:sz w:val="36"/>
          <w:szCs w:val="36"/>
          <w:spacing w:val="20"/>
        </w:rPr>
        <w:t>所提供设备货物的技术性能、指标、安装工艺、维修保养知</w:t>
      </w:r>
      <w:r>
        <w:rPr>
          <w:rFonts w:ascii="SimSun" w:hAnsi="SimSun" w:eastAsia="SimSun" w:cs="SimSun"/>
          <w:sz w:val="36"/>
          <w:szCs w:val="36"/>
          <w:spacing w:val="19"/>
        </w:rPr>
        <w:t>识。</w:t>
      </w:r>
    </w:p>
    <w:p>
      <w:pPr>
        <w:ind w:left="3407" w:right="2124" w:firstLine="797"/>
        <w:spacing w:before="262" w:line="292" w:lineRule="auto"/>
        <w:rPr>
          <w:rFonts w:ascii="SimSun" w:hAnsi="SimSun" w:eastAsia="SimSun" w:cs="SimSun"/>
          <w:sz w:val="36"/>
          <w:szCs w:val="36"/>
        </w:rPr>
      </w:pPr>
      <w:r>
        <w:rPr>
          <w:rFonts w:ascii="SimSun" w:hAnsi="SimSun" w:eastAsia="SimSun" w:cs="SimSun"/>
          <w:sz w:val="36"/>
          <w:szCs w:val="36"/>
          <w:spacing w:val="13"/>
        </w:rPr>
        <w:t>(4)中标人必须提供完整的技术支持资料，包括货物生产厂家配置清单、货物</w:t>
      </w:r>
      <w:r>
        <w:rPr>
          <w:rFonts w:ascii="SimSun" w:hAnsi="SimSun" w:eastAsia="SimSun" w:cs="SimSun"/>
          <w:sz w:val="36"/>
          <w:szCs w:val="36"/>
          <w:spacing w:val="12"/>
        </w:rPr>
        <w:t>技术参数说明书、</w:t>
      </w:r>
      <w:r>
        <w:rPr>
          <w:rFonts w:ascii="SimSun" w:hAnsi="SimSun" w:eastAsia="SimSun" w:cs="SimSun"/>
          <w:sz w:val="36"/>
          <w:szCs w:val="36"/>
        </w:rPr>
        <w:t xml:space="preserve"> </w:t>
      </w:r>
      <w:r>
        <w:rPr>
          <w:rFonts w:ascii="SimSun" w:hAnsi="SimSun" w:eastAsia="SimSun" w:cs="SimSun"/>
          <w:sz w:val="36"/>
          <w:szCs w:val="36"/>
          <w:spacing w:val="13"/>
        </w:rPr>
        <w:t>货物技术标准(含验收标准)、货物安装调试使用保养维修手册、货物出厂合格证、货物装箱单等。</w:t>
      </w:r>
    </w:p>
    <w:p>
      <w:pPr>
        <w:ind w:left="4209"/>
        <w:spacing w:before="83" w:line="223" w:lineRule="auto"/>
        <w:outlineLvl w:val="0"/>
        <w:rPr>
          <w:rFonts w:ascii="SimSun" w:hAnsi="SimSun" w:eastAsia="SimSun" w:cs="SimSun"/>
          <w:sz w:val="36"/>
          <w:szCs w:val="36"/>
        </w:rPr>
      </w:pPr>
      <w:r>
        <w:rPr>
          <w:rFonts w:ascii="SimSun" w:hAnsi="SimSun" w:eastAsia="SimSun" w:cs="SimSun"/>
          <w:sz w:val="36"/>
          <w:szCs w:val="36"/>
          <w:b/>
          <w:bCs/>
          <w:spacing w:val="8"/>
        </w:rPr>
        <w:t>三、验收</w:t>
      </w:r>
    </w:p>
    <w:p>
      <w:pPr>
        <w:ind w:left="4204"/>
        <w:spacing w:before="219" w:line="222" w:lineRule="auto"/>
        <w:rPr>
          <w:rFonts w:ascii="SimSun" w:hAnsi="SimSun" w:eastAsia="SimSun" w:cs="SimSun"/>
          <w:sz w:val="36"/>
          <w:szCs w:val="36"/>
        </w:rPr>
      </w:pPr>
      <w:r>
        <w:rPr>
          <w:rFonts w:ascii="SimSun" w:hAnsi="SimSun" w:eastAsia="SimSun" w:cs="SimSun"/>
          <w:sz w:val="36"/>
          <w:szCs w:val="36"/>
          <w:spacing w:val="12"/>
        </w:rPr>
        <w:t>1、投标人对所提供的货物及材料等的合法性负责。</w:t>
      </w:r>
    </w:p>
    <w:p>
      <w:pPr>
        <w:ind w:left="3407" w:right="2117" w:firstLine="797"/>
        <w:spacing w:before="209" w:line="303" w:lineRule="auto"/>
        <w:rPr>
          <w:rFonts w:ascii="SimSun" w:hAnsi="SimSun" w:eastAsia="SimSun" w:cs="SimSun"/>
          <w:sz w:val="36"/>
          <w:szCs w:val="36"/>
        </w:rPr>
      </w:pPr>
      <w:r>
        <w:rPr>
          <w:rFonts w:ascii="SimSun" w:hAnsi="SimSun" w:eastAsia="SimSun" w:cs="SimSun"/>
          <w:sz w:val="36"/>
          <w:szCs w:val="36"/>
          <w:spacing w:val="13"/>
        </w:rPr>
        <w:t>2、验收的标准和依据：包括本采购项目的采购文件、中标人的投标文件、政府采购合同和有关</w:t>
      </w:r>
      <w:r>
        <w:rPr>
          <w:rFonts w:ascii="SimSun" w:hAnsi="SimSun" w:eastAsia="SimSun" w:cs="SimSun"/>
          <w:sz w:val="36"/>
          <w:szCs w:val="36"/>
          <w:spacing w:val="16"/>
        </w:rPr>
        <w:t xml:space="preserve"> </w:t>
      </w:r>
      <w:r>
        <w:rPr>
          <w:rFonts w:ascii="SimSun" w:hAnsi="SimSun" w:eastAsia="SimSun" w:cs="SimSun"/>
          <w:sz w:val="36"/>
          <w:szCs w:val="36"/>
          <w:spacing w:val="18"/>
        </w:rPr>
        <w:t>国家标准与行业规范。货物及其材料的各项技术性能必须达到合同和相关技术文件规</w:t>
      </w:r>
      <w:r>
        <w:rPr>
          <w:rFonts w:ascii="SimSun" w:hAnsi="SimSun" w:eastAsia="SimSun" w:cs="SimSun"/>
          <w:sz w:val="36"/>
          <w:szCs w:val="36"/>
          <w:spacing w:val="17"/>
        </w:rPr>
        <w:t>定的要求，必</w:t>
      </w:r>
      <w:r>
        <w:rPr>
          <w:rFonts w:ascii="SimSun" w:hAnsi="SimSun" w:eastAsia="SimSun" w:cs="SimSun"/>
          <w:sz w:val="36"/>
          <w:szCs w:val="36"/>
        </w:rPr>
        <w:t xml:space="preserve"> </w:t>
      </w:r>
      <w:r>
        <w:rPr>
          <w:rFonts w:ascii="SimSun" w:hAnsi="SimSun" w:eastAsia="SimSun" w:cs="SimSun"/>
          <w:sz w:val="36"/>
          <w:szCs w:val="36"/>
          <w:spacing w:val="14"/>
        </w:rPr>
        <w:t>须符合国家和行业的有关规定和标准。</w:t>
      </w:r>
    </w:p>
    <w:p>
      <w:pPr>
        <w:ind w:left="3407" w:right="2015" w:firstLine="797"/>
        <w:spacing w:before="167" w:line="314" w:lineRule="auto"/>
        <w:rPr>
          <w:rFonts w:ascii="SimSun" w:hAnsi="SimSun" w:eastAsia="SimSun" w:cs="SimSun"/>
          <w:sz w:val="36"/>
          <w:szCs w:val="36"/>
        </w:rPr>
      </w:pPr>
      <w:r>
        <w:drawing>
          <wp:anchor distT="0" distB="0" distL="0" distR="0" simplePos="0" relativeHeight="251835392" behindDoc="0" locked="0" layoutInCell="1" allowOverlap="1">
            <wp:simplePos x="0" y="0"/>
            <wp:positionH relativeFrom="column">
              <wp:posOffset>0</wp:posOffset>
            </wp:positionH>
            <wp:positionV relativeFrom="paragraph">
              <wp:posOffset>1620480</wp:posOffset>
            </wp:positionV>
            <wp:extent cx="616453" cy="2081886"/>
            <wp:effectExtent l="0" t="0" r="0" b="0"/>
            <wp:wrapNone/>
            <wp:docPr id="230" name="IM 230"/>
            <wp:cNvGraphicFramePr/>
            <a:graphic>
              <a:graphicData uri="http://schemas.openxmlformats.org/drawingml/2006/picture">
                <pic:pic>
                  <pic:nvPicPr>
                    <pic:cNvPr id="230" name="IM 230"/>
                    <pic:cNvPicPr/>
                  </pic:nvPicPr>
                  <pic:blipFill>
                    <a:blip r:embed="rId119"/>
                    <a:stretch>
                      <a:fillRect/>
                    </a:stretch>
                  </pic:blipFill>
                  <pic:spPr>
                    <a:xfrm rot="0">
                      <a:off x="0" y="0"/>
                      <a:ext cx="616453" cy="2081886"/>
                    </a:xfrm>
                    <a:prstGeom prst="rect">
                      <a:avLst/>
                    </a:prstGeom>
                  </pic:spPr>
                </pic:pic>
              </a:graphicData>
            </a:graphic>
          </wp:anchor>
        </w:drawing>
      </w:r>
      <w:r>
        <w:drawing>
          <wp:anchor distT="0" distB="0" distL="0" distR="0" simplePos="0" relativeHeight="251836416" behindDoc="0" locked="0" layoutInCell="1" allowOverlap="1">
            <wp:simplePos x="0" y="0"/>
            <wp:positionH relativeFrom="column">
              <wp:posOffset>13503764</wp:posOffset>
            </wp:positionH>
            <wp:positionV relativeFrom="paragraph">
              <wp:posOffset>1004103</wp:posOffset>
            </wp:positionV>
            <wp:extent cx="355145" cy="2041049"/>
            <wp:effectExtent l="0" t="0" r="0" b="0"/>
            <wp:wrapNone/>
            <wp:docPr id="232" name="IM 232"/>
            <wp:cNvGraphicFramePr/>
            <a:graphic>
              <a:graphicData uri="http://schemas.openxmlformats.org/drawingml/2006/picture">
                <pic:pic>
                  <pic:nvPicPr>
                    <pic:cNvPr id="232" name="IM 232"/>
                    <pic:cNvPicPr/>
                  </pic:nvPicPr>
                  <pic:blipFill>
                    <a:blip r:embed="rId120"/>
                    <a:stretch>
                      <a:fillRect/>
                    </a:stretch>
                  </pic:blipFill>
                  <pic:spPr>
                    <a:xfrm rot="0">
                      <a:off x="0" y="0"/>
                      <a:ext cx="355145" cy="2041049"/>
                    </a:xfrm>
                    <a:prstGeom prst="rect">
                      <a:avLst/>
                    </a:prstGeom>
                  </pic:spPr>
                </pic:pic>
              </a:graphicData>
            </a:graphic>
          </wp:anchor>
        </w:drawing>
      </w:r>
      <w:r>
        <w:rPr>
          <w:rFonts w:ascii="SimSun" w:hAnsi="SimSun" w:eastAsia="SimSun" w:cs="SimSun"/>
          <w:sz w:val="36"/>
          <w:szCs w:val="36"/>
          <w:spacing w:val="16"/>
        </w:rPr>
        <w:t>3、采购人代表组织项目验收。中标人应向采购人验收代表提交验收申</w:t>
      </w:r>
      <w:r>
        <w:rPr>
          <w:rFonts w:ascii="SimSun" w:hAnsi="SimSun" w:eastAsia="SimSun" w:cs="SimSun"/>
          <w:sz w:val="36"/>
          <w:szCs w:val="36"/>
          <w:spacing w:val="15"/>
        </w:rPr>
        <w:t>请，提供货物、原材料、</w:t>
      </w:r>
      <w:r>
        <w:rPr>
          <w:rFonts w:ascii="SimSun" w:hAnsi="SimSun" w:eastAsia="SimSun" w:cs="SimSun"/>
          <w:sz w:val="36"/>
          <w:szCs w:val="36"/>
        </w:rPr>
        <w:t xml:space="preserve"> </w:t>
      </w:r>
      <w:r>
        <w:rPr>
          <w:rFonts w:ascii="SimSun" w:hAnsi="SimSun" w:eastAsia="SimSun" w:cs="SimSun"/>
          <w:sz w:val="36"/>
          <w:szCs w:val="36"/>
          <w:spacing w:val="18"/>
        </w:rPr>
        <w:t>安装调试等资料，供采购人验收时审查。验收费用由中标人</w:t>
      </w:r>
      <w:r>
        <w:rPr>
          <w:rFonts w:ascii="SimSun" w:hAnsi="SimSun" w:eastAsia="SimSun" w:cs="SimSun"/>
          <w:sz w:val="36"/>
          <w:szCs w:val="36"/>
          <w:spacing w:val="17"/>
        </w:rPr>
        <w:t>承担。在验收实施过程中，允许对货物</w:t>
      </w:r>
      <w:r>
        <w:rPr>
          <w:rFonts w:ascii="SimSun" w:hAnsi="SimSun" w:eastAsia="SimSun" w:cs="SimSun"/>
          <w:sz w:val="36"/>
          <w:szCs w:val="36"/>
        </w:rPr>
        <w:t xml:space="preserve">  </w:t>
      </w:r>
      <w:r>
        <w:rPr>
          <w:rFonts w:ascii="SimSun" w:hAnsi="SimSun" w:eastAsia="SimSun" w:cs="SimSun"/>
          <w:sz w:val="36"/>
          <w:szCs w:val="36"/>
          <w:spacing w:val="18"/>
        </w:rPr>
        <w:t>进行使用性测试，及破损性实验。测试过程中因货物质量问题</w:t>
      </w:r>
      <w:r>
        <w:rPr>
          <w:rFonts w:ascii="SimSun" w:hAnsi="SimSun" w:eastAsia="SimSun" w:cs="SimSun"/>
          <w:sz w:val="36"/>
          <w:szCs w:val="36"/>
          <w:spacing w:val="17"/>
        </w:rPr>
        <w:t>造成的损失由中标人承担。如验收不</w:t>
      </w:r>
      <w:r>
        <w:rPr>
          <w:rFonts w:ascii="SimSun" w:hAnsi="SimSun" w:eastAsia="SimSun" w:cs="SimSun"/>
          <w:sz w:val="36"/>
          <w:szCs w:val="36"/>
        </w:rPr>
        <w:t xml:space="preserve">  </w:t>
      </w:r>
      <w:r>
        <w:rPr>
          <w:rFonts w:ascii="SimSun" w:hAnsi="SimSun" w:eastAsia="SimSun" w:cs="SimSun"/>
          <w:sz w:val="36"/>
          <w:szCs w:val="36"/>
          <w:spacing w:val="18"/>
        </w:rPr>
        <w:t>合格，中标人须更换货物、辅材，重新进行安装与调试，直</w:t>
      </w:r>
      <w:r>
        <w:rPr>
          <w:rFonts w:ascii="SimSun" w:hAnsi="SimSun" w:eastAsia="SimSun" w:cs="SimSun"/>
          <w:sz w:val="36"/>
          <w:szCs w:val="36"/>
          <w:spacing w:val="17"/>
        </w:rPr>
        <w:t>至验收合格。如两次验收不合格，采购</w:t>
      </w:r>
      <w:r>
        <w:rPr>
          <w:rFonts w:ascii="SimSun" w:hAnsi="SimSun" w:eastAsia="SimSun" w:cs="SimSun"/>
          <w:sz w:val="36"/>
          <w:szCs w:val="36"/>
        </w:rPr>
        <w:t xml:space="preserve">  </w:t>
      </w:r>
      <w:r>
        <w:rPr>
          <w:rFonts w:ascii="SimSun" w:hAnsi="SimSun" w:eastAsia="SimSun" w:cs="SimSun"/>
          <w:sz w:val="36"/>
          <w:szCs w:val="36"/>
          <w:spacing w:val="18"/>
        </w:rPr>
        <w:t>人有权终止与中标人签订的政府采购合同，另行选择投标人承担本采购项目的供货和相关服务。因</w:t>
      </w:r>
      <w:r>
        <w:rPr>
          <w:rFonts w:ascii="SimSun" w:hAnsi="SimSun" w:eastAsia="SimSun" w:cs="SimSun"/>
          <w:sz w:val="36"/>
          <w:szCs w:val="36"/>
          <w:spacing w:val="1"/>
        </w:rPr>
        <w:t xml:space="preserve"> </w:t>
      </w:r>
      <w:r>
        <w:rPr>
          <w:rFonts w:ascii="SimSun" w:hAnsi="SimSun" w:eastAsia="SimSun" w:cs="SimSun"/>
          <w:sz w:val="36"/>
          <w:szCs w:val="36"/>
          <w:spacing w:val="15"/>
        </w:rPr>
        <w:t>验收不合格造成的一切损失和因此给采购人造成的</w:t>
      </w:r>
      <w:r>
        <w:rPr>
          <w:rFonts w:ascii="SimSun" w:hAnsi="SimSun" w:eastAsia="SimSun" w:cs="SimSun"/>
          <w:sz w:val="36"/>
          <w:szCs w:val="36"/>
          <w:spacing w:val="14"/>
        </w:rPr>
        <w:t>一切损失等费用由中标人承担。</w:t>
      </w:r>
    </w:p>
    <w:p>
      <w:pPr>
        <w:ind w:left="4204"/>
        <w:spacing w:before="166" w:line="222" w:lineRule="auto"/>
        <w:rPr>
          <w:rFonts w:ascii="SimSun" w:hAnsi="SimSun" w:eastAsia="SimSun" w:cs="SimSun"/>
          <w:sz w:val="36"/>
          <w:szCs w:val="36"/>
        </w:rPr>
      </w:pPr>
      <w:r>
        <w:rPr>
          <w:rFonts w:ascii="SimSun" w:hAnsi="SimSun" w:eastAsia="SimSun" w:cs="SimSun"/>
          <w:sz w:val="36"/>
          <w:szCs w:val="36"/>
          <w:spacing w:val="14"/>
        </w:rPr>
        <w:t>4、验收过程中产生纠纷的，由市场监督管理部门或其认定的检测</w:t>
      </w:r>
      <w:r>
        <w:rPr>
          <w:rFonts w:ascii="SimSun" w:hAnsi="SimSun" w:eastAsia="SimSun" w:cs="SimSun"/>
          <w:sz w:val="36"/>
          <w:szCs w:val="36"/>
          <w:spacing w:val="13"/>
        </w:rPr>
        <w:t>机构进行检测，如为中标人原</w:t>
      </w:r>
    </w:p>
    <w:p>
      <w:pPr>
        <w:ind w:left="3407"/>
        <w:spacing w:before="325" w:line="222" w:lineRule="auto"/>
        <w:rPr>
          <w:rFonts w:ascii="SimSun" w:hAnsi="SimSun" w:eastAsia="SimSun" w:cs="SimSun"/>
          <w:sz w:val="36"/>
          <w:szCs w:val="36"/>
        </w:rPr>
      </w:pPr>
      <w:r>
        <w:rPr>
          <w:rFonts w:ascii="SimSun" w:hAnsi="SimSun" w:eastAsia="SimSun" w:cs="SimSun"/>
          <w:sz w:val="36"/>
          <w:szCs w:val="36"/>
          <w:spacing w:val="14"/>
        </w:rPr>
        <w:t>因造成的，由中标人承担检测费用；否则，由采购人承担。</w:t>
      </w:r>
    </w:p>
    <w:p>
      <w:pPr>
        <w:ind w:left="3407" w:right="2070" w:firstLine="797"/>
        <w:spacing w:before="191" w:line="289" w:lineRule="auto"/>
        <w:rPr>
          <w:rFonts w:ascii="SimSun" w:hAnsi="SimSun" w:eastAsia="SimSun" w:cs="SimSun"/>
          <w:sz w:val="36"/>
          <w:szCs w:val="36"/>
        </w:rPr>
      </w:pPr>
      <w:r>
        <w:rPr>
          <w:rFonts w:ascii="SimSun" w:hAnsi="SimSun" w:eastAsia="SimSun" w:cs="SimSun"/>
          <w:sz w:val="36"/>
          <w:szCs w:val="36"/>
          <w:spacing w:val="15"/>
        </w:rPr>
        <w:t>5、投标货物、辅材和配件应有详细的原材料的</w:t>
      </w:r>
      <w:r>
        <w:rPr>
          <w:rFonts w:ascii="SimSun" w:hAnsi="SimSun" w:eastAsia="SimSun" w:cs="SimSun"/>
          <w:sz w:val="36"/>
          <w:szCs w:val="36"/>
          <w:spacing w:val="14"/>
        </w:rPr>
        <w:t>产地、品牌来源、材质性能介绍、参数描述，若</w:t>
      </w:r>
      <w:r>
        <w:rPr>
          <w:rFonts w:ascii="SimSun" w:hAnsi="SimSun" w:eastAsia="SimSun" w:cs="SimSun"/>
          <w:sz w:val="36"/>
          <w:szCs w:val="36"/>
        </w:rPr>
        <w:t xml:space="preserve"> </w:t>
      </w:r>
      <w:r>
        <w:rPr>
          <w:rFonts w:ascii="SimSun" w:hAnsi="SimSun" w:eastAsia="SimSun" w:cs="SimSun"/>
          <w:sz w:val="36"/>
          <w:szCs w:val="36"/>
          <w:spacing w:val="15"/>
        </w:rPr>
        <w:t>描述不清楚或无法核实的，采购人有权拒绝接收。</w:t>
      </w:r>
    </w:p>
    <w:p>
      <w:pPr>
        <w:ind w:left="4204"/>
        <w:spacing w:before="170" w:line="221" w:lineRule="auto"/>
        <w:rPr>
          <w:rFonts w:ascii="SimSun" w:hAnsi="SimSun" w:eastAsia="SimSun" w:cs="SimSun"/>
          <w:sz w:val="36"/>
          <w:szCs w:val="36"/>
        </w:rPr>
      </w:pPr>
      <w:r>
        <w:rPr>
          <w:rFonts w:ascii="SimSun" w:hAnsi="SimSun" w:eastAsia="SimSun" w:cs="SimSun"/>
          <w:sz w:val="36"/>
          <w:szCs w:val="36"/>
          <w:spacing w:val="16"/>
        </w:rPr>
        <w:t>6、项目验收合格，出具验收报告，验收报</w:t>
      </w:r>
      <w:r>
        <w:rPr>
          <w:rFonts w:ascii="SimSun" w:hAnsi="SimSun" w:eastAsia="SimSun" w:cs="SimSun"/>
          <w:sz w:val="36"/>
          <w:szCs w:val="36"/>
          <w:spacing w:val="15"/>
        </w:rPr>
        <w:t>告作为申请付款的凭证之一。</w:t>
      </w:r>
    </w:p>
    <w:p>
      <w:pPr>
        <w:ind w:left="4204"/>
        <w:spacing w:before="107" w:line="223" w:lineRule="auto"/>
        <w:rPr>
          <w:rFonts w:ascii="SimSun" w:hAnsi="SimSun" w:eastAsia="SimSun" w:cs="SimSun"/>
          <w:sz w:val="36"/>
          <w:szCs w:val="36"/>
        </w:rPr>
      </w:pPr>
      <w:r>
        <w:rPr>
          <w:rFonts w:ascii="SimSun" w:hAnsi="SimSun" w:eastAsia="SimSun" w:cs="SimSun"/>
          <w:sz w:val="36"/>
          <w:szCs w:val="36"/>
          <w:spacing w:val="3"/>
        </w:rPr>
        <w:t>四</w:t>
      </w:r>
      <w:r>
        <w:rPr>
          <w:rFonts w:ascii="SimSun" w:hAnsi="SimSun" w:eastAsia="SimSun" w:cs="SimSun"/>
          <w:sz w:val="36"/>
          <w:szCs w:val="36"/>
          <w:spacing w:val="-85"/>
        </w:rPr>
        <w:t xml:space="preserve"> </w:t>
      </w:r>
      <w:r>
        <w:rPr>
          <w:rFonts w:ascii="SimSun" w:hAnsi="SimSun" w:eastAsia="SimSun" w:cs="SimSun"/>
          <w:sz w:val="36"/>
          <w:szCs w:val="36"/>
          <w:spacing w:val="3"/>
        </w:rPr>
        <w:t>、培训及维护</w:t>
      </w:r>
    </w:p>
    <w:p>
      <w:pPr>
        <w:ind w:left="3407" w:right="2115" w:firstLine="797"/>
        <w:spacing w:before="166" w:line="289" w:lineRule="auto"/>
        <w:rPr>
          <w:rFonts w:ascii="SimSun" w:hAnsi="SimSun" w:eastAsia="SimSun" w:cs="SimSun"/>
          <w:sz w:val="36"/>
          <w:szCs w:val="36"/>
        </w:rPr>
      </w:pPr>
      <w:r>
        <w:rPr>
          <w:rFonts w:ascii="SimSun" w:hAnsi="SimSun" w:eastAsia="SimSun" w:cs="SimSun"/>
          <w:sz w:val="36"/>
          <w:szCs w:val="36"/>
          <w:spacing w:val="13"/>
        </w:rPr>
        <w:t>1、中标人应就货物的调试使用、维护、操作、故障处理及应急措施等，对采购人相关人员进行</w:t>
      </w:r>
      <w:r>
        <w:rPr>
          <w:rFonts w:ascii="SimSun" w:hAnsi="SimSun" w:eastAsia="SimSun" w:cs="SimSun"/>
          <w:sz w:val="36"/>
          <w:szCs w:val="36"/>
          <w:spacing w:val="18"/>
        </w:rPr>
        <w:t xml:space="preserve"> </w:t>
      </w:r>
      <w:r>
        <w:rPr>
          <w:rFonts w:ascii="SimSun" w:hAnsi="SimSun" w:eastAsia="SimSun" w:cs="SimSun"/>
          <w:sz w:val="36"/>
          <w:szCs w:val="36"/>
          <w:spacing w:val="16"/>
        </w:rPr>
        <w:t>必要的培训，达到熟练掌握货物性能、操作技</w:t>
      </w:r>
      <w:r>
        <w:rPr>
          <w:rFonts w:ascii="SimSun" w:hAnsi="SimSun" w:eastAsia="SimSun" w:cs="SimSun"/>
          <w:sz w:val="36"/>
          <w:szCs w:val="36"/>
          <w:spacing w:val="15"/>
        </w:rPr>
        <w:t>能及排除一般故障的程度。</w:t>
      </w:r>
    </w:p>
    <w:p>
      <w:pPr>
        <w:ind w:left="4204"/>
        <w:spacing w:before="186" w:line="220" w:lineRule="auto"/>
        <w:rPr>
          <w:rFonts w:ascii="SimSun" w:hAnsi="SimSun" w:eastAsia="SimSun" w:cs="SimSun"/>
          <w:sz w:val="36"/>
          <w:szCs w:val="36"/>
        </w:rPr>
      </w:pPr>
      <w:r>
        <w:rPr>
          <w:rFonts w:ascii="SimSun" w:hAnsi="SimSun" w:eastAsia="SimSun" w:cs="SimSun"/>
          <w:sz w:val="36"/>
          <w:szCs w:val="36"/>
          <w:spacing w:val="19"/>
        </w:rPr>
        <w:t>2、中标人在培训开始前提出培训计划(培训时间及人员根据需要确定),</w:t>
      </w:r>
      <w:r>
        <w:rPr>
          <w:rFonts w:ascii="SimSun" w:hAnsi="SimSun" w:eastAsia="SimSun" w:cs="SimSun"/>
          <w:sz w:val="36"/>
          <w:szCs w:val="36"/>
          <w:spacing w:val="18"/>
        </w:rPr>
        <w:t>并获得采购人同意。</w:t>
      </w:r>
    </w:p>
    <w:p>
      <w:pPr>
        <w:ind w:left="4204"/>
        <w:spacing w:before="263" w:line="221" w:lineRule="auto"/>
        <w:rPr>
          <w:rFonts w:ascii="SimSun" w:hAnsi="SimSun" w:eastAsia="SimSun" w:cs="SimSun"/>
          <w:sz w:val="36"/>
          <w:szCs w:val="36"/>
        </w:rPr>
      </w:pPr>
      <w:r>
        <w:rPr>
          <w:rFonts w:ascii="SimSun" w:hAnsi="SimSun" w:eastAsia="SimSun" w:cs="SimSun"/>
          <w:sz w:val="36"/>
          <w:szCs w:val="36"/>
          <w:spacing w:val="16"/>
        </w:rPr>
        <w:t>3、培训所需费用，包括交通食宿等费用由中标人负担，包含在投标报价中。</w:t>
      </w:r>
    </w:p>
    <w:p>
      <w:pPr>
        <w:ind w:left="4209"/>
        <w:spacing w:before="108" w:line="223" w:lineRule="auto"/>
        <w:outlineLvl w:val="0"/>
        <w:rPr>
          <w:rFonts w:ascii="SimSun" w:hAnsi="SimSun" w:eastAsia="SimSun" w:cs="SimSun"/>
          <w:sz w:val="36"/>
          <w:szCs w:val="36"/>
        </w:rPr>
      </w:pPr>
      <w:r>
        <w:rPr>
          <w:rFonts w:ascii="SimSun" w:hAnsi="SimSun" w:eastAsia="SimSun" w:cs="SimSun"/>
          <w:sz w:val="36"/>
          <w:szCs w:val="36"/>
          <w:b/>
          <w:bCs/>
          <w:spacing w:val="11"/>
        </w:rPr>
        <w:t>五、质量保证</w:t>
      </w:r>
    </w:p>
    <w:p>
      <w:pPr>
        <w:ind w:left="3407" w:right="2073" w:firstLine="797"/>
        <w:spacing w:before="134" w:line="336" w:lineRule="auto"/>
        <w:rPr>
          <w:rFonts w:ascii="SimSun" w:hAnsi="SimSun" w:eastAsia="SimSun" w:cs="SimSun"/>
          <w:sz w:val="36"/>
          <w:szCs w:val="36"/>
        </w:rPr>
      </w:pPr>
      <w:r>
        <w:rPr>
          <w:rFonts w:ascii="SimSun" w:hAnsi="SimSun" w:eastAsia="SimSun" w:cs="SimSun"/>
          <w:sz w:val="36"/>
          <w:szCs w:val="36"/>
          <w:spacing w:val="14"/>
        </w:rPr>
        <w:t>1、中标人提供的货物应是原装正品，符合国家质量检测标准，具有出厂合格证或国家鉴定合格</w:t>
      </w:r>
      <w:r>
        <w:rPr>
          <w:rFonts w:ascii="SimSun" w:hAnsi="SimSun" w:eastAsia="SimSun" w:cs="SimSun"/>
          <w:sz w:val="36"/>
          <w:szCs w:val="36"/>
          <w:spacing w:val="18"/>
        </w:rPr>
        <w:t xml:space="preserve"> </w:t>
      </w:r>
      <w:r>
        <w:rPr>
          <w:rFonts w:ascii="SimSun" w:hAnsi="SimSun" w:eastAsia="SimSun" w:cs="SimSun"/>
          <w:sz w:val="36"/>
          <w:szCs w:val="36"/>
          <w:spacing w:val="-15"/>
        </w:rPr>
        <w:t>证。</w:t>
      </w:r>
    </w:p>
    <w:p>
      <w:pPr>
        <w:ind w:left="3407" w:right="1945" w:firstLine="797"/>
        <w:spacing w:line="289" w:lineRule="auto"/>
        <w:rPr>
          <w:rFonts w:ascii="SimSun" w:hAnsi="SimSun" w:eastAsia="SimSun" w:cs="SimSun"/>
          <w:sz w:val="36"/>
          <w:szCs w:val="36"/>
        </w:rPr>
      </w:pPr>
      <w:r>
        <w:rPr>
          <w:rFonts w:ascii="SimSun" w:hAnsi="SimSun" w:eastAsia="SimSun" w:cs="SimSun"/>
          <w:sz w:val="36"/>
          <w:szCs w:val="36"/>
          <w:spacing w:val="18"/>
        </w:rPr>
        <w:t>2、本项目质保期自项目最终验收合格签字之</w:t>
      </w:r>
      <w:r>
        <w:rPr>
          <w:rFonts w:ascii="SimSun" w:hAnsi="SimSun" w:eastAsia="SimSun" w:cs="SimSun"/>
          <w:sz w:val="36"/>
          <w:szCs w:val="36"/>
          <w:spacing w:val="17"/>
        </w:rPr>
        <w:t>日起计算。生产厂家或中标人质保期优于采购文件</w:t>
      </w:r>
      <w:r>
        <w:rPr>
          <w:rFonts w:ascii="SimSun" w:hAnsi="SimSun" w:eastAsia="SimSun" w:cs="SimSun"/>
          <w:sz w:val="36"/>
          <w:szCs w:val="36"/>
        </w:rPr>
        <w:t xml:space="preserve"> </w:t>
      </w:r>
      <w:r>
        <w:rPr>
          <w:rFonts w:ascii="SimSun" w:hAnsi="SimSun" w:eastAsia="SimSun" w:cs="SimSun"/>
          <w:sz w:val="36"/>
          <w:szCs w:val="36"/>
          <w:spacing w:val="18"/>
        </w:rPr>
        <w:t>规定的，按生产厂家或中标人的质保承诺提供质保服务。</w:t>
      </w:r>
    </w:p>
    <w:p>
      <w:pPr>
        <w:ind w:left="3407" w:right="1777" w:firstLine="797"/>
        <w:spacing w:before="257" w:line="312" w:lineRule="auto"/>
        <w:rPr>
          <w:rFonts w:ascii="SimSun" w:hAnsi="SimSun" w:eastAsia="SimSun" w:cs="SimSun"/>
          <w:sz w:val="36"/>
          <w:szCs w:val="36"/>
        </w:rPr>
      </w:pPr>
      <w:r>
        <w:rPr>
          <w:rFonts w:ascii="SimSun" w:hAnsi="SimSun" w:eastAsia="SimSun" w:cs="SimSun"/>
          <w:sz w:val="36"/>
          <w:szCs w:val="36"/>
          <w:spacing w:val="18"/>
        </w:rPr>
        <w:t>3、质保期内所有设备、零部件等的维护维</w:t>
      </w:r>
      <w:r>
        <w:rPr>
          <w:rFonts w:ascii="SimSun" w:hAnsi="SimSun" w:eastAsia="SimSun" w:cs="SimSun"/>
          <w:sz w:val="36"/>
          <w:szCs w:val="36"/>
          <w:spacing w:val="17"/>
        </w:rPr>
        <w:t>修，中标人应免费上门服务。质保期内出现任何质量</w:t>
      </w:r>
      <w:r>
        <w:rPr>
          <w:rFonts w:ascii="SimSun" w:hAnsi="SimSun" w:eastAsia="SimSun" w:cs="SimSun"/>
          <w:sz w:val="36"/>
          <w:szCs w:val="36"/>
        </w:rPr>
        <w:t xml:space="preserve">  </w:t>
      </w:r>
      <w:r>
        <w:rPr>
          <w:rFonts w:ascii="SimSun" w:hAnsi="SimSun" w:eastAsia="SimSun" w:cs="SimSun"/>
          <w:sz w:val="36"/>
          <w:szCs w:val="36"/>
          <w:spacing w:val="40"/>
        </w:rPr>
        <w:t>问题(人为破坏或自然灾害等不可抗力除外),由中标人负责全免费(免全部工时费、材</w:t>
      </w:r>
      <w:r>
        <w:rPr>
          <w:rFonts w:ascii="SimSun" w:hAnsi="SimSun" w:eastAsia="SimSun" w:cs="SimSun"/>
          <w:sz w:val="36"/>
          <w:szCs w:val="36"/>
          <w:spacing w:val="39"/>
        </w:rPr>
        <w:t>料费、管</w:t>
      </w:r>
      <w:r>
        <w:rPr>
          <w:rFonts w:ascii="SimSun" w:hAnsi="SimSun" w:eastAsia="SimSun" w:cs="SimSun"/>
          <w:sz w:val="36"/>
          <w:szCs w:val="36"/>
        </w:rPr>
        <w:t xml:space="preserve">  </w:t>
      </w:r>
      <w:r>
        <w:rPr>
          <w:rFonts w:ascii="SimSun" w:hAnsi="SimSun" w:eastAsia="SimSun" w:cs="SimSun"/>
          <w:sz w:val="36"/>
          <w:szCs w:val="36"/>
          <w:spacing w:val="22"/>
        </w:rPr>
        <w:t>理费、财务费等)维修或更换；质保期内超出生产厂家正常维修范围的，中标人需向生产厂家购买；</w:t>
      </w:r>
      <w:r>
        <w:rPr>
          <w:rFonts w:ascii="SimSun" w:hAnsi="SimSun" w:eastAsia="SimSun" w:cs="SimSun"/>
          <w:sz w:val="36"/>
          <w:szCs w:val="36"/>
          <w:spacing w:val="7"/>
        </w:rPr>
        <w:t xml:space="preserve"> </w:t>
      </w:r>
      <w:r>
        <w:rPr>
          <w:rFonts w:ascii="SimSun" w:hAnsi="SimSun" w:eastAsia="SimSun" w:cs="SimSun"/>
          <w:sz w:val="36"/>
          <w:szCs w:val="36"/>
          <w:spacing w:val="18"/>
        </w:rPr>
        <w:t>未在投标报价表中单列其费用的，视为免费提供。</w:t>
      </w:r>
    </w:p>
    <w:p>
      <w:pPr>
        <w:ind w:left="3407" w:right="1859" w:firstLine="797"/>
        <w:spacing w:before="176" w:line="304" w:lineRule="auto"/>
        <w:rPr>
          <w:rFonts w:ascii="SimSun" w:hAnsi="SimSun" w:eastAsia="SimSun" w:cs="SimSun"/>
          <w:sz w:val="36"/>
          <w:szCs w:val="36"/>
        </w:rPr>
      </w:pPr>
      <w:r>
        <w:rPr>
          <w:rFonts w:ascii="SimSun" w:hAnsi="SimSun" w:eastAsia="SimSun" w:cs="SimSun"/>
          <w:sz w:val="36"/>
          <w:szCs w:val="36"/>
          <w:spacing w:val="20"/>
        </w:rPr>
        <w:t>4、质保期满后，无论采购人是否另行选择维保</w:t>
      </w:r>
      <w:r>
        <w:rPr>
          <w:rFonts w:ascii="SimSun" w:hAnsi="SimSun" w:eastAsia="SimSun" w:cs="SimSun"/>
          <w:sz w:val="36"/>
          <w:szCs w:val="36"/>
          <w:spacing w:val="19"/>
        </w:rPr>
        <w:t>投标人，中标人均应及时优惠提供所需的备品备</w:t>
      </w:r>
      <w:r>
        <w:rPr>
          <w:rFonts w:ascii="SimSun" w:hAnsi="SimSun" w:eastAsia="SimSun" w:cs="SimSun"/>
          <w:sz w:val="36"/>
          <w:szCs w:val="36"/>
        </w:rPr>
        <w:t xml:space="preserve"> </w:t>
      </w:r>
      <w:r>
        <w:rPr>
          <w:rFonts w:ascii="SimSun" w:hAnsi="SimSun" w:eastAsia="SimSun" w:cs="SimSun"/>
          <w:sz w:val="36"/>
          <w:szCs w:val="36"/>
          <w:spacing w:val="9"/>
        </w:rPr>
        <w:t>件。</w:t>
      </w:r>
    </w:p>
    <w:p>
      <w:pPr>
        <w:ind w:left="4209"/>
        <w:spacing w:before="100" w:line="223" w:lineRule="auto"/>
        <w:outlineLvl w:val="0"/>
        <w:rPr>
          <w:rFonts w:ascii="SimSun" w:hAnsi="SimSun" w:eastAsia="SimSun" w:cs="SimSun"/>
          <w:sz w:val="36"/>
          <w:szCs w:val="36"/>
        </w:rPr>
      </w:pPr>
      <w:r>
        <w:rPr>
          <w:rFonts w:ascii="SimSun" w:hAnsi="SimSun" w:eastAsia="SimSun" w:cs="SimSun"/>
          <w:sz w:val="36"/>
          <w:szCs w:val="36"/>
          <w:b/>
          <w:bCs/>
          <w:spacing w:val="11"/>
        </w:rPr>
        <w:t>六、售后服务</w:t>
      </w:r>
    </w:p>
    <w:p>
      <w:pPr>
        <w:ind w:left="4204"/>
        <w:spacing w:before="200" w:line="222" w:lineRule="auto"/>
        <w:rPr>
          <w:rFonts w:ascii="SimSun" w:hAnsi="SimSun" w:eastAsia="SimSun" w:cs="SimSun"/>
          <w:sz w:val="36"/>
          <w:szCs w:val="36"/>
        </w:rPr>
      </w:pPr>
      <w:r>
        <w:rPr>
          <w:rFonts w:ascii="SimSun" w:hAnsi="SimSun" w:eastAsia="SimSun" w:cs="SimSun"/>
          <w:sz w:val="36"/>
          <w:szCs w:val="36"/>
          <w:spacing w:val="12"/>
        </w:rPr>
        <w:t>1、投标人需提供以下内容：</w:t>
      </w:r>
    </w:p>
    <w:p>
      <w:pPr>
        <w:ind w:left="4204"/>
        <w:spacing w:before="210" w:line="222" w:lineRule="auto"/>
        <w:rPr>
          <w:rFonts w:ascii="SimSun" w:hAnsi="SimSun" w:eastAsia="SimSun" w:cs="SimSun"/>
          <w:sz w:val="36"/>
          <w:szCs w:val="36"/>
        </w:rPr>
      </w:pPr>
      <w:r>
        <w:rPr>
          <w:rFonts w:ascii="SimSun" w:hAnsi="SimSun" w:eastAsia="SimSun" w:cs="SimSun"/>
          <w:sz w:val="36"/>
          <w:szCs w:val="36"/>
          <w:spacing w:val="27"/>
        </w:rPr>
        <w:t>(1)本项目售后服务机构名称、地址；</w:t>
      </w:r>
    </w:p>
    <w:p>
      <w:pPr>
        <w:ind w:left="4204"/>
        <w:spacing w:before="261" w:line="222" w:lineRule="auto"/>
        <w:rPr>
          <w:rFonts w:ascii="SimSun" w:hAnsi="SimSun" w:eastAsia="SimSun" w:cs="SimSun"/>
          <w:sz w:val="36"/>
          <w:szCs w:val="36"/>
        </w:rPr>
      </w:pPr>
      <w:r>
        <w:rPr>
          <w:rFonts w:ascii="SimSun" w:hAnsi="SimSun" w:eastAsia="SimSun" w:cs="SimSun"/>
          <w:sz w:val="36"/>
          <w:szCs w:val="36"/>
          <w:spacing w:val="33"/>
        </w:rPr>
        <w:t>(2)本项目售后服务的负责人姓名、联系方式(</w:t>
      </w:r>
      <w:r>
        <w:rPr>
          <w:rFonts w:ascii="SimSun" w:hAnsi="SimSun" w:eastAsia="SimSun" w:cs="SimSun"/>
          <w:sz w:val="36"/>
          <w:szCs w:val="36"/>
          <w:spacing w:val="32"/>
        </w:rPr>
        <w:t>电话、传真、手机);</w:t>
      </w:r>
    </w:p>
    <w:p>
      <w:pPr>
        <w:spacing w:line="222" w:lineRule="auto"/>
        <w:sectPr>
          <w:pgSz w:w="22089" w:h="31680"/>
          <w:pgMar w:top="400" w:right="199" w:bottom="0" w:left="64" w:header="0" w:footer="0" w:gutter="0"/>
        </w:sectPr>
        <w:rPr>
          <w:rFonts w:ascii="SimSun" w:hAnsi="SimSun" w:eastAsia="SimSun" w:cs="SimSun"/>
          <w:sz w:val="36"/>
          <w:szCs w:val="36"/>
        </w:rPr>
      </w:pPr>
    </w:p>
    <w:p>
      <w:pPr>
        <w:pStyle w:val="BodyText"/>
        <w:spacing w:line="268" w:lineRule="auto"/>
        <w:rPr/>
      </w:pPr>
      <w:r/>
    </w:p>
    <w:p>
      <w:pPr>
        <w:pStyle w:val="BodyText"/>
        <w:spacing w:line="268" w:lineRule="auto"/>
        <w:rPr/>
      </w:pPr>
      <w:r/>
    </w:p>
    <w:p>
      <w:pPr>
        <w:pStyle w:val="BodyText"/>
        <w:spacing w:line="268" w:lineRule="auto"/>
        <w:rPr/>
      </w:pPr>
      <w:r/>
    </w:p>
    <w:p>
      <w:pPr>
        <w:pStyle w:val="BodyText"/>
        <w:spacing w:line="268" w:lineRule="auto"/>
        <w:rPr/>
      </w:pPr>
      <w:r/>
    </w:p>
    <w:p>
      <w:pPr>
        <w:pStyle w:val="BodyText"/>
        <w:spacing w:line="268" w:lineRule="auto"/>
        <w:rPr/>
      </w:pPr>
      <w:r/>
    </w:p>
    <w:p>
      <w:pPr>
        <w:pStyle w:val="BodyText"/>
        <w:spacing w:line="268" w:lineRule="auto"/>
        <w:rPr/>
      </w:pPr>
      <w:r/>
    </w:p>
    <w:p>
      <w:pPr>
        <w:pStyle w:val="BodyText"/>
        <w:spacing w:line="269" w:lineRule="auto"/>
        <w:rPr/>
      </w:pPr>
      <w:r/>
    </w:p>
    <w:p>
      <w:pPr>
        <w:pStyle w:val="BodyText"/>
        <w:spacing w:line="269" w:lineRule="auto"/>
        <w:rPr/>
      </w:pPr>
      <w:r/>
    </w:p>
    <w:p>
      <w:pPr>
        <w:ind w:left="3271" w:right="1919" w:firstLine="1021"/>
        <w:spacing w:before="123" w:line="264" w:lineRule="auto"/>
        <w:rPr>
          <w:rFonts w:ascii="SimSun" w:hAnsi="SimSun" w:eastAsia="SimSun" w:cs="SimSun"/>
          <w:sz w:val="38"/>
          <w:szCs w:val="38"/>
        </w:rPr>
      </w:pPr>
      <w:r>
        <w:rPr>
          <w:rFonts w:ascii="SimSun" w:hAnsi="SimSun" w:eastAsia="SimSun" w:cs="SimSun"/>
          <w:sz w:val="38"/>
          <w:szCs w:val="38"/>
          <w:spacing w:val="14"/>
        </w:rPr>
        <w:t>(3)维护计划；定期维护计划；对采购人不</w:t>
      </w:r>
      <w:r>
        <w:rPr>
          <w:rFonts w:ascii="SimSun" w:hAnsi="SimSun" w:eastAsia="SimSun" w:cs="SimSun"/>
          <w:sz w:val="38"/>
          <w:szCs w:val="38"/>
          <w:spacing w:val="13"/>
        </w:rPr>
        <w:t>定期维护要求的响应措施；维修服务响应时间、解</w:t>
      </w:r>
      <w:r>
        <w:rPr>
          <w:rFonts w:ascii="SimSun" w:hAnsi="SimSun" w:eastAsia="SimSun" w:cs="SimSun"/>
          <w:sz w:val="38"/>
          <w:szCs w:val="38"/>
        </w:rPr>
        <w:t xml:space="preserve"> </w:t>
      </w:r>
      <w:r>
        <w:rPr>
          <w:rFonts w:ascii="SimSun" w:hAnsi="SimSun" w:eastAsia="SimSun" w:cs="SimSun"/>
          <w:sz w:val="38"/>
          <w:szCs w:val="38"/>
          <w:spacing w:val="12"/>
        </w:rPr>
        <w:t>决故障的措施、方法及所需要的时间；对采购人修改设计要求的响应措施等；</w:t>
      </w:r>
    </w:p>
    <w:p>
      <w:pPr>
        <w:ind w:left="4293"/>
        <w:spacing w:before="215" w:line="223" w:lineRule="auto"/>
        <w:rPr>
          <w:rFonts w:ascii="SimSun" w:hAnsi="SimSun" w:eastAsia="SimSun" w:cs="SimSun"/>
          <w:sz w:val="38"/>
          <w:szCs w:val="38"/>
        </w:rPr>
      </w:pPr>
      <w:r>
        <w:rPr>
          <w:rFonts w:ascii="SimSun" w:hAnsi="SimSun" w:eastAsia="SimSun" w:cs="SimSun"/>
          <w:sz w:val="38"/>
          <w:szCs w:val="38"/>
          <w:spacing w:val="41"/>
        </w:rPr>
        <w:t>(4)技术支持</w:t>
      </w:r>
    </w:p>
    <w:p>
      <w:pPr>
        <w:ind w:left="4034"/>
        <w:spacing w:before="232" w:line="222" w:lineRule="auto"/>
        <w:rPr>
          <w:rFonts w:ascii="SimSun" w:hAnsi="SimSun" w:eastAsia="SimSun" w:cs="SimSun"/>
          <w:sz w:val="38"/>
          <w:szCs w:val="38"/>
        </w:rPr>
      </w:pPr>
      <w:r>
        <w:rPr>
          <w:rFonts w:ascii="SimSun" w:hAnsi="SimSun" w:eastAsia="SimSun" w:cs="SimSun"/>
          <w:sz w:val="38"/>
          <w:szCs w:val="38"/>
          <w:spacing w:val="12"/>
        </w:rPr>
        <w:t>提供7×24小时的技术咨询服务。</w:t>
      </w:r>
    </w:p>
    <w:p>
      <w:pPr>
        <w:ind w:left="4293"/>
        <w:spacing w:before="215" w:line="223" w:lineRule="auto"/>
        <w:rPr>
          <w:rFonts w:ascii="SimSun" w:hAnsi="SimSun" w:eastAsia="SimSun" w:cs="SimSun"/>
          <w:sz w:val="38"/>
          <w:szCs w:val="38"/>
        </w:rPr>
      </w:pPr>
      <w:r>
        <w:rPr>
          <w:rFonts w:ascii="SimSun" w:hAnsi="SimSun" w:eastAsia="SimSun" w:cs="SimSun"/>
          <w:sz w:val="38"/>
          <w:szCs w:val="38"/>
          <w:spacing w:val="26"/>
        </w:rPr>
        <w:t>(5</w:t>
      </w:r>
      <w:r>
        <w:rPr>
          <w:rFonts w:ascii="SimSun" w:hAnsi="SimSun" w:eastAsia="SimSun" w:cs="SimSun"/>
          <w:sz w:val="38"/>
          <w:szCs w:val="38"/>
          <w:spacing w:val="-80"/>
        </w:rPr>
        <w:t xml:space="preserve"> </w:t>
      </w:r>
      <w:r>
        <w:rPr>
          <w:rFonts w:ascii="SimSun" w:hAnsi="SimSun" w:eastAsia="SimSun" w:cs="SimSun"/>
          <w:sz w:val="38"/>
          <w:szCs w:val="38"/>
          <w:spacing w:val="26"/>
        </w:rPr>
        <w:t>)故障响应</w:t>
      </w:r>
    </w:p>
    <w:p>
      <w:pPr>
        <w:ind w:left="4034"/>
        <w:spacing w:before="258" w:line="222" w:lineRule="auto"/>
        <w:rPr>
          <w:rFonts w:ascii="SimSun" w:hAnsi="SimSun" w:eastAsia="SimSun" w:cs="SimSun"/>
          <w:sz w:val="38"/>
          <w:szCs w:val="38"/>
        </w:rPr>
      </w:pPr>
      <w:r>
        <w:rPr>
          <w:rFonts w:ascii="SimSun" w:hAnsi="SimSun" w:eastAsia="SimSun" w:cs="SimSun"/>
          <w:sz w:val="38"/>
          <w:szCs w:val="38"/>
          <w:spacing w:val="19"/>
        </w:rPr>
        <w:t>1)提供7×24小时的故障服务受理。</w:t>
      </w:r>
    </w:p>
    <w:p>
      <w:pPr>
        <w:ind w:left="3271" w:right="2047" w:firstLine="763"/>
        <w:spacing w:before="213" w:line="286" w:lineRule="auto"/>
        <w:rPr>
          <w:rFonts w:ascii="SimSun" w:hAnsi="SimSun" w:eastAsia="SimSun" w:cs="SimSun"/>
          <w:sz w:val="38"/>
          <w:szCs w:val="38"/>
        </w:rPr>
      </w:pPr>
      <w:r>
        <w:rPr>
          <w:rFonts w:ascii="SimSun" w:hAnsi="SimSun" w:eastAsia="SimSun" w:cs="SimSun"/>
          <w:sz w:val="38"/>
          <w:szCs w:val="38"/>
          <w:spacing w:val="20"/>
        </w:rPr>
        <w:t>2)中标人接到采购人需要维护的电话后，30分钟以内响应，24小时内修好。如24小时内未修</w:t>
      </w:r>
      <w:r>
        <w:rPr>
          <w:rFonts w:ascii="SimSun" w:hAnsi="SimSun" w:eastAsia="SimSun" w:cs="SimSun"/>
          <w:sz w:val="38"/>
          <w:szCs w:val="38"/>
          <w:spacing w:val="6"/>
        </w:rPr>
        <w:t xml:space="preserve"> </w:t>
      </w:r>
      <w:r>
        <w:rPr>
          <w:rFonts w:ascii="SimSun" w:hAnsi="SimSun" w:eastAsia="SimSun" w:cs="SimSun"/>
          <w:sz w:val="38"/>
          <w:szCs w:val="38"/>
          <w:spacing w:val="11"/>
        </w:rPr>
        <w:t>好，中标人应提供设备等备品备件或者通过其他途径满足采购人临</w:t>
      </w:r>
      <w:r>
        <w:rPr>
          <w:rFonts w:ascii="SimSun" w:hAnsi="SimSun" w:eastAsia="SimSun" w:cs="SimSun"/>
          <w:sz w:val="38"/>
          <w:szCs w:val="38"/>
          <w:spacing w:val="10"/>
        </w:rPr>
        <w:t>时需要。</w:t>
      </w:r>
    </w:p>
    <w:p>
      <w:pPr>
        <w:ind w:left="4293"/>
        <w:spacing w:before="261" w:line="223" w:lineRule="auto"/>
        <w:rPr>
          <w:rFonts w:ascii="SimSun" w:hAnsi="SimSun" w:eastAsia="SimSun" w:cs="SimSun"/>
          <w:sz w:val="38"/>
          <w:szCs w:val="38"/>
        </w:rPr>
      </w:pPr>
      <w:r>
        <w:rPr>
          <w:rFonts w:ascii="SimSun" w:hAnsi="SimSun" w:eastAsia="SimSun" w:cs="SimSun"/>
          <w:sz w:val="38"/>
          <w:szCs w:val="38"/>
          <w:spacing w:val="15"/>
        </w:rPr>
        <w:t>(6)保修期内的服务内容，保修期外的服务内容及收费标准；</w:t>
      </w:r>
    </w:p>
    <w:p>
      <w:pPr>
        <w:ind w:left="3271" w:right="2044" w:firstLine="1021"/>
        <w:spacing w:before="186" w:line="270" w:lineRule="auto"/>
        <w:rPr>
          <w:rFonts w:ascii="SimSun" w:hAnsi="SimSun" w:eastAsia="SimSun" w:cs="SimSun"/>
          <w:sz w:val="38"/>
          <w:szCs w:val="38"/>
        </w:rPr>
      </w:pPr>
      <w:r>
        <w:drawing>
          <wp:anchor distT="0" distB="0" distL="0" distR="0" simplePos="0" relativeHeight="251846656" behindDoc="0" locked="0" layoutInCell="1" allowOverlap="1">
            <wp:simplePos x="0" y="0"/>
            <wp:positionH relativeFrom="column">
              <wp:posOffset>0</wp:posOffset>
            </wp:positionH>
            <wp:positionV relativeFrom="paragraph">
              <wp:posOffset>494535</wp:posOffset>
            </wp:positionV>
            <wp:extent cx="299760" cy="2122523"/>
            <wp:effectExtent l="0" t="0" r="0" b="0"/>
            <wp:wrapNone/>
            <wp:docPr id="234" name="IM 234"/>
            <wp:cNvGraphicFramePr/>
            <a:graphic>
              <a:graphicData uri="http://schemas.openxmlformats.org/drawingml/2006/picture">
                <pic:pic>
                  <pic:nvPicPr>
                    <pic:cNvPr id="234" name="IM 234"/>
                    <pic:cNvPicPr/>
                  </pic:nvPicPr>
                  <pic:blipFill>
                    <a:blip r:embed="rId121"/>
                    <a:stretch>
                      <a:fillRect/>
                    </a:stretch>
                  </pic:blipFill>
                  <pic:spPr>
                    <a:xfrm rot="0">
                      <a:off x="0" y="0"/>
                      <a:ext cx="299760" cy="2122523"/>
                    </a:xfrm>
                    <a:prstGeom prst="rect">
                      <a:avLst/>
                    </a:prstGeom>
                  </pic:spPr>
                </pic:pic>
              </a:graphicData>
            </a:graphic>
          </wp:anchor>
        </w:drawing>
      </w:r>
      <w:r>
        <w:rPr>
          <w:rFonts w:ascii="SimSun" w:hAnsi="SimSun" w:eastAsia="SimSun" w:cs="SimSun"/>
          <w:sz w:val="38"/>
          <w:szCs w:val="38"/>
          <w:spacing w:val="11"/>
        </w:rPr>
        <w:t>(7)服务内容须列明货物制造商承诺或提供的</w:t>
      </w:r>
      <w:r>
        <w:rPr>
          <w:rFonts w:ascii="SimSun" w:hAnsi="SimSun" w:eastAsia="SimSun" w:cs="SimSun"/>
          <w:sz w:val="38"/>
          <w:szCs w:val="38"/>
          <w:spacing w:val="10"/>
        </w:rPr>
        <w:t>服务内容，投标人须提供但不限于货物制造商承</w:t>
      </w:r>
      <w:r>
        <w:rPr>
          <w:rFonts w:ascii="SimSun" w:hAnsi="SimSun" w:eastAsia="SimSun" w:cs="SimSun"/>
          <w:sz w:val="38"/>
          <w:szCs w:val="38"/>
        </w:rPr>
        <w:t xml:space="preserve"> </w:t>
      </w:r>
      <w:r>
        <w:rPr>
          <w:rFonts w:ascii="SimSun" w:hAnsi="SimSun" w:eastAsia="SimSun" w:cs="SimSun"/>
          <w:sz w:val="38"/>
          <w:szCs w:val="38"/>
          <w:spacing w:val="-1"/>
        </w:rPr>
        <w:t>诺或提供的服务；</w:t>
      </w:r>
    </w:p>
    <w:p>
      <w:pPr>
        <w:ind w:left="4293"/>
        <w:spacing w:before="235" w:line="223" w:lineRule="auto"/>
        <w:rPr>
          <w:rFonts w:ascii="SimSun" w:hAnsi="SimSun" w:eastAsia="SimSun" w:cs="SimSun"/>
          <w:sz w:val="38"/>
          <w:szCs w:val="38"/>
        </w:rPr>
      </w:pPr>
      <w:r>
        <w:drawing>
          <wp:anchor distT="0" distB="0" distL="0" distR="0" simplePos="0" relativeHeight="251845632" behindDoc="0" locked="0" layoutInCell="1" allowOverlap="1">
            <wp:simplePos x="0" y="0"/>
            <wp:positionH relativeFrom="column">
              <wp:posOffset>13539880</wp:posOffset>
            </wp:positionH>
            <wp:positionV relativeFrom="paragraph">
              <wp:posOffset>274993</wp:posOffset>
            </wp:positionV>
            <wp:extent cx="537734" cy="2093755"/>
            <wp:effectExtent l="0" t="0" r="0" b="0"/>
            <wp:wrapNone/>
            <wp:docPr id="236" name="IM 236"/>
            <wp:cNvGraphicFramePr/>
            <a:graphic>
              <a:graphicData uri="http://schemas.openxmlformats.org/drawingml/2006/picture">
                <pic:pic>
                  <pic:nvPicPr>
                    <pic:cNvPr id="236" name="IM 236"/>
                    <pic:cNvPicPr/>
                  </pic:nvPicPr>
                  <pic:blipFill>
                    <a:blip r:embed="rId122"/>
                    <a:stretch>
                      <a:fillRect/>
                    </a:stretch>
                  </pic:blipFill>
                  <pic:spPr>
                    <a:xfrm rot="0">
                      <a:off x="0" y="0"/>
                      <a:ext cx="537734" cy="2093755"/>
                    </a:xfrm>
                    <a:prstGeom prst="rect">
                      <a:avLst/>
                    </a:prstGeom>
                  </pic:spPr>
                </pic:pic>
              </a:graphicData>
            </a:graphic>
          </wp:anchor>
        </w:drawing>
      </w:r>
      <w:r>
        <w:rPr>
          <w:rFonts w:ascii="SimSun" w:hAnsi="SimSun" w:eastAsia="SimSun" w:cs="SimSun"/>
          <w:sz w:val="38"/>
          <w:szCs w:val="38"/>
          <w:spacing w:val="26"/>
        </w:rPr>
        <w:t>(8)其他的服务内容。</w:t>
      </w:r>
    </w:p>
    <w:p>
      <w:pPr>
        <w:ind w:left="3271" w:right="2120" w:firstLine="763"/>
        <w:spacing w:before="207" w:line="310" w:lineRule="auto"/>
        <w:jc w:val="both"/>
        <w:rPr>
          <w:rFonts w:ascii="SimSun" w:hAnsi="SimSun" w:eastAsia="SimSun" w:cs="SimSun"/>
          <w:sz w:val="38"/>
          <w:szCs w:val="38"/>
        </w:rPr>
      </w:pPr>
      <w:r>
        <w:rPr>
          <w:rFonts w:ascii="SimSun" w:hAnsi="SimSun" w:eastAsia="SimSun" w:cs="SimSun"/>
          <w:sz w:val="38"/>
          <w:szCs w:val="38"/>
          <w:spacing w:val="6"/>
        </w:rPr>
        <w:t>2、投标人结合本项目采购需求须提供的售后服务方案，方案内容应包括：</w:t>
      </w:r>
      <w:r>
        <w:rPr>
          <w:rFonts w:ascii="SimSun" w:hAnsi="SimSun" w:eastAsia="SimSun" w:cs="SimSun"/>
          <w:sz w:val="38"/>
          <w:szCs w:val="38"/>
          <w:spacing w:val="5"/>
        </w:rPr>
        <w:t>①货物运输及交货方</w:t>
      </w:r>
      <w:r>
        <w:rPr>
          <w:rFonts w:ascii="SimSun" w:hAnsi="SimSun" w:eastAsia="SimSun" w:cs="SimSun"/>
          <w:sz w:val="38"/>
          <w:szCs w:val="38"/>
        </w:rPr>
        <w:t xml:space="preserve"> </w:t>
      </w:r>
      <w:r>
        <w:rPr>
          <w:rFonts w:ascii="SimSun" w:hAnsi="SimSun" w:eastAsia="SimSun" w:cs="SimSun"/>
          <w:sz w:val="38"/>
          <w:szCs w:val="38"/>
          <w:spacing w:val="9"/>
        </w:rPr>
        <w:t>案、②安装调试及验收方案、③售后维修维护措施及应急响应计划方案</w:t>
      </w:r>
      <w:r>
        <w:rPr>
          <w:rFonts w:ascii="SimSun" w:hAnsi="SimSun" w:eastAsia="SimSun" w:cs="SimSun"/>
          <w:sz w:val="38"/>
          <w:szCs w:val="38"/>
          <w:spacing w:val="8"/>
        </w:rPr>
        <w:t>、④备品配件方案、⑤售后</w:t>
      </w:r>
      <w:r>
        <w:rPr>
          <w:rFonts w:ascii="SimSun" w:hAnsi="SimSun" w:eastAsia="SimSun" w:cs="SimSun"/>
          <w:sz w:val="38"/>
          <w:szCs w:val="38"/>
        </w:rPr>
        <w:t xml:space="preserve"> </w:t>
      </w:r>
      <w:r>
        <w:rPr>
          <w:rFonts w:ascii="SimSun" w:hAnsi="SimSun" w:eastAsia="SimSun" w:cs="SimSun"/>
          <w:sz w:val="38"/>
          <w:szCs w:val="38"/>
          <w:spacing w:val="9"/>
        </w:rPr>
        <w:t>人员配备与培训方案等。</w:t>
      </w:r>
    </w:p>
    <w:p>
      <w:pPr>
        <w:ind w:left="4039"/>
        <w:spacing w:before="1" w:line="223" w:lineRule="auto"/>
        <w:outlineLvl w:val="0"/>
        <w:rPr>
          <w:rFonts w:ascii="SimSun" w:hAnsi="SimSun" w:eastAsia="SimSun" w:cs="SimSun"/>
          <w:sz w:val="38"/>
          <w:szCs w:val="38"/>
        </w:rPr>
      </w:pPr>
      <w:r>
        <w:rPr>
          <w:rFonts w:ascii="SimSun" w:hAnsi="SimSun" w:eastAsia="SimSun" w:cs="SimSun"/>
          <w:sz w:val="38"/>
          <w:szCs w:val="38"/>
          <w:b/>
          <w:bCs/>
          <w:spacing w:val="7"/>
        </w:rPr>
        <w:t>七、其他要求及说明</w:t>
      </w:r>
    </w:p>
    <w:p>
      <w:pPr>
        <w:ind w:left="3271" w:right="2194" w:firstLine="763"/>
        <w:spacing w:before="189" w:line="286" w:lineRule="auto"/>
        <w:rPr>
          <w:rFonts w:ascii="SimSun" w:hAnsi="SimSun" w:eastAsia="SimSun" w:cs="SimSun"/>
          <w:sz w:val="38"/>
          <w:szCs w:val="38"/>
        </w:rPr>
      </w:pPr>
      <w:r>
        <w:rPr>
          <w:rFonts w:ascii="SimSun" w:hAnsi="SimSun" w:eastAsia="SimSun" w:cs="SimSun"/>
          <w:sz w:val="38"/>
          <w:szCs w:val="38"/>
          <w:spacing w:val="8"/>
        </w:rPr>
        <w:t>1、本项目采用费用包干方式(即交钥匙工程),费用包含货物</w:t>
      </w:r>
      <w:r>
        <w:rPr>
          <w:rFonts w:ascii="SimSun" w:hAnsi="SimSun" w:eastAsia="SimSun" w:cs="SimSun"/>
          <w:sz w:val="38"/>
          <w:szCs w:val="38"/>
          <w:spacing w:val="7"/>
        </w:rPr>
        <w:t>设备及材料购置、运输、安装、调</w:t>
      </w:r>
      <w:r>
        <w:rPr>
          <w:rFonts w:ascii="SimSun" w:hAnsi="SimSun" w:eastAsia="SimSun" w:cs="SimSun"/>
          <w:sz w:val="38"/>
          <w:szCs w:val="38"/>
        </w:rPr>
        <w:t xml:space="preserve"> </w:t>
      </w:r>
      <w:r>
        <w:rPr>
          <w:rFonts w:ascii="SimSun" w:hAnsi="SimSun" w:eastAsia="SimSun" w:cs="SimSun"/>
          <w:sz w:val="38"/>
          <w:szCs w:val="38"/>
          <w:spacing w:val="8"/>
        </w:rPr>
        <w:t>试、验收、培训、质保、税金等所有费用。如一旦成交，在项目实施中出现任何遗漏，均由中标人</w:t>
      </w:r>
      <w:r>
        <w:rPr>
          <w:rFonts w:ascii="SimSun" w:hAnsi="SimSun" w:eastAsia="SimSun" w:cs="SimSun"/>
          <w:sz w:val="38"/>
          <w:szCs w:val="38"/>
          <w:spacing w:val="18"/>
        </w:rPr>
        <w:t xml:space="preserve"> </w:t>
      </w:r>
      <w:r>
        <w:rPr>
          <w:rFonts w:ascii="SimSun" w:hAnsi="SimSun" w:eastAsia="SimSun" w:cs="SimSun"/>
          <w:sz w:val="38"/>
          <w:szCs w:val="38"/>
          <w:spacing w:val="7"/>
        </w:rPr>
        <w:t>免费提供，采购人不再支付任何费用。</w:t>
      </w:r>
    </w:p>
    <w:p>
      <w:pPr>
        <w:ind w:left="3271" w:right="2192" w:firstLine="763"/>
        <w:spacing w:before="235" w:line="264" w:lineRule="auto"/>
        <w:rPr>
          <w:rFonts w:ascii="SimSun" w:hAnsi="SimSun" w:eastAsia="SimSun" w:cs="SimSun"/>
          <w:sz w:val="38"/>
          <w:szCs w:val="38"/>
        </w:rPr>
      </w:pPr>
      <w:r>
        <w:rPr>
          <w:rFonts w:ascii="SimSun" w:hAnsi="SimSun" w:eastAsia="SimSun" w:cs="SimSun"/>
          <w:sz w:val="38"/>
          <w:szCs w:val="38"/>
          <w:spacing w:val="4"/>
        </w:rPr>
        <w:t>2、采购人不统一组织踏勘，投标人如需踏勘现场，请自行安排，有关费用自理，踏勘期间发生</w:t>
      </w:r>
      <w:r>
        <w:rPr>
          <w:rFonts w:ascii="SimSun" w:hAnsi="SimSun" w:eastAsia="SimSun" w:cs="SimSun"/>
          <w:sz w:val="38"/>
          <w:szCs w:val="38"/>
          <w:spacing w:val="3"/>
        </w:rPr>
        <w:t xml:space="preserve"> </w:t>
      </w:r>
      <w:r>
        <w:rPr>
          <w:rFonts w:ascii="SimSun" w:hAnsi="SimSun" w:eastAsia="SimSun" w:cs="SimSun"/>
          <w:sz w:val="38"/>
          <w:szCs w:val="38"/>
          <w:spacing w:val="6"/>
        </w:rPr>
        <w:t>的意外自负。</w:t>
      </w:r>
    </w:p>
    <w:p>
      <w:pPr>
        <w:ind w:left="3271" w:right="2194" w:firstLine="763"/>
        <w:spacing w:before="256" w:line="255" w:lineRule="auto"/>
        <w:rPr>
          <w:rFonts w:ascii="SimSun" w:hAnsi="SimSun" w:eastAsia="SimSun" w:cs="SimSun"/>
          <w:sz w:val="38"/>
          <w:szCs w:val="38"/>
        </w:rPr>
      </w:pPr>
      <w:r>
        <w:rPr>
          <w:rFonts w:ascii="SimSun" w:hAnsi="SimSun" w:eastAsia="SimSun" w:cs="SimSun"/>
          <w:sz w:val="38"/>
          <w:szCs w:val="38"/>
          <w:spacing w:val="4"/>
        </w:rPr>
        <w:t>3、本项目所列的国家或行业相关标准要求，如与最新出台的国家或行业标准相冲突的，按最新</w:t>
      </w:r>
      <w:r>
        <w:rPr>
          <w:rFonts w:ascii="SimSun" w:hAnsi="SimSun" w:eastAsia="SimSun" w:cs="SimSun"/>
          <w:sz w:val="38"/>
          <w:szCs w:val="38"/>
          <w:spacing w:val="1"/>
        </w:rPr>
        <w:t xml:space="preserve"> </w:t>
      </w:r>
      <w:r>
        <w:rPr>
          <w:rFonts w:ascii="SimSun" w:hAnsi="SimSun" w:eastAsia="SimSun" w:cs="SimSun"/>
          <w:sz w:val="38"/>
          <w:szCs w:val="38"/>
          <w:spacing w:val="6"/>
        </w:rPr>
        <w:t>的标准执行。</w:t>
      </w:r>
    </w:p>
    <w:p>
      <w:pPr>
        <w:ind w:left="4034"/>
        <w:spacing w:before="251" w:line="222" w:lineRule="auto"/>
        <w:rPr>
          <w:rFonts w:ascii="SimSun" w:hAnsi="SimSun" w:eastAsia="SimSun" w:cs="SimSun"/>
          <w:sz w:val="38"/>
          <w:szCs w:val="38"/>
        </w:rPr>
      </w:pPr>
      <w:r>
        <w:rPr>
          <w:rFonts w:ascii="SimSun" w:hAnsi="SimSun" w:eastAsia="SimSun" w:cs="SimSun"/>
          <w:sz w:val="38"/>
          <w:szCs w:val="38"/>
          <w:spacing w:val="7"/>
        </w:rPr>
        <w:t>4、其他未尽事宜由采购人和中标人在采购合同中详</w:t>
      </w:r>
      <w:r>
        <w:rPr>
          <w:rFonts w:ascii="SimSun" w:hAnsi="SimSun" w:eastAsia="SimSun" w:cs="SimSun"/>
          <w:sz w:val="38"/>
          <w:szCs w:val="38"/>
          <w:spacing w:val="6"/>
        </w:rPr>
        <w:t>细约定。</w:t>
      </w:r>
    </w:p>
    <w:sectPr>
      <w:pgSz w:w="22215" w:h="31680"/>
      <w:pgMar w:top="400" w:right="45" w:bottom="0" w:left="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MS Gothic">
    <w:panose1 w:val="020B0609070205080204"/>
    <w:charset w:val="86"/>
    <w:family w:val="auto"/>
    <w:pitch w:val="default"/>
    <w:sig w:usb0="E00002FF" w:usb1="6AC7FDFB" w:usb2="08000012" w:usb3="00000000" w:csb0="4002009F" w:csb1="DFD70000"/>
  </w:font>
  <w:font w:name="FangSong">
    <w:panose1 w:val="02010609060101010101"/>
    <w:charset w:val="86"/>
    <w:family w:val="auto"/>
    <w:pitch w:val="default"/>
    <w:sig w:usb0="800002BF" w:usb1="38CF7CFA" w:usb2="00000016" w:usb3="00000000" w:csb0="00040001"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97" w:lineRule="auto"/>
      <w:rPr>
        <w:sz w:val="2"/>
      </w:rPr>
    </w:pPr>
    <w:r>
      <w:drawing>
        <wp:anchor distT="0" distB="0" distL="0" distR="0" simplePos="0" relativeHeight="251658240" behindDoc="0" locked="0" layoutInCell="0" allowOverlap="1">
          <wp:simplePos x="0" y="0"/>
          <wp:positionH relativeFrom="page">
            <wp:posOffset>1155864</wp:posOffset>
          </wp:positionH>
          <wp:positionV relativeFrom="page">
            <wp:posOffset>1796631</wp:posOffset>
          </wp:positionV>
          <wp:extent cx="11944439" cy="12272"/>
          <wp:effectExtent l="0" t="0" r="0" b="0"/>
          <wp:wrapNone/>
          <wp:docPr id="204" name="IM 204"/>
          <wp:cNvGraphicFramePr/>
          <a:graphic>
            <a:graphicData uri="http://schemas.openxmlformats.org/drawingml/2006/picture">
              <pic:pic>
                <pic:nvPicPr>
                  <pic:cNvPr id="204" name="IM 204"/>
                  <pic:cNvPicPr/>
                </pic:nvPicPr>
                <pic:blipFill>
                  <a:blip r:embed="rId1"/>
                  <a:stretch>
                    <a:fillRect/>
                  </a:stretch>
                </pic:blipFill>
                <pic:spPr>
                  <a:xfrm rot="0">
                    <a:off x="0" y="0"/>
                    <a:ext cx="11944439" cy="12272"/>
                  </a:xfrm>
                  <a:prstGeom prst="rect">
                    <a:avLst/>
                  </a:prstGeom>
                </pic:spPr>
              </pic:pic>
            </a:graphicData>
          </a:graphic>
        </wp:anchor>
      </w:drawing>
    </w: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TableText">
    <w:name w:val="Table Text"/>
    <w:basedOn w:val="Normal"/>
    <w:semiHidden/>
    <w:qFormat/>
    <w:pPr/>
    <w:rPr>
      <w:rFonts w:ascii="SimSun" w:hAnsi="SimSun" w:eastAsia="SimSun" w:cs="SimSun"/>
      <w:sz w:val="38"/>
      <w:szCs w:val="38"/>
      <w:lang w:val="en-US" w:eastAsia="en-US" w:bidi="ar-SA"/>
    </w:rPr>
  </w:style>
  <w:style w:type="paragraph" w:styleId="BodyText">
    <w:name w:val="Body Text"/>
    <w:basedOn w:val="Normal"/>
    <w:semiHidden/>
    <w:qFormat/>
    <w:pPr/>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97.png"/><Relationship Id="rId98" Type="http://schemas.openxmlformats.org/officeDocument/2006/relationships/header" Target="header2.xml"/><Relationship Id="rId97" Type="http://schemas.openxmlformats.org/officeDocument/2006/relationships/image" Target="media/image96.png"/><Relationship Id="rId96" Type="http://schemas.openxmlformats.org/officeDocument/2006/relationships/image" Target="media/image95.png"/><Relationship Id="rId95" Type="http://schemas.openxmlformats.org/officeDocument/2006/relationships/image" Target="media/image94.jpeg"/><Relationship Id="rId94" Type="http://schemas.openxmlformats.org/officeDocument/2006/relationships/image" Target="media/image93.jpeg"/><Relationship Id="rId93" Type="http://schemas.openxmlformats.org/officeDocument/2006/relationships/image" Target="media/image92.jpeg"/><Relationship Id="rId92" Type="http://schemas.openxmlformats.org/officeDocument/2006/relationships/image" Target="media/image91.jpeg"/><Relationship Id="rId91" Type="http://schemas.openxmlformats.org/officeDocument/2006/relationships/image" Target="media/image90.jpeg"/><Relationship Id="rId90" Type="http://schemas.openxmlformats.org/officeDocument/2006/relationships/image" Target="media/image89.jpeg"/><Relationship Id="rId9" Type="http://schemas.openxmlformats.org/officeDocument/2006/relationships/image" Target="media/image9.png"/><Relationship Id="rId89" Type="http://schemas.openxmlformats.org/officeDocument/2006/relationships/image" Target="media/image88.jpeg"/><Relationship Id="rId88" Type="http://schemas.openxmlformats.org/officeDocument/2006/relationships/header" Target="header1.xml"/><Relationship Id="rId87" Type="http://schemas.openxmlformats.org/officeDocument/2006/relationships/image" Target="media/image87.jpeg"/><Relationship Id="rId86" Type="http://schemas.openxmlformats.org/officeDocument/2006/relationships/image" Target="media/image86.jpeg"/><Relationship Id="rId85" Type="http://schemas.openxmlformats.org/officeDocument/2006/relationships/image" Target="media/image85.jpeg"/><Relationship Id="rId84" Type="http://schemas.openxmlformats.org/officeDocument/2006/relationships/image" Target="media/image84.jpeg"/><Relationship Id="rId83" Type="http://schemas.openxmlformats.org/officeDocument/2006/relationships/image" Target="media/image83.jpeg"/><Relationship Id="rId82" Type="http://schemas.openxmlformats.org/officeDocument/2006/relationships/image" Target="media/image82.jpeg"/><Relationship Id="rId81" Type="http://schemas.openxmlformats.org/officeDocument/2006/relationships/image" Target="media/image81.png"/><Relationship Id="rId80" Type="http://schemas.openxmlformats.org/officeDocument/2006/relationships/image" Target="media/image80.png"/><Relationship Id="rId8" Type="http://schemas.openxmlformats.org/officeDocument/2006/relationships/image" Target="media/image8.jpeg"/><Relationship Id="rId79" Type="http://schemas.openxmlformats.org/officeDocument/2006/relationships/image" Target="media/image79.jpeg"/><Relationship Id="rId78" Type="http://schemas.openxmlformats.org/officeDocument/2006/relationships/image" Target="media/image78.jpeg"/><Relationship Id="rId77" Type="http://schemas.openxmlformats.org/officeDocument/2006/relationships/image" Target="media/image77.jpeg"/><Relationship Id="rId76" Type="http://schemas.openxmlformats.org/officeDocument/2006/relationships/image" Target="media/image76.jpeg"/><Relationship Id="rId75" Type="http://schemas.openxmlformats.org/officeDocument/2006/relationships/image" Target="media/image75.png"/><Relationship Id="rId74" Type="http://schemas.openxmlformats.org/officeDocument/2006/relationships/image" Target="media/image74.jpeg"/><Relationship Id="rId73" Type="http://schemas.openxmlformats.org/officeDocument/2006/relationships/image" Target="media/image73.jpeg"/><Relationship Id="rId72" Type="http://schemas.openxmlformats.org/officeDocument/2006/relationships/image" Target="media/image72.jpeg"/><Relationship Id="rId71" Type="http://schemas.openxmlformats.org/officeDocument/2006/relationships/image" Target="media/image71.png"/><Relationship Id="rId70" Type="http://schemas.openxmlformats.org/officeDocument/2006/relationships/image" Target="media/image70.jpeg"/><Relationship Id="rId7" Type="http://schemas.openxmlformats.org/officeDocument/2006/relationships/image" Target="media/image7.jpeg"/><Relationship Id="rId69" Type="http://schemas.openxmlformats.org/officeDocument/2006/relationships/image" Target="media/image69.jpeg"/><Relationship Id="rId68" Type="http://schemas.openxmlformats.org/officeDocument/2006/relationships/image" Target="media/image68.jpeg"/><Relationship Id="rId67" Type="http://schemas.openxmlformats.org/officeDocument/2006/relationships/image" Target="media/image67.png"/><Relationship Id="rId66" Type="http://schemas.openxmlformats.org/officeDocument/2006/relationships/image" Target="media/image66.png"/><Relationship Id="rId65" Type="http://schemas.openxmlformats.org/officeDocument/2006/relationships/image" Target="media/image65.png"/><Relationship Id="rId64" Type="http://schemas.openxmlformats.org/officeDocument/2006/relationships/image" Target="media/image64.jpeg"/><Relationship Id="rId63" Type="http://schemas.openxmlformats.org/officeDocument/2006/relationships/image" Target="media/image63.jpeg"/><Relationship Id="rId62" Type="http://schemas.openxmlformats.org/officeDocument/2006/relationships/image" Target="media/image62.jpeg"/><Relationship Id="rId61" Type="http://schemas.openxmlformats.org/officeDocument/2006/relationships/image" Target="media/image61.jpeg"/><Relationship Id="rId60" Type="http://schemas.openxmlformats.org/officeDocument/2006/relationships/image" Target="media/image60.jpeg"/><Relationship Id="rId6" Type="http://schemas.openxmlformats.org/officeDocument/2006/relationships/image" Target="media/image6.jpeg"/><Relationship Id="rId59" Type="http://schemas.openxmlformats.org/officeDocument/2006/relationships/image" Target="media/image59.png"/><Relationship Id="rId58" Type="http://schemas.openxmlformats.org/officeDocument/2006/relationships/image" Target="media/image58.png"/><Relationship Id="rId57" Type="http://schemas.openxmlformats.org/officeDocument/2006/relationships/image" Target="media/image57.jpeg"/><Relationship Id="rId56" Type="http://schemas.openxmlformats.org/officeDocument/2006/relationships/image" Target="media/image56.jpeg"/><Relationship Id="rId55" Type="http://schemas.openxmlformats.org/officeDocument/2006/relationships/image" Target="media/image55.jpeg"/><Relationship Id="rId54" Type="http://schemas.openxmlformats.org/officeDocument/2006/relationships/image" Target="media/image54.jpeg"/><Relationship Id="rId53" Type="http://schemas.openxmlformats.org/officeDocument/2006/relationships/image" Target="media/image53.jpeg"/><Relationship Id="rId52" Type="http://schemas.openxmlformats.org/officeDocument/2006/relationships/image" Target="media/image52.jpeg"/><Relationship Id="rId51" Type="http://schemas.openxmlformats.org/officeDocument/2006/relationships/image" Target="media/image51.png"/><Relationship Id="rId50" Type="http://schemas.openxmlformats.org/officeDocument/2006/relationships/image" Target="media/image50.png"/><Relationship Id="rId5" Type="http://schemas.openxmlformats.org/officeDocument/2006/relationships/image" Target="media/image5.jpeg"/><Relationship Id="rId49" Type="http://schemas.openxmlformats.org/officeDocument/2006/relationships/image" Target="media/image49.jpeg"/><Relationship Id="rId48" Type="http://schemas.openxmlformats.org/officeDocument/2006/relationships/image" Target="media/image48.jpeg"/><Relationship Id="rId47" Type="http://schemas.openxmlformats.org/officeDocument/2006/relationships/image" Target="media/image47.jpeg"/><Relationship Id="rId46" Type="http://schemas.openxmlformats.org/officeDocument/2006/relationships/image" Target="media/image46.jpeg"/><Relationship Id="rId45" Type="http://schemas.openxmlformats.org/officeDocument/2006/relationships/image" Target="media/image45.png"/><Relationship Id="rId44" Type="http://schemas.openxmlformats.org/officeDocument/2006/relationships/image" Target="media/image44.jpeg"/><Relationship Id="rId43" Type="http://schemas.openxmlformats.org/officeDocument/2006/relationships/image" Target="media/image43.jpeg"/><Relationship Id="rId42" Type="http://schemas.openxmlformats.org/officeDocument/2006/relationships/image" Target="media/image42.png"/><Relationship Id="rId41" Type="http://schemas.openxmlformats.org/officeDocument/2006/relationships/image" Target="media/image41.jpeg"/><Relationship Id="rId40" Type="http://schemas.openxmlformats.org/officeDocument/2006/relationships/image" Target="media/image40.jpeg"/><Relationship Id="rId4" Type="http://schemas.openxmlformats.org/officeDocument/2006/relationships/image" Target="media/image4.png"/><Relationship Id="rId39" Type="http://schemas.openxmlformats.org/officeDocument/2006/relationships/image" Target="media/image39.jpeg"/><Relationship Id="rId38" Type="http://schemas.openxmlformats.org/officeDocument/2006/relationships/image" Target="media/image38.jpeg"/><Relationship Id="rId37" Type="http://schemas.openxmlformats.org/officeDocument/2006/relationships/image" Target="media/image37.jpeg"/><Relationship Id="rId36" Type="http://schemas.openxmlformats.org/officeDocument/2006/relationships/image" Target="media/image36.jpeg"/><Relationship Id="rId35" Type="http://schemas.openxmlformats.org/officeDocument/2006/relationships/image" Target="media/image35.png"/><Relationship Id="rId34" Type="http://schemas.openxmlformats.org/officeDocument/2006/relationships/image" Target="media/image34.png"/><Relationship Id="rId33" Type="http://schemas.openxmlformats.org/officeDocument/2006/relationships/image" Target="media/image33.jpeg"/><Relationship Id="rId32" Type="http://schemas.openxmlformats.org/officeDocument/2006/relationships/image" Target="media/image32.jpeg"/><Relationship Id="rId31" Type="http://schemas.openxmlformats.org/officeDocument/2006/relationships/image" Target="media/image31.jpeg"/><Relationship Id="rId30" Type="http://schemas.openxmlformats.org/officeDocument/2006/relationships/image" Target="media/image30.jpeg"/><Relationship Id="rId3" Type="http://schemas.openxmlformats.org/officeDocument/2006/relationships/image" Target="media/image3.png"/><Relationship Id="rId29" Type="http://schemas.openxmlformats.org/officeDocument/2006/relationships/image" Target="media/image29.jpeg"/><Relationship Id="rId28" Type="http://schemas.openxmlformats.org/officeDocument/2006/relationships/image" Target="media/image28.png"/><Relationship Id="rId27" Type="http://schemas.openxmlformats.org/officeDocument/2006/relationships/image" Target="media/image27.jpeg"/><Relationship Id="rId26" Type="http://schemas.openxmlformats.org/officeDocument/2006/relationships/image" Target="media/image26.png"/><Relationship Id="rId25" Type="http://schemas.openxmlformats.org/officeDocument/2006/relationships/image" Target="media/image25.png"/><Relationship Id="rId24" Type="http://schemas.openxmlformats.org/officeDocument/2006/relationships/image" Target="media/image24.jpeg"/><Relationship Id="rId23" Type="http://schemas.openxmlformats.org/officeDocument/2006/relationships/image" Target="media/image23.jpeg"/><Relationship Id="rId22" Type="http://schemas.openxmlformats.org/officeDocument/2006/relationships/image" Target="media/image22.jpeg"/><Relationship Id="rId21" Type="http://schemas.openxmlformats.org/officeDocument/2006/relationships/image" Target="media/image21.jpeg"/><Relationship Id="rId20" Type="http://schemas.openxmlformats.org/officeDocument/2006/relationships/image" Target="media/image20.jpeg"/><Relationship Id="rId2" Type="http://schemas.openxmlformats.org/officeDocument/2006/relationships/image" Target="media/image2.png"/><Relationship Id="rId19" Type="http://schemas.openxmlformats.org/officeDocument/2006/relationships/image" Target="media/image19.jpeg"/><Relationship Id="rId18" Type="http://schemas.openxmlformats.org/officeDocument/2006/relationships/image" Target="media/image18.jpeg"/><Relationship Id="rId17" Type="http://schemas.openxmlformats.org/officeDocument/2006/relationships/image" Target="media/image17.jpeg"/><Relationship Id="rId16" Type="http://schemas.openxmlformats.org/officeDocument/2006/relationships/image" Target="media/image16.jpeg"/><Relationship Id="rId15" Type="http://schemas.openxmlformats.org/officeDocument/2006/relationships/image" Target="media/image15.png"/><Relationship Id="rId14" Type="http://schemas.openxmlformats.org/officeDocument/2006/relationships/image" Target="media/image14.png"/><Relationship Id="rId13" Type="http://schemas.openxmlformats.org/officeDocument/2006/relationships/image" Target="media/image13.jpeg"/><Relationship Id="rId125" Type="http://schemas.openxmlformats.org/officeDocument/2006/relationships/fontTable" Target="fontTable.xml"/><Relationship Id="rId124" Type="http://schemas.openxmlformats.org/officeDocument/2006/relationships/styles" Target="styles.xml"/><Relationship Id="rId123" Type="http://schemas.openxmlformats.org/officeDocument/2006/relationships/settings" Target="settings.xml"/><Relationship Id="rId122" Type="http://schemas.openxmlformats.org/officeDocument/2006/relationships/image" Target="media/image120.png"/><Relationship Id="rId121" Type="http://schemas.openxmlformats.org/officeDocument/2006/relationships/image" Target="media/image119.png"/><Relationship Id="rId120" Type="http://schemas.openxmlformats.org/officeDocument/2006/relationships/image" Target="media/image118.png"/><Relationship Id="rId12" Type="http://schemas.openxmlformats.org/officeDocument/2006/relationships/image" Target="media/image12.jpeg"/><Relationship Id="rId119" Type="http://schemas.openxmlformats.org/officeDocument/2006/relationships/image" Target="media/image117.png"/><Relationship Id="rId118" Type="http://schemas.openxmlformats.org/officeDocument/2006/relationships/image" Target="media/image116.png"/><Relationship Id="rId117" Type="http://schemas.openxmlformats.org/officeDocument/2006/relationships/image" Target="media/image115.png"/><Relationship Id="rId116" Type="http://schemas.openxmlformats.org/officeDocument/2006/relationships/image" Target="media/image114.png"/><Relationship Id="rId115" Type="http://schemas.openxmlformats.org/officeDocument/2006/relationships/image" Target="media/image113.png"/><Relationship Id="rId114" Type="http://schemas.openxmlformats.org/officeDocument/2006/relationships/image" Target="media/image112.png"/><Relationship Id="rId113" Type="http://schemas.openxmlformats.org/officeDocument/2006/relationships/image" Target="media/image111.png"/><Relationship Id="rId112" Type="http://schemas.openxmlformats.org/officeDocument/2006/relationships/image" Target="media/image110.png"/><Relationship Id="rId111" Type="http://schemas.openxmlformats.org/officeDocument/2006/relationships/image" Target="media/image109.png"/><Relationship Id="rId110" Type="http://schemas.openxmlformats.org/officeDocument/2006/relationships/image" Target="media/image108.png"/><Relationship Id="rId11" Type="http://schemas.openxmlformats.org/officeDocument/2006/relationships/image" Target="media/image11.jpeg"/><Relationship Id="rId109" Type="http://schemas.openxmlformats.org/officeDocument/2006/relationships/image" Target="media/image107.png"/><Relationship Id="rId108" Type="http://schemas.openxmlformats.org/officeDocument/2006/relationships/image" Target="media/image106.png"/><Relationship Id="rId107" Type="http://schemas.openxmlformats.org/officeDocument/2006/relationships/image" Target="media/image105.png"/><Relationship Id="rId106" Type="http://schemas.openxmlformats.org/officeDocument/2006/relationships/header" Target="header3.xml"/><Relationship Id="rId105" Type="http://schemas.openxmlformats.org/officeDocument/2006/relationships/image" Target="media/image103.jpeg"/><Relationship Id="rId104" Type="http://schemas.openxmlformats.org/officeDocument/2006/relationships/image" Target="media/image102.jpeg"/><Relationship Id="rId103" Type="http://schemas.openxmlformats.org/officeDocument/2006/relationships/image" Target="media/image101.jpeg"/><Relationship Id="rId102" Type="http://schemas.openxmlformats.org/officeDocument/2006/relationships/image" Target="media/image100.jpeg"/><Relationship Id="rId101" Type="http://schemas.openxmlformats.org/officeDocument/2006/relationships/image" Target="media/image99.jpeg"/><Relationship Id="rId100" Type="http://schemas.openxmlformats.org/officeDocument/2006/relationships/image" Target="media/image98.png"/><Relationship Id="rId10" Type="http://schemas.openxmlformats.org/officeDocument/2006/relationships/image" Target="media/image10.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04.png"/></Relationships>
</file>

<file path=docProps/app.xml><?xml version="1.0" encoding="utf-8"?>
<ap:Properties xmlns:vt="http://schemas.openxmlformats.org/officeDocument/2006/docPropsVTypes" xmlns:ap="http://schemas.openxmlformats.org/officeDocument/2006/extended-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2025-11-25T10:09:03Z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2025-11-25T10:09:10</vt:filetime>
  </property>
  <property fmtid="{D5CDD505-2E9C-101B-9397-08002B2CF9AE}" pid="4" name="UsrData">
    <vt:lpwstr>69250fa4e0f29e002011e198wl</vt:lpwstr>
  </property>
</Properties>
</file>